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6EDDA" w14:textId="77777777" w:rsidR="00DD2FD7" w:rsidRPr="00DD2FD7" w:rsidRDefault="00DD2FD7" w:rsidP="00DD2FD7">
      <w:pPr>
        <w:jc w:val="center"/>
        <w:rPr>
          <w:rFonts w:ascii="黑体" w:eastAsia="黑体" w:hAnsi="Times" w:cs="Calibri"/>
          <w:sz w:val="30"/>
          <w:szCs w:val="30"/>
        </w:rPr>
      </w:pPr>
      <w:r w:rsidRPr="00DD2FD7">
        <w:rPr>
          <w:rFonts w:ascii="黑体" w:eastAsia="黑体" w:hAnsi="Times" w:cs="Calibri" w:hint="eastAsia"/>
          <w:sz w:val="30"/>
          <w:szCs w:val="30"/>
        </w:rPr>
        <w:t>山东大学</w:t>
      </w: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Times" w:cs="Calibri" w:hint="eastAsia"/>
          <w:sz w:val="30"/>
          <w:szCs w:val="30"/>
          <w:u w:val="single"/>
        </w:rPr>
        <w:t xml:space="preserve">软件  </w:t>
      </w: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  </w:t>
      </w:r>
      <w:r w:rsidRPr="00DD2FD7">
        <w:rPr>
          <w:rFonts w:ascii="黑体" w:eastAsia="黑体" w:hAnsi="Times" w:cs="Calibri" w:hint="eastAsia"/>
          <w:sz w:val="30"/>
          <w:szCs w:val="30"/>
        </w:rPr>
        <w:t>学院</w:t>
      </w:r>
    </w:p>
    <w:p w14:paraId="548F750C" w14:textId="6CBEE53E" w:rsidR="00DD2FD7" w:rsidRPr="00DD2FD7" w:rsidRDefault="00DD2FD7" w:rsidP="00DD2FD7">
      <w:pPr>
        <w:jc w:val="center"/>
        <w:rPr>
          <w:rFonts w:ascii="黑体" w:eastAsia="黑体" w:hAnsi="Times" w:cs="Calibri"/>
          <w:sz w:val="30"/>
          <w:szCs w:val="30"/>
        </w:rPr>
      </w:pP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</w:t>
      </w:r>
      <w:r w:rsidR="00E50178">
        <w:rPr>
          <w:rFonts w:ascii="黑体" w:eastAsia="黑体" w:hAnsi="Times" w:cs="Calibri" w:hint="eastAsia"/>
          <w:sz w:val="30"/>
          <w:szCs w:val="30"/>
          <w:u w:val="single"/>
        </w:rPr>
        <w:t>机器学习</w:t>
      </w:r>
      <w:r>
        <w:rPr>
          <w:rFonts w:ascii="黑体" w:eastAsia="黑体" w:hAnsi="Times" w:cs="Calibri" w:hint="eastAsia"/>
          <w:sz w:val="30"/>
          <w:szCs w:val="30"/>
          <w:u w:val="single"/>
        </w:rPr>
        <w:t xml:space="preserve"> </w:t>
      </w: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</w:t>
      </w:r>
      <w:r w:rsidRPr="00DD2FD7">
        <w:rPr>
          <w:rFonts w:ascii="黑体" w:eastAsia="黑体" w:hAnsi="Times" w:cs="Calibri" w:hint="eastAsia"/>
          <w:sz w:val="30"/>
          <w:szCs w:val="30"/>
        </w:rPr>
        <w:t>课程实验报告</w:t>
      </w:r>
    </w:p>
    <w:p w14:paraId="1E8A37AF" w14:textId="77777777" w:rsidR="00DD2FD7" w:rsidRPr="00DD2FD7" w:rsidRDefault="00DD2FD7" w:rsidP="00DD2FD7">
      <w:pPr>
        <w:rPr>
          <w:rFonts w:ascii="Times" w:eastAsia="宋体" w:hAnsi="Times" w:cs="Calibri"/>
          <w:sz w:val="24"/>
          <w:szCs w:val="20"/>
        </w:rPr>
      </w:pPr>
      <w:r w:rsidRPr="00DD2FD7">
        <w:rPr>
          <w:rFonts w:ascii="Times" w:eastAsia="宋体" w:hAnsi="Times" w:cs="Calibri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943"/>
        <w:gridCol w:w="896"/>
        <w:gridCol w:w="1092"/>
        <w:gridCol w:w="3591"/>
      </w:tblGrid>
      <w:tr w:rsidR="00DD2FD7" w:rsidRPr="00DD2FD7" w14:paraId="1EFCE984" w14:textId="77777777" w:rsidTr="00E50178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04C0" w14:textId="72DB8017" w:rsidR="00DD2FD7" w:rsidRPr="00DD2FD7" w:rsidRDefault="00DD2FD7" w:rsidP="00FC0F05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学号：</w:t>
            </w:r>
            <w:r w:rsidR="00FC0F05">
              <w:rPr>
                <w:rFonts w:ascii="黑体" w:eastAsia="黑体" w:hAnsi="Times" w:cs="Calibri"/>
                <w:sz w:val="24"/>
                <w:szCs w:val="20"/>
              </w:rPr>
              <w:t xml:space="preserve">   </w:t>
            </w:r>
            <w:r w:rsidR="00E50178">
              <w:rPr>
                <w:rFonts w:ascii="黑体" w:eastAsia="黑体" w:hAnsi="Times" w:cs="Calibri" w:hint="eastAsia"/>
                <w:sz w:val="24"/>
                <w:szCs w:val="20"/>
              </w:rPr>
              <w:t>202200201095</w:t>
            </w:r>
          </w:p>
        </w:tc>
        <w:tc>
          <w:tcPr>
            <w:tcW w:w="1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FADD" w14:textId="58269EC7" w:rsidR="00DD2FD7" w:rsidRPr="00DD2FD7" w:rsidRDefault="00DD2FD7" w:rsidP="00FC0F05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姓名：</w:t>
            </w:r>
            <w:r w:rsidRPr="00DD2FD7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 w:rsidR="00FC0F05">
              <w:rPr>
                <w:rFonts w:ascii="黑体" w:eastAsia="黑体" w:hAnsi="Times" w:cs="Calibri" w:hint="eastAsia"/>
                <w:sz w:val="24"/>
                <w:szCs w:val="20"/>
              </w:rPr>
              <w:t xml:space="preserve"> </w:t>
            </w:r>
            <w:r w:rsidR="00E50178">
              <w:rPr>
                <w:rFonts w:ascii="黑体" w:eastAsia="黑体" w:hAnsi="Times" w:cs="Calibri" w:hint="eastAsia"/>
                <w:sz w:val="24"/>
                <w:szCs w:val="20"/>
              </w:rPr>
              <w:t>杨伟康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C434" w14:textId="31D86262" w:rsidR="00DD2FD7" w:rsidRPr="00DD2FD7" w:rsidRDefault="00DD2FD7" w:rsidP="00FC0F05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班级：</w:t>
            </w:r>
            <w:r w:rsidR="00FC0F05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 w:rsidR="00E50178">
              <w:rPr>
                <w:rFonts w:ascii="黑体" w:eastAsia="黑体" w:hAnsi="Times" w:cs="Calibri" w:hint="eastAsia"/>
                <w:sz w:val="24"/>
                <w:szCs w:val="20"/>
              </w:rPr>
              <w:t>22</w:t>
            </w:r>
            <w:proofErr w:type="gramStart"/>
            <w:r w:rsidR="00E50178">
              <w:rPr>
                <w:rFonts w:ascii="黑体" w:eastAsia="黑体" w:hAnsi="Times" w:cs="Calibri" w:hint="eastAsia"/>
                <w:sz w:val="24"/>
                <w:szCs w:val="20"/>
              </w:rPr>
              <w:t>网安</w:t>
            </w:r>
            <w:proofErr w:type="gramEnd"/>
          </w:p>
        </w:tc>
      </w:tr>
      <w:tr w:rsidR="00DD2FD7" w:rsidRPr="00DD2FD7" w14:paraId="2E7E6E35" w14:textId="77777777" w:rsidTr="00E50178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32A2" w14:textId="40724644" w:rsidR="00DD2FD7" w:rsidRPr="00DD2FD7" w:rsidRDefault="00DD2FD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实验题目：</w:t>
            </w:r>
            <w:r w:rsidR="00815AD2">
              <w:rPr>
                <w:rFonts w:ascii="黑体" w:eastAsia="黑体" w:hAnsi="Times" w:cs="Calibri" w:hint="eastAsia"/>
                <w:sz w:val="24"/>
                <w:szCs w:val="20"/>
              </w:rPr>
              <w:t xml:space="preserve"> </w:t>
            </w:r>
            <w:r w:rsidR="00E50178" w:rsidRPr="00E50178">
              <w:rPr>
                <w:rFonts w:ascii="黑体" w:eastAsia="黑体" w:hAnsi="Times" w:cs="Calibri" w:hint="eastAsia"/>
                <w:sz w:val="24"/>
                <w:szCs w:val="20"/>
              </w:rPr>
              <w:t>贝叶斯分类器在鸢尾</w:t>
            </w:r>
            <w:proofErr w:type="gramStart"/>
            <w:r w:rsidR="00E50178" w:rsidRPr="00E50178">
              <w:rPr>
                <w:rFonts w:ascii="黑体" w:eastAsia="黑体" w:hAnsi="Times" w:cs="Calibri" w:hint="eastAsia"/>
                <w:sz w:val="24"/>
                <w:szCs w:val="20"/>
              </w:rPr>
              <w:t>花数据</w:t>
            </w:r>
            <w:proofErr w:type="gramEnd"/>
            <w:r w:rsidR="00E50178" w:rsidRPr="00E50178">
              <w:rPr>
                <w:rFonts w:ascii="黑体" w:eastAsia="黑体" w:hAnsi="Times" w:cs="Calibri" w:hint="eastAsia"/>
                <w:sz w:val="24"/>
                <w:szCs w:val="20"/>
              </w:rPr>
              <w:t>集上的实现</w:t>
            </w:r>
          </w:p>
        </w:tc>
      </w:tr>
      <w:tr w:rsidR="00DD2FD7" w:rsidRPr="00DD2FD7" w14:paraId="602E792B" w14:textId="77777777" w:rsidTr="00E50178">
        <w:tc>
          <w:tcPr>
            <w:tcW w:w="3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BCAC" w14:textId="7AFE8414" w:rsidR="00DD2FD7" w:rsidRPr="00DD2FD7" w:rsidRDefault="00DD2FD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实验学时：</w:t>
            </w:r>
            <w:r w:rsidR="00E50178">
              <w:rPr>
                <w:rFonts w:ascii="黑体" w:eastAsia="黑体" w:hAnsi="Times" w:cs="Calibri" w:hint="eastAsia"/>
                <w:sz w:val="24"/>
                <w:szCs w:val="20"/>
              </w:rPr>
              <w:t>4</w:t>
            </w:r>
          </w:p>
        </w:tc>
        <w:tc>
          <w:tcPr>
            <w:tcW w:w="4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EF05" w14:textId="6275E147" w:rsidR="00DD2FD7" w:rsidRPr="00DD2FD7" w:rsidRDefault="00DD2FD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 xml:space="preserve">实验日期：   </w:t>
            </w:r>
            <w:r w:rsidR="00E50178">
              <w:rPr>
                <w:rFonts w:ascii="黑体" w:eastAsia="黑体" w:hAnsi="Times" w:cs="Calibri" w:hint="eastAsia"/>
                <w:sz w:val="24"/>
                <w:szCs w:val="20"/>
              </w:rPr>
              <w:t>10.17</w:t>
            </w:r>
            <w:r w:rsidR="00815AD2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</w:p>
        </w:tc>
      </w:tr>
      <w:tr w:rsidR="00DD2FD7" w:rsidRPr="00DD2FD7" w14:paraId="26D61495" w14:textId="77777777" w:rsidTr="00E50178">
        <w:trPr>
          <w:trHeight w:val="6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B4541" w14:textId="52D9264B" w:rsidR="00DD2FD7" w:rsidRPr="00C63A2F" w:rsidRDefault="00C63A2F" w:rsidP="00DD2FD7">
            <w:pPr>
              <w:rPr>
                <w:rFonts w:ascii="黑体" w:eastAsia="黑体" w:hAnsi="Times" w:cs="Calibri"/>
                <w:b/>
                <w:bCs/>
                <w:sz w:val="24"/>
                <w:szCs w:val="20"/>
              </w:rPr>
            </w:pPr>
            <w:r w:rsidRPr="00C63A2F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>1.</w:t>
            </w:r>
            <w:r w:rsidR="00DD2FD7" w:rsidRPr="00C63A2F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>实验目的：</w:t>
            </w:r>
          </w:p>
          <w:p w14:paraId="46EFF603" w14:textId="77777777" w:rsidR="00E50178" w:rsidRPr="00E50178" w:rsidRDefault="00E50178" w:rsidP="00E50178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0178">
              <w:rPr>
                <w:rFonts w:ascii="黑体" w:eastAsia="黑体" w:hAnsi="Times" w:cs="Calibri" w:hint="eastAsia"/>
                <w:sz w:val="24"/>
                <w:szCs w:val="20"/>
              </w:rPr>
              <w:t xml:space="preserve">   - 探讨贝叶斯分类器在鸢尾</w:t>
            </w:r>
            <w:proofErr w:type="gramStart"/>
            <w:r w:rsidRPr="00E50178">
              <w:rPr>
                <w:rFonts w:ascii="黑体" w:eastAsia="黑体" w:hAnsi="Times" w:cs="Calibri" w:hint="eastAsia"/>
                <w:sz w:val="24"/>
                <w:szCs w:val="20"/>
              </w:rPr>
              <w:t>花数据</w:t>
            </w:r>
            <w:proofErr w:type="gramEnd"/>
            <w:r w:rsidRPr="00E50178">
              <w:rPr>
                <w:rFonts w:ascii="黑体" w:eastAsia="黑体" w:hAnsi="Times" w:cs="Calibri" w:hint="eastAsia"/>
                <w:sz w:val="24"/>
                <w:szCs w:val="20"/>
              </w:rPr>
              <w:t>集上的表现。</w:t>
            </w:r>
          </w:p>
          <w:p w14:paraId="69CCB843" w14:textId="7EBDA096" w:rsidR="00DD2FD7" w:rsidRDefault="00E50178" w:rsidP="00E50178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E50178">
              <w:rPr>
                <w:rFonts w:ascii="黑体" w:eastAsia="黑体" w:hAnsi="Times" w:cs="Calibri" w:hint="eastAsia"/>
                <w:sz w:val="24"/>
                <w:szCs w:val="20"/>
              </w:rPr>
              <w:t xml:space="preserve">   - 验证贝叶斯分类器的分类效果</w:t>
            </w:r>
          </w:p>
          <w:p w14:paraId="6DC5C0AC" w14:textId="77777777" w:rsidR="00815AD2" w:rsidRDefault="00815AD2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567D7A9F" w14:textId="77777777" w:rsidR="00815AD2" w:rsidRPr="00DD2FD7" w:rsidRDefault="00815AD2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</w:tc>
      </w:tr>
      <w:tr w:rsidR="00DD2FD7" w:rsidRPr="00DD2FD7" w14:paraId="6BFA4644" w14:textId="77777777" w:rsidTr="00E50178">
        <w:trPr>
          <w:trHeight w:val="58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6467" w14:textId="3D1F3D32" w:rsidR="00DD2FD7" w:rsidRPr="00C63A2F" w:rsidRDefault="00C63A2F" w:rsidP="00DD2FD7">
            <w:pPr>
              <w:rPr>
                <w:rFonts w:ascii="Calibri" w:eastAsia="宋体" w:hAnsi="Calibri" w:cs="Calibri"/>
                <w:b/>
                <w:bCs/>
                <w:szCs w:val="21"/>
              </w:rPr>
            </w:pPr>
            <w:r w:rsidRPr="00C63A2F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>2.</w:t>
            </w:r>
            <w:r w:rsidR="00E50178" w:rsidRPr="00C63A2F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>引言</w:t>
            </w:r>
            <w:r w:rsidR="00DD2FD7" w:rsidRPr="00C63A2F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>：</w:t>
            </w:r>
            <w:r w:rsidR="00DD2FD7" w:rsidRPr="00C63A2F">
              <w:rPr>
                <w:rFonts w:ascii="Calibri" w:eastAsia="宋体" w:hAnsi="Calibri" w:cs="Calibri"/>
                <w:b/>
                <w:bCs/>
                <w:szCs w:val="21"/>
              </w:rPr>
              <w:t> </w:t>
            </w:r>
          </w:p>
          <w:p w14:paraId="43CBFA51" w14:textId="72A93368" w:rsidR="00E50178" w:rsidRPr="00093140" w:rsidRDefault="00E50178" w:rsidP="00E50178">
            <w:pPr>
              <w:rPr>
                <w:rFonts w:ascii="Calibri" w:eastAsia="宋体" w:hAnsi="Calibri" w:cs="Calibri" w:hint="eastAsia"/>
                <w:b/>
                <w:bCs/>
                <w:szCs w:val="21"/>
              </w:rPr>
            </w:pPr>
            <w:r w:rsidRPr="00093140">
              <w:rPr>
                <w:rFonts w:ascii="Calibri" w:eastAsia="宋体" w:hAnsi="Calibri" w:cs="Calibri" w:hint="eastAsia"/>
                <w:b/>
                <w:bCs/>
                <w:szCs w:val="21"/>
              </w:rPr>
              <w:t>背景和动机</w:t>
            </w:r>
          </w:p>
          <w:p w14:paraId="034EBC76" w14:textId="77777777" w:rsidR="00E50178" w:rsidRPr="00E50178" w:rsidRDefault="00E50178" w:rsidP="00E50178">
            <w:pPr>
              <w:rPr>
                <w:rFonts w:ascii="Calibri" w:eastAsia="宋体" w:hAnsi="Calibri" w:cs="Calibri" w:hint="eastAsia"/>
                <w:szCs w:val="21"/>
              </w:rPr>
            </w:pPr>
            <w:r w:rsidRPr="00E50178">
              <w:rPr>
                <w:rFonts w:ascii="Calibri" w:eastAsia="宋体" w:hAnsi="Calibri" w:cs="Calibri" w:hint="eastAsia"/>
                <w:szCs w:val="21"/>
              </w:rPr>
              <w:t>在机器学习和统计学领域，分类问题一直是研究的热点之一。分类任务的目标是根据输入的特征将样本分配到预定义的类别中。贝叶斯分类器作为一种基于贝叶斯定理的分类方法，因其坚实的数学基础和良好的分类性能，在实际应用中得到了广泛的关注。鸢尾</w:t>
            </w:r>
            <w:proofErr w:type="gramStart"/>
            <w:r w:rsidRPr="00E50178">
              <w:rPr>
                <w:rFonts w:ascii="Calibri" w:eastAsia="宋体" w:hAnsi="Calibri" w:cs="Calibri" w:hint="eastAsia"/>
                <w:szCs w:val="21"/>
              </w:rPr>
              <w:t>花数据</w:t>
            </w:r>
            <w:proofErr w:type="gramEnd"/>
            <w:r w:rsidRPr="00E50178">
              <w:rPr>
                <w:rFonts w:ascii="Calibri" w:eastAsia="宋体" w:hAnsi="Calibri" w:cs="Calibri" w:hint="eastAsia"/>
                <w:szCs w:val="21"/>
              </w:rPr>
              <w:t>集作为机器学习领域的经典数据集之一，常被用于分类算法的演示和测试。本文旨在通过实现贝叶斯分类器在鸢尾</w:t>
            </w:r>
            <w:proofErr w:type="gramStart"/>
            <w:r w:rsidRPr="00E50178">
              <w:rPr>
                <w:rFonts w:ascii="Calibri" w:eastAsia="宋体" w:hAnsi="Calibri" w:cs="Calibri" w:hint="eastAsia"/>
                <w:szCs w:val="21"/>
              </w:rPr>
              <w:t>花数据</w:t>
            </w:r>
            <w:proofErr w:type="gramEnd"/>
            <w:r w:rsidRPr="00E50178">
              <w:rPr>
                <w:rFonts w:ascii="Calibri" w:eastAsia="宋体" w:hAnsi="Calibri" w:cs="Calibri" w:hint="eastAsia"/>
                <w:szCs w:val="21"/>
              </w:rPr>
              <w:t>集上的应用，验证其分类效果，并探讨其在实际应用中的潜力。</w:t>
            </w:r>
          </w:p>
          <w:p w14:paraId="7EA0B5D5" w14:textId="77777777" w:rsidR="00E50178" w:rsidRPr="00E50178" w:rsidRDefault="00E50178" w:rsidP="00E50178">
            <w:pPr>
              <w:rPr>
                <w:rFonts w:ascii="Calibri" w:eastAsia="宋体" w:hAnsi="Calibri" w:cs="Calibri"/>
                <w:szCs w:val="21"/>
              </w:rPr>
            </w:pPr>
          </w:p>
          <w:p w14:paraId="766CAAB5" w14:textId="77777777" w:rsidR="00E50178" w:rsidRPr="00093140" w:rsidRDefault="00E50178" w:rsidP="00E50178">
            <w:pPr>
              <w:rPr>
                <w:rFonts w:ascii="Calibri" w:eastAsia="宋体" w:hAnsi="Calibri" w:cs="Calibri" w:hint="eastAsia"/>
                <w:b/>
                <w:bCs/>
                <w:szCs w:val="21"/>
              </w:rPr>
            </w:pPr>
            <w:r w:rsidRPr="00093140">
              <w:rPr>
                <w:rFonts w:ascii="Calibri" w:eastAsia="宋体" w:hAnsi="Calibri" w:cs="Calibri" w:hint="eastAsia"/>
                <w:b/>
                <w:bCs/>
                <w:szCs w:val="21"/>
              </w:rPr>
              <w:t>问题描述</w:t>
            </w:r>
          </w:p>
          <w:p w14:paraId="41DDDC1D" w14:textId="77777777" w:rsidR="00E50178" w:rsidRPr="00E50178" w:rsidRDefault="00E50178" w:rsidP="00E50178">
            <w:pPr>
              <w:rPr>
                <w:rFonts w:ascii="Calibri" w:eastAsia="宋体" w:hAnsi="Calibri" w:cs="Calibri" w:hint="eastAsia"/>
                <w:szCs w:val="21"/>
              </w:rPr>
            </w:pPr>
            <w:r w:rsidRPr="00E50178">
              <w:rPr>
                <w:rFonts w:ascii="Calibri" w:eastAsia="宋体" w:hAnsi="Calibri" w:cs="Calibri" w:hint="eastAsia"/>
                <w:szCs w:val="21"/>
              </w:rPr>
              <w:t>本文要解决的问题是：使用贝叶斯分类器对鸢尾</w:t>
            </w:r>
            <w:proofErr w:type="gramStart"/>
            <w:r w:rsidRPr="00E50178">
              <w:rPr>
                <w:rFonts w:ascii="Calibri" w:eastAsia="宋体" w:hAnsi="Calibri" w:cs="Calibri" w:hint="eastAsia"/>
                <w:szCs w:val="21"/>
              </w:rPr>
              <w:t>花数据</w:t>
            </w:r>
            <w:proofErr w:type="gramEnd"/>
            <w:r w:rsidRPr="00E50178">
              <w:rPr>
                <w:rFonts w:ascii="Calibri" w:eastAsia="宋体" w:hAnsi="Calibri" w:cs="Calibri" w:hint="eastAsia"/>
                <w:szCs w:val="21"/>
              </w:rPr>
              <w:t>集进行分类，并评估其分类性能。鸢尾</w:t>
            </w:r>
            <w:proofErr w:type="gramStart"/>
            <w:r w:rsidRPr="00E50178">
              <w:rPr>
                <w:rFonts w:ascii="Calibri" w:eastAsia="宋体" w:hAnsi="Calibri" w:cs="Calibri" w:hint="eastAsia"/>
                <w:szCs w:val="21"/>
              </w:rPr>
              <w:t>花数据</w:t>
            </w:r>
            <w:proofErr w:type="gramEnd"/>
            <w:r w:rsidRPr="00E50178">
              <w:rPr>
                <w:rFonts w:ascii="Calibri" w:eastAsia="宋体" w:hAnsi="Calibri" w:cs="Calibri" w:hint="eastAsia"/>
                <w:szCs w:val="21"/>
              </w:rPr>
              <w:t>集包含</w:t>
            </w:r>
            <w:r w:rsidRPr="00E50178">
              <w:rPr>
                <w:rFonts w:ascii="Calibri" w:eastAsia="宋体" w:hAnsi="Calibri" w:cs="Calibri" w:hint="eastAsia"/>
                <w:szCs w:val="21"/>
              </w:rPr>
              <w:t>150</w:t>
            </w:r>
            <w:r w:rsidRPr="00E50178">
              <w:rPr>
                <w:rFonts w:ascii="Calibri" w:eastAsia="宋体" w:hAnsi="Calibri" w:cs="Calibri" w:hint="eastAsia"/>
                <w:szCs w:val="21"/>
              </w:rPr>
              <w:t>个样本，每个样本有</w:t>
            </w:r>
            <w:r w:rsidRPr="00E50178">
              <w:rPr>
                <w:rFonts w:ascii="Calibri" w:eastAsia="宋体" w:hAnsi="Calibri" w:cs="Calibri" w:hint="eastAsia"/>
                <w:szCs w:val="21"/>
              </w:rPr>
              <w:t>4</w:t>
            </w:r>
            <w:r w:rsidRPr="00E50178">
              <w:rPr>
                <w:rFonts w:ascii="Calibri" w:eastAsia="宋体" w:hAnsi="Calibri" w:cs="Calibri" w:hint="eastAsia"/>
                <w:szCs w:val="21"/>
              </w:rPr>
              <w:t>个特征（花萼长度、花萼宽度、花瓣长度、花瓣宽度），并分为</w:t>
            </w:r>
            <w:r w:rsidRPr="00E50178">
              <w:rPr>
                <w:rFonts w:ascii="Calibri" w:eastAsia="宋体" w:hAnsi="Calibri" w:cs="Calibri" w:hint="eastAsia"/>
                <w:szCs w:val="21"/>
              </w:rPr>
              <w:t>3</w:t>
            </w:r>
            <w:r w:rsidRPr="00E50178">
              <w:rPr>
                <w:rFonts w:ascii="Calibri" w:eastAsia="宋体" w:hAnsi="Calibri" w:cs="Calibri" w:hint="eastAsia"/>
                <w:szCs w:val="21"/>
              </w:rPr>
              <w:t>个类别（</w:t>
            </w:r>
            <w:proofErr w:type="spellStart"/>
            <w:r w:rsidRPr="00E50178">
              <w:rPr>
                <w:rFonts w:ascii="Calibri" w:eastAsia="宋体" w:hAnsi="Calibri" w:cs="Calibri" w:hint="eastAsia"/>
                <w:szCs w:val="21"/>
              </w:rPr>
              <w:t>Setosa</w:t>
            </w:r>
            <w:proofErr w:type="spellEnd"/>
            <w:r w:rsidRPr="00E50178">
              <w:rPr>
                <w:rFonts w:ascii="Calibri" w:eastAsia="宋体" w:hAnsi="Calibri" w:cs="Calibri" w:hint="eastAsia"/>
                <w:szCs w:val="21"/>
              </w:rPr>
              <w:t>、</w:t>
            </w:r>
            <w:proofErr w:type="spellStart"/>
            <w:r w:rsidRPr="00E50178">
              <w:rPr>
                <w:rFonts w:ascii="Calibri" w:eastAsia="宋体" w:hAnsi="Calibri" w:cs="Calibri" w:hint="eastAsia"/>
                <w:szCs w:val="21"/>
              </w:rPr>
              <w:t>Versicolour</w:t>
            </w:r>
            <w:proofErr w:type="spellEnd"/>
            <w:r w:rsidRPr="00E50178">
              <w:rPr>
                <w:rFonts w:ascii="Calibri" w:eastAsia="宋体" w:hAnsi="Calibri" w:cs="Calibri" w:hint="eastAsia"/>
                <w:szCs w:val="21"/>
              </w:rPr>
              <w:t>、</w:t>
            </w:r>
            <w:r w:rsidRPr="00E50178">
              <w:rPr>
                <w:rFonts w:ascii="Calibri" w:eastAsia="宋体" w:hAnsi="Calibri" w:cs="Calibri" w:hint="eastAsia"/>
                <w:szCs w:val="21"/>
              </w:rPr>
              <w:t>Virginica</w:t>
            </w:r>
            <w:r w:rsidRPr="00E50178">
              <w:rPr>
                <w:rFonts w:ascii="Calibri" w:eastAsia="宋体" w:hAnsi="Calibri" w:cs="Calibri" w:hint="eastAsia"/>
                <w:szCs w:val="21"/>
              </w:rPr>
              <w:t>）。</w:t>
            </w:r>
          </w:p>
          <w:p w14:paraId="77520FD6" w14:textId="77777777" w:rsidR="00E50178" w:rsidRPr="00E50178" w:rsidRDefault="00E50178" w:rsidP="00E50178">
            <w:pPr>
              <w:rPr>
                <w:rFonts w:ascii="Calibri" w:eastAsia="宋体" w:hAnsi="Calibri" w:cs="Calibri"/>
                <w:szCs w:val="21"/>
              </w:rPr>
            </w:pPr>
          </w:p>
          <w:p w14:paraId="223673A3" w14:textId="77777777" w:rsidR="00E50178" w:rsidRPr="00093140" w:rsidRDefault="00E50178" w:rsidP="00E50178">
            <w:pPr>
              <w:rPr>
                <w:rFonts w:ascii="Calibri" w:eastAsia="宋体" w:hAnsi="Calibri" w:cs="Calibri" w:hint="eastAsia"/>
                <w:b/>
                <w:bCs/>
                <w:szCs w:val="21"/>
              </w:rPr>
            </w:pPr>
            <w:r w:rsidRPr="00093140">
              <w:rPr>
                <w:rFonts w:ascii="Calibri" w:eastAsia="宋体" w:hAnsi="Calibri" w:cs="Calibri" w:hint="eastAsia"/>
                <w:b/>
                <w:bCs/>
                <w:szCs w:val="21"/>
              </w:rPr>
              <w:t>文献综述</w:t>
            </w:r>
          </w:p>
          <w:p w14:paraId="2478C02D" w14:textId="1DFF0776" w:rsidR="00DD2FD7" w:rsidRPr="00DD2FD7" w:rsidRDefault="00E50178" w:rsidP="00E50178">
            <w:pPr>
              <w:rPr>
                <w:rFonts w:ascii="Calibri" w:eastAsia="宋体" w:hAnsi="Calibri" w:cs="Calibri"/>
                <w:szCs w:val="21"/>
              </w:rPr>
            </w:pPr>
            <w:r w:rsidRPr="00E50178">
              <w:rPr>
                <w:rFonts w:ascii="Calibri" w:eastAsia="宋体" w:hAnsi="Calibri" w:cs="Calibri" w:hint="eastAsia"/>
                <w:szCs w:val="21"/>
              </w:rPr>
              <w:t>贝叶斯分类器基于贝叶斯定理，通过计算样本属于各个类别的后验概率来进行分类。朴素贝叶斯分类器是贝叶斯分类器的一种简化形式，它假设特征之间相互独立，从而简化了计算过程。尽管这种假设在实际应用中往往不成立，但朴素贝叶斯分类器在许多实际应用中仍表现出良好的性能。在鸢尾</w:t>
            </w:r>
            <w:proofErr w:type="gramStart"/>
            <w:r w:rsidRPr="00E50178">
              <w:rPr>
                <w:rFonts w:ascii="Calibri" w:eastAsia="宋体" w:hAnsi="Calibri" w:cs="Calibri" w:hint="eastAsia"/>
                <w:szCs w:val="21"/>
              </w:rPr>
              <w:t>花数据</w:t>
            </w:r>
            <w:proofErr w:type="gramEnd"/>
            <w:r w:rsidRPr="00E50178">
              <w:rPr>
                <w:rFonts w:ascii="Calibri" w:eastAsia="宋体" w:hAnsi="Calibri" w:cs="Calibri" w:hint="eastAsia"/>
                <w:szCs w:val="21"/>
              </w:rPr>
              <w:t>集上，已有多种分类算法被应用，如决策树、支持</w:t>
            </w:r>
            <w:proofErr w:type="gramStart"/>
            <w:r w:rsidRPr="00E50178">
              <w:rPr>
                <w:rFonts w:ascii="Calibri" w:eastAsia="宋体" w:hAnsi="Calibri" w:cs="Calibri" w:hint="eastAsia"/>
                <w:szCs w:val="21"/>
              </w:rPr>
              <w:t>向量机</w:t>
            </w:r>
            <w:proofErr w:type="gramEnd"/>
            <w:r w:rsidRPr="00E50178">
              <w:rPr>
                <w:rFonts w:ascii="Calibri" w:eastAsia="宋体" w:hAnsi="Calibri" w:cs="Calibri" w:hint="eastAsia"/>
                <w:szCs w:val="21"/>
              </w:rPr>
              <w:t>等。然而，贝叶斯分类器，特别是朴素贝叶斯分类器，因其简单性和有效性，仍然是一个值得研究的课题。</w:t>
            </w:r>
          </w:p>
          <w:p w14:paraId="5F0F609D" w14:textId="77777777" w:rsidR="00DD2FD7" w:rsidRPr="00DD2FD7" w:rsidRDefault="00DD2FD7" w:rsidP="00DD2FD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</w:p>
        </w:tc>
      </w:tr>
      <w:tr w:rsidR="00DD2FD7" w:rsidRPr="00DD2FD7" w14:paraId="5ADBCE64" w14:textId="77777777" w:rsidTr="00E50178">
        <w:trPr>
          <w:trHeight w:val="653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99BB" w14:textId="06C058A9" w:rsidR="00DD2FD7" w:rsidRPr="00C63A2F" w:rsidRDefault="00C63A2F" w:rsidP="00DD2FD7">
            <w:pPr>
              <w:rPr>
                <w:rFonts w:ascii="黑体" w:eastAsia="黑体" w:hAnsi="Times" w:cs="Calibri"/>
                <w:b/>
                <w:bCs/>
                <w:sz w:val="24"/>
                <w:szCs w:val="20"/>
              </w:rPr>
            </w:pPr>
            <w:r w:rsidRPr="00C63A2F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>3.</w:t>
            </w:r>
            <w:r w:rsidR="00E50178" w:rsidRPr="00C63A2F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>实验方法</w:t>
            </w:r>
            <w:r w:rsidR="00DD2FD7" w:rsidRPr="00C63A2F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>：</w:t>
            </w:r>
          </w:p>
          <w:p w14:paraId="696BA357" w14:textId="2ECBB90D" w:rsidR="00093140" w:rsidRDefault="00093140" w:rsidP="00093140">
            <w:pPr>
              <w:rPr>
                <w:rFonts w:ascii="黑体" w:eastAsia="黑体" w:hAnsi="Times" w:cs="Calibri"/>
                <w:szCs w:val="21"/>
              </w:rPr>
            </w:pPr>
            <w:r w:rsidRPr="00093140">
              <w:rPr>
                <w:rFonts w:ascii="黑体" w:eastAsia="黑体" w:hAnsi="Times" w:cs="Calibri" w:hint="eastAsia"/>
                <w:szCs w:val="21"/>
              </w:rPr>
              <w:t>数据集：</w:t>
            </w:r>
          </w:p>
          <w:p w14:paraId="66F65C0A" w14:textId="7082EA83" w:rsidR="00093140" w:rsidRDefault="00093140" w:rsidP="00093140">
            <w:pPr>
              <w:rPr>
                <w:rFonts w:ascii="黑体" w:eastAsia="黑体" w:hAnsi="Times" w:cs="Calibri"/>
                <w:szCs w:val="21"/>
              </w:rPr>
            </w:pPr>
            <w:r w:rsidRPr="00093140">
              <w:rPr>
                <w:rFonts w:ascii="黑体" w:eastAsia="黑体" w:hAnsi="Times" w:cs="Calibri" w:hint="eastAsia"/>
                <w:szCs w:val="21"/>
              </w:rPr>
              <w:t>Iris鸢尾</w:t>
            </w:r>
            <w:proofErr w:type="gramStart"/>
            <w:r w:rsidRPr="00093140">
              <w:rPr>
                <w:rFonts w:ascii="黑体" w:eastAsia="黑体" w:hAnsi="Times" w:cs="Calibri" w:hint="eastAsia"/>
                <w:szCs w:val="21"/>
              </w:rPr>
              <w:t>花数据</w:t>
            </w:r>
            <w:proofErr w:type="gramEnd"/>
            <w:r w:rsidRPr="00093140">
              <w:rPr>
                <w:rFonts w:ascii="黑体" w:eastAsia="黑体" w:hAnsi="Times" w:cs="Calibri" w:hint="eastAsia"/>
                <w:szCs w:val="21"/>
              </w:rPr>
              <w:t>集（Iris Dataset），包含150个样本，分为三类：</w:t>
            </w:r>
            <w:proofErr w:type="spellStart"/>
            <w:r w:rsidRPr="00093140">
              <w:rPr>
                <w:rFonts w:ascii="黑体" w:eastAsia="黑体" w:hAnsi="Times" w:cs="Calibri" w:hint="eastAsia"/>
                <w:szCs w:val="21"/>
              </w:rPr>
              <w:t>Setosa</w:t>
            </w:r>
            <w:proofErr w:type="spellEnd"/>
            <w:r w:rsidRPr="00093140">
              <w:rPr>
                <w:rFonts w:ascii="黑体" w:eastAsia="黑体" w:hAnsi="Times" w:cs="Calibri" w:hint="eastAsia"/>
                <w:szCs w:val="21"/>
              </w:rPr>
              <w:t>、Versicolor、Virginica。每个样本具有4个特征：花萼长度、花萼宽度、花瓣长度、花瓣宽度。</w:t>
            </w:r>
          </w:p>
          <w:p w14:paraId="671CF1BD" w14:textId="77777777" w:rsidR="00093140" w:rsidRPr="00093140" w:rsidRDefault="00093140" w:rsidP="00093140">
            <w:pPr>
              <w:rPr>
                <w:rFonts w:ascii="黑体" w:eastAsia="黑体" w:hAnsi="Times" w:cs="Calibri" w:hint="eastAsia"/>
                <w:szCs w:val="21"/>
              </w:rPr>
            </w:pPr>
          </w:p>
          <w:p w14:paraId="29166ACA" w14:textId="4282F86B" w:rsidR="00093140" w:rsidRDefault="00093140" w:rsidP="00093140">
            <w:pPr>
              <w:rPr>
                <w:rFonts w:ascii="黑体" w:eastAsia="黑体" w:hAnsi="Times" w:cs="Calibri"/>
                <w:szCs w:val="21"/>
              </w:rPr>
            </w:pPr>
            <w:r w:rsidRPr="00093140">
              <w:rPr>
                <w:rFonts w:ascii="黑体" w:eastAsia="黑体" w:hAnsi="Times" w:cs="Calibri" w:hint="eastAsia"/>
                <w:szCs w:val="21"/>
              </w:rPr>
              <w:t>数据集划分：</w:t>
            </w:r>
          </w:p>
          <w:p w14:paraId="53941B1D" w14:textId="61663544" w:rsidR="00DD2FD7" w:rsidRDefault="00093140" w:rsidP="00093140">
            <w:pPr>
              <w:rPr>
                <w:rFonts w:ascii="黑体" w:eastAsia="黑体" w:hAnsi="Times" w:cs="Calibri"/>
                <w:szCs w:val="21"/>
              </w:rPr>
            </w:pPr>
            <w:r w:rsidRPr="00093140">
              <w:rPr>
                <w:rFonts w:ascii="黑体" w:eastAsia="黑体" w:hAnsi="Times" w:cs="Calibri" w:hint="eastAsia"/>
                <w:szCs w:val="21"/>
              </w:rPr>
              <w:t>将数据</w:t>
            </w:r>
            <w:proofErr w:type="gramStart"/>
            <w:r w:rsidRPr="00093140">
              <w:rPr>
                <w:rFonts w:ascii="黑体" w:eastAsia="黑体" w:hAnsi="Times" w:cs="Calibri" w:hint="eastAsia"/>
                <w:szCs w:val="21"/>
              </w:rPr>
              <w:t>集分为</w:t>
            </w:r>
            <w:proofErr w:type="gramEnd"/>
            <w:r w:rsidRPr="00093140">
              <w:rPr>
                <w:rFonts w:ascii="黑体" w:eastAsia="黑体" w:hAnsi="Times" w:cs="Calibri" w:hint="eastAsia"/>
                <w:szCs w:val="21"/>
              </w:rPr>
              <w:t>训练集（70%）和测试集（30%），或使用交叉验证进行评估。</w:t>
            </w:r>
          </w:p>
          <w:p w14:paraId="3E1CD1CB" w14:textId="77777777" w:rsidR="00093140" w:rsidRPr="00093140" w:rsidRDefault="00093140" w:rsidP="00093140">
            <w:pPr>
              <w:rPr>
                <w:rFonts w:ascii="黑体" w:eastAsia="黑体" w:hAnsi="Times" w:cs="Calibri" w:hint="eastAsia"/>
                <w:szCs w:val="21"/>
              </w:rPr>
            </w:pPr>
          </w:p>
          <w:p w14:paraId="3D5710FB" w14:textId="5886F4AC" w:rsidR="00093140" w:rsidRPr="00093140" w:rsidRDefault="00093140" w:rsidP="00093140">
            <w:pPr>
              <w:rPr>
                <w:rFonts w:ascii="黑体" w:eastAsia="黑体" w:hAnsi="Times" w:cs="Calibri" w:hint="eastAsia"/>
                <w:szCs w:val="21"/>
              </w:rPr>
            </w:pPr>
            <w:r w:rsidRPr="00093140">
              <w:rPr>
                <w:rFonts w:ascii="黑体" w:eastAsia="黑体" w:hAnsi="Times" w:cs="Calibri" w:hint="eastAsia"/>
                <w:szCs w:val="21"/>
              </w:rPr>
              <w:t>模型选择</w:t>
            </w:r>
            <w:r>
              <w:rPr>
                <w:rFonts w:ascii="黑体" w:eastAsia="黑体" w:hAnsi="Times" w:cs="Calibri" w:hint="eastAsia"/>
                <w:szCs w:val="21"/>
              </w:rPr>
              <w:t>：</w:t>
            </w:r>
          </w:p>
          <w:p w14:paraId="50334F44" w14:textId="77777777" w:rsidR="00093140" w:rsidRPr="00093140" w:rsidRDefault="00093140" w:rsidP="00093140">
            <w:pPr>
              <w:rPr>
                <w:rFonts w:ascii="黑体" w:eastAsia="黑体" w:hAnsi="Times" w:cs="Calibri" w:hint="eastAsia"/>
                <w:szCs w:val="21"/>
              </w:rPr>
            </w:pPr>
            <w:r w:rsidRPr="00093140">
              <w:rPr>
                <w:rFonts w:ascii="黑体" w:eastAsia="黑体" w:hAnsi="Times" w:cs="Calibri" w:hint="eastAsia"/>
                <w:szCs w:val="21"/>
              </w:rPr>
              <w:t>本实验选择的模型是朴素贝叶斯分类器。朴素贝叶斯分类器基于贝叶斯定理，并假设特征之</w:t>
            </w:r>
            <w:r w:rsidRPr="00093140">
              <w:rPr>
                <w:rFonts w:ascii="黑体" w:eastAsia="黑体" w:hAnsi="Times" w:cs="Calibri" w:hint="eastAsia"/>
                <w:szCs w:val="21"/>
              </w:rPr>
              <w:lastRenderedPageBreak/>
              <w:t>间相互独立。尽管这种假设在实际应用中可能不成立，但朴素贝叶斯分类器在许多实际应用中仍表现出良好的性能。在本实验中，我们将使用Python的scikit-learn库来实现朴素贝叶斯分类器。</w:t>
            </w:r>
          </w:p>
          <w:p w14:paraId="5B74B4A0" w14:textId="77777777" w:rsidR="00093140" w:rsidRPr="00093140" w:rsidRDefault="00093140" w:rsidP="00093140">
            <w:pPr>
              <w:rPr>
                <w:rFonts w:ascii="黑体" w:eastAsia="黑体" w:hAnsi="Times" w:cs="Calibri"/>
                <w:szCs w:val="21"/>
              </w:rPr>
            </w:pPr>
          </w:p>
          <w:p w14:paraId="27423E8F" w14:textId="77777777" w:rsidR="00093140" w:rsidRPr="00093140" w:rsidRDefault="00093140" w:rsidP="00093140">
            <w:pPr>
              <w:rPr>
                <w:rFonts w:ascii="黑体" w:eastAsia="黑体" w:hAnsi="Times" w:cs="Calibri" w:hint="eastAsia"/>
                <w:szCs w:val="21"/>
              </w:rPr>
            </w:pPr>
            <w:r w:rsidRPr="00093140">
              <w:rPr>
                <w:rFonts w:ascii="黑体" w:eastAsia="黑体" w:hAnsi="Times" w:cs="Calibri" w:hint="eastAsia"/>
                <w:szCs w:val="21"/>
              </w:rPr>
              <w:t>评估指标</w:t>
            </w:r>
          </w:p>
          <w:p w14:paraId="1C99738C" w14:textId="3366C506" w:rsidR="00E50178" w:rsidRDefault="00093140" w:rsidP="00093140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093140">
              <w:rPr>
                <w:rFonts w:ascii="黑体" w:eastAsia="黑体" w:hAnsi="Times" w:cs="Calibri" w:hint="eastAsia"/>
                <w:szCs w:val="21"/>
              </w:rPr>
              <w:t>为了评估模型的性能，我们将使用准确率（accuracy）作为评估指标。准确率是正确分类的样本数与总样本数的比例。在鸢尾</w:t>
            </w:r>
            <w:proofErr w:type="gramStart"/>
            <w:r w:rsidRPr="00093140">
              <w:rPr>
                <w:rFonts w:ascii="黑体" w:eastAsia="黑体" w:hAnsi="Times" w:cs="Calibri" w:hint="eastAsia"/>
                <w:szCs w:val="21"/>
              </w:rPr>
              <w:t>花数据</w:t>
            </w:r>
            <w:proofErr w:type="gramEnd"/>
            <w:r w:rsidRPr="00093140">
              <w:rPr>
                <w:rFonts w:ascii="黑体" w:eastAsia="黑体" w:hAnsi="Times" w:cs="Calibri" w:hint="eastAsia"/>
                <w:szCs w:val="21"/>
              </w:rPr>
              <w:t>集上，准确率是一个直观且有效的评估指标，因为数据集的类别分布是均衡的</w:t>
            </w:r>
            <w:r w:rsidRPr="00093140">
              <w:rPr>
                <w:rFonts w:ascii="黑体" w:eastAsia="黑体" w:hAnsi="Times" w:cs="Calibri" w:hint="eastAsia"/>
                <w:sz w:val="24"/>
                <w:szCs w:val="20"/>
              </w:rPr>
              <w:t>。</w:t>
            </w:r>
          </w:p>
          <w:p w14:paraId="2A24A507" w14:textId="77777777" w:rsidR="00E50178" w:rsidRPr="00DD2FD7" w:rsidRDefault="00E50178" w:rsidP="00DD2FD7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</w:p>
        </w:tc>
      </w:tr>
      <w:tr w:rsidR="00DD2FD7" w:rsidRPr="00DD2FD7" w14:paraId="65905FF0" w14:textId="77777777" w:rsidTr="00E50178">
        <w:trPr>
          <w:trHeight w:val="27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7A55" w14:textId="12DF82B0" w:rsidR="00DD2FD7" w:rsidRPr="00C63A2F" w:rsidRDefault="00C63A2F" w:rsidP="005A0B41">
            <w:pPr>
              <w:rPr>
                <w:rFonts w:ascii="黑体" w:eastAsia="黑体" w:hAnsi="Times" w:cs="Calibri"/>
                <w:b/>
                <w:bCs/>
                <w:sz w:val="24"/>
                <w:szCs w:val="20"/>
              </w:rPr>
            </w:pPr>
            <w:r w:rsidRPr="00C63A2F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lastRenderedPageBreak/>
              <w:t>4.</w:t>
            </w:r>
            <w:r w:rsidR="005A0B41" w:rsidRPr="00C63A2F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>实验过程报告：</w:t>
            </w:r>
          </w:p>
          <w:p w14:paraId="2D1F76AC" w14:textId="77777777" w:rsidR="00D265C3" w:rsidRPr="00D265C3" w:rsidRDefault="00D265C3" w:rsidP="00D265C3">
            <w:pPr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</w:pPr>
            <w:r w:rsidRPr="00D265C3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>#### 4.1 数据预处理</w:t>
            </w:r>
          </w:p>
          <w:p w14:paraId="2B1875C8" w14:textId="77777777" w:rsidR="00D265C3" w:rsidRPr="00D265C3" w:rsidRDefault="00D265C3" w:rsidP="00D265C3">
            <w:pPr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</w:pPr>
            <w:r w:rsidRPr="00D265C3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 xml:space="preserve">   - 导入数据集并检查数据的分布情况。</w:t>
            </w:r>
          </w:p>
          <w:p w14:paraId="646B5691" w14:textId="77777777" w:rsidR="00D265C3" w:rsidRPr="00D265C3" w:rsidRDefault="00D265C3" w:rsidP="00D265C3">
            <w:pPr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</w:pPr>
            <w:r w:rsidRPr="00D265C3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 xml:space="preserve">   - 对数据进行归一化或标准化处理（可选，根据贝叶斯分类器的具体要求和实验需要）。</w:t>
            </w:r>
          </w:p>
          <w:p w14:paraId="4B3446E6" w14:textId="04E4DB83" w:rsidR="00D265C3" w:rsidRPr="00D265C3" w:rsidRDefault="00D265C3" w:rsidP="00D265C3">
            <w:pPr>
              <w:rPr>
                <w:rFonts w:ascii="黑体" w:eastAsia="黑体" w:hAnsi="Times" w:cs="Calibri"/>
                <w:b/>
                <w:bCs/>
                <w:sz w:val="24"/>
                <w:szCs w:val="20"/>
              </w:rPr>
            </w:pPr>
            <w:r w:rsidRPr="00D265C3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 xml:space="preserve">   - 数据集划分：按训练集和测试集的比例进行随机划分。</w:t>
            </w:r>
          </w:p>
          <w:p w14:paraId="7266ED64" w14:textId="77777777" w:rsidR="00D265C3" w:rsidRDefault="00D265C3" w:rsidP="00D265C3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import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numpy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 as np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 xml:space="preserve">import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matplotlib.pyplot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 as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plt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 xml:space="preserve">import seaborn as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sns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 xml:space="preserve">from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sklearn.datasets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 import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load_iris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 xml:space="preserve">from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sklearn.model_selection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 import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train_test_split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 xml:space="preserve">from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sklearn.naive_bayes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 import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GaussianNB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 xml:space="preserve">from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sklearn.metrics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 import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accuracy_score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,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precision_score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,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recall_score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, f1_score,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confusion_matrix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, \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 xml:space="preserve">   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ConfusionMatrixDisplay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 xml:space="preserve">from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sklearn.decomposition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 import PCA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># 加载数据集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 xml:space="preserve">iris =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load_iris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()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 xml:space="preserve">X =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iris.data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 xml:space="preserve">y =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iris.target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># 数据集划分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X_train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,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X_test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,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y_train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,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y_test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 =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train_test_split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(X, y,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test_size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=0.3,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random_state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=42)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</w:p>
          <w:p w14:paraId="08505277" w14:textId="77777777" w:rsidR="00D265C3" w:rsidRDefault="00D265C3" w:rsidP="00D265C3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2AD27726" w14:textId="77777777" w:rsidR="00D265C3" w:rsidRDefault="00D265C3" w:rsidP="00D265C3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</w:p>
          <w:p w14:paraId="1BC18B07" w14:textId="77777777" w:rsidR="00D265C3" w:rsidRPr="00D265C3" w:rsidRDefault="00D265C3" w:rsidP="00D265C3">
            <w:pPr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</w:pPr>
            <w:r w:rsidRPr="00D265C3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>#### 4.2 构建贝叶斯分类器</w:t>
            </w:r>
          </w:p>
          <w:p w14:paraId="0B8B981C" w14:textId="77777777" w:rsidR="00D265C3" w:rsidRDefault="00D265C3" w:rsidP="00D265C3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265C3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 xml:space="preserve">   - 选择贝叶斯分类器模型。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># 构建贝叶斯分类器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clf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 =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GaussianNB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()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</w:p>
          <w:p w14:paraId="7A6AE773" w14:textId="77777777" w:rsidR="00D265C3" w:rsidRDefault="00D265C3" w:rsidP="00D265C3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52707F47" w14:textId="77777777" w:rsidR="00D265C3" w:rsidRDefault="00D265C3" w:rsidP="00D265C3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</w:p>
          <w:p w14:paraId="1D2CC750" w14:textId="77777777" w:rsidR="00D265C3" w:rsidRPr="00D265C3" w:rsidRDefault="00D265C3" w:rsidP="00D265C3">
            <w:pPr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</w:pPr>
            <w:r w:rsidRPr="00D265C3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lastRenderedPageBreak/>
              <w:t>#### 4.3 模型训练</w:t>
            </w:r>
          </w:p>
          <w:p w14:paraId="59E71935" w14:textId="77777777" w:rsidR="00D265C3" w:rsidRPr="00D265C3" w:rsidRDefault="00D265C3" w:rsidP="00D265C3">
            <w:pPr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</w:pPr>
            <w:r w:rsidRPr="00D265C3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 xml:space="preserve">   - 使用训练数据集对贝叶斯分类器进行训练。</w:t>
            </w:r>
          </w:p>
          <w:p w14:paraId="70FE0597" w14:textId="77777777" w:rsidR="00D265C3" w:rsidRDefault="00D265C3" w:rsidP="00D265C3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265C3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 xml:space="preserve">   - 记录训练时间及模型参数。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># 模型训练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clf.</w:t>
            </w:r>
            <w:proofErr w:type="gram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fit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(</w:t>
            </w:r>
            <w:proofErr w:type="spellStart"/>
            <w:proofErr w:type="gramEnd"/>
            <w:r w:rsidRPr="00D265C3">
              <w:rPr>
                <w:rFonts w:ascii="黑体" w:eastAsia="黑体" w:hAnsi="Times" w:cs="Calibri"/>
                <w:sz w:val="24"/>
                <w:szCs w:val="20"/>
              </w:rPr>
              <w:t>X_train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,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y_train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</w:p>
          <w:p w14:paraId="07C2C942" w14:textId="77777777" w:rsidR="00D265C3" w:rsidRDefault="00D265C3" w:rsidP="00D265C3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38E7AACA" w14:textId="77777777" w:rsidR="00D265C3" w:rsidRDefault="00D265C3" w:rsidP="00D265C3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2520320D" w14:textId="77777777" w:rsidR="00D265C3" w:rsidRPr="00D265C3" w:rsidRDefault="00D265C3" w:rsidP="00D265C3">
            <w:pPr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</w:pPr>
            <w:r w:rsidRPr="00D265C3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>#### 4.4 模型评估</w:t>
            </w:r>
          </w:p>
          <w:p w14:paraId="5F2CD07F" w14:textId="77777777" w:rsidR="00D265C3" w:rsidRPr="00D265C3" w:rsidRDefault="00D265C3" w:rsidP="00D265C3">
            <w:pPr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</w:pPr>
            <w:r w:rsidRPr="00D265C3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 xml:space="preserve">   - 使用测试数据集进行模型评估。</w:t>
            </w:r>
          </w:p>
          <w:p w14:paraId="554785AE" w14:textId="77777777" w:rsidR="00D265C3" w:rsidRPr="00D265C3" w:rsidRDefault="00D265C3" w:rsidP="00D265C3">
            <w:pPr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</w:pPr>
            <w:r w:rsidRPr="00D265C3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 xml:space="preserve">   - 计算并分析模型的各项评价指标：准确率（Accuracy）、精确率（Precision）、召回率（Recall）、F1分数。</w:t>
            </w:r>
          </w:p>
          <w:p w14:paraId="5E122ACF" w14:textId="6F053AB2" w:rsidR="00D265C3" w:rsidRDefault="00D265C3" w:rsidP="00D265C3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265C3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 xml:space="preserve">   - 生成混淆矩阵以进一步分析分类效果。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># 模型评估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y_pred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 =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clf.predict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(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X_test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 xml:space="preserve">accuracy =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accuracy_score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(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y_test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,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y_pred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 xml:space="preserve">precision =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precision_score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(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y_test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,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y_pred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, average='weighted')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 xml:space="preserve">recall =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recall_score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(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y_test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,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y_pred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, average='weighted')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>f1 = f1_score(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y_test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,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y_pred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, average='weighted')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conf_mat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 =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confusion_matrix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(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y_test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,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y_pred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># 输出评估结果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>print(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f"Accuracy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: {accuracy:.2f}")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>print(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f"Precision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: {precision:.2f}")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>print(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f"Recall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: {recall:.2f}")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>print(f"F1 Score: {f1:.2f}")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>print("Confusion Matrix:")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>print(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conf_mat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36A9C22A" wp14:editId="298A96B5">
                  <wp:extent cx="5274310" cy="1410335"/>
                  <wp:effectExtent l="0" t="0" r="2540" b="0"/>
                  <wp:docPr id="15383492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3492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1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31C30" w14:textId="77777777" w:rsidR="00D265C3" w:rsidRDefault="00D265C3" w:rsidP="00D265C3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1B2ECDD9" w14:textId="77777777" w:rsidR="00D265C3" w:rsidRDefault="00D265C3" w:rsidP="00D265C3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09163390" w14:textId="77777777" w:rsidR="00D265C3" w:rsidRDefault="00D265C3" w:rsidP="00D265C3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04779AFA" w14:textId="77777777" w:rsidR="00D265C3" w:rsidRPr="00D265C3" w:rsidRDefault="00D265C3" w:rsidP="00D265C3">
            <w:pPr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</w:pPr>
            <w:r w:rsidRPr="00D265C3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>#### 4.5 可视化结果</w:t>
            </w:r>
          </w:p>
          <w:p w14:paraId="7B810CAC" w14:textId="77777777" w:rsidR="00D265C3" w:rsidRPr="00D265C3" w:rsidRDefault="00D265C3" w:rsidP="00D265C3">
            <w:pPr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</w:pPr>
            <w:r w:rsidRPr="00D265C3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 xml:space="preserve">   - 使用散点图展示不同类别的分类效果。</w:t>
            </w:r>
          </w:p>
          <w:p w14:paraId="20D00C3F" w14:textId="77777777" w:rsidR="00D265C3" w:rsidRPr="00D265C3" w:rsidRDefault="00D265C3" w:rsidP="00D265C3">
            <w:pPr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</w:pPr>
            <w:r w:rsidRPr="00D265C3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 xml:space="preserve">   - 可视化决策边界（如果适用），展示分类器如何将不同的类别分离。</w:t>
            </w:r>
          </w:p>
          <w:p w14:paraId="20E77095" w14:textId="6872A261" w:rsidR="00D265C3" w:rsidRPr="00D265C3" w:rsidRDefault="00D265C3" w:rsidP="00D265C3">
            <w:pPr>
              <w:rPr>
                <w:rFonts w:ascii="黑体" w:eastAsia="黑体" w:hAnsi="Times" w:cs="Calibri"/>
                <w:b/>
                <w:bCs/>
                <w:sz w:val="24"/>
                <w:szCs w:val="20"/>
              </w:rPr>
            </w:pPr>
            <w:r w:rsidRPr="00D265C3">
              <w:rPr>
                <w:rFonts w:ascii="黑体" w:eastAsia="黑体" w:hAnsi="Times" w:cs="Calibri" w:hint="eastAsia"/>
                <w:b/>
                <w:bCs/>
                <w:sz w:val="24"/>
                <w:szCs w:val="20"/>
              </w:rPr>
              <w:t xml:space="preserve">   - 通过学习曲线或交叉验证曲线，分析模型在不同训练集大小下的表现。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># 数据可视化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lastRenderedPageBreak/>
              <w:t># 使用PCA将</w:t>
            </w:r>
            <w:proofErr w:type="gram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数据降维到</w:t>
            </w:r>
            <w:proofErr w:type="gramEnd"/>
            <w:r w:rsidRPr="00D265C3">
              <w:rPr>
                <w:rFonts w:ascii="黑体" w:eastAsia="黑体" w:hAnsi="Times" w:cs="Calibri"/>
                <w:sz w:val="24"/>
                <w:szCs w:val="20"/>
              </w:rPr>
              <w:t>2D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pca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 = PCA(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n_components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=2)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X_pca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 =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pca.fit_transform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(X)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># 训练集和测试集的PCA转换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X_train_pca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 =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pca.transform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(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X_train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X_test_pca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 =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pca.transform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(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X_test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># 绘制散点图展示分类效果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plt.figure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(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figsize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=(10, 6))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># 训练集散点图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 xml:space="preserve">for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i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, color in enumerate(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iris.target_names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):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 xml:space="preserve">   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plt.scatter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(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X_train_pca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[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y_train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 ==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i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, 0],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X_train_pca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[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y_train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 ==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i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, 1], label=color, alpha=0.5)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># 测试集散点图及预测结果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 xml:space="preserve">for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i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, color in enumerate(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iris.target_names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):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 xml:space="preserve">   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pred_indices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 =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np.where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(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y_pred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 ==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i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 xml:space="preserve">   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plt.scatter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(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X_test_pca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[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pred_indices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, 0],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X_test_pca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[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pred_indices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, 1],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edgecolor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='k',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facecolor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='none', s=100,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 xml:space="preserve">                label=f'{color} (pred)')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plt.legend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()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plt.title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('Iris Dataset Classification with Gaussian Naive Bayes (PCA-reduced Data)')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plt.xlabel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('Principal Component 1')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plt.ylabel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('Principal Component 2')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plt.show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()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  <w:t># 绘制混淆</w:t>
            </w:r>
            <w:proofErr w:type="gram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矩阵热图</w:t>
            </w:r>
            <w:proofErr w:type="gramEnd"/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disp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 =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ConfusionMatrixDisplay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(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confusion_matrix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=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conf_mat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 xml:space="preserve">, 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display_labels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=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iris.target_names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disp.plot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(</w:t>
            </w:r>
            <w:proofErr w:type="spellStart"/>
            <w:proofErr w:type="gram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cmap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=</w:t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plt.cm.Blues</w:t>
            </w:r>
            <w:proofErr w:type="spellEnd"/>
            <w:proofErr w:type="gramEnd"/>
            <w:r w:rsidRPr="00D265C3">
              <w:rPr>
                <w:rFonts w:ascii="黑体" w:eastAsia="黑体" w:hAnsi="Times" w:cs="Calibri"/>
                <w:sz w:val="24"/>
                <w:szCs w:val="20"/>
              </w:rPr>
              <w:t>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plt.title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('Confusion Matrix')</w:t>
            </w:r>
            <w:r w:rsidRPr="00D265C3">
              <w:rPr>
                <w:rFonts w:ascii="黑体" w:eastAsia="黑体" w:hAnsi="Times" w:cs="Calibri"/>
                <w:sz w:val="24"/>
                <w:szCs w:val="20"/>
              </w:rPr>
              <w:br/>
            </w:r>
            <w:proofErr w:type="spellStart"/>
            <w:r w:rsidRPr="00D265C3">
              <w:rPr>
                <w:rFonts w:ascii="黑体" w:eastAsia="黑体" w:hAnsi="Times" w:cs="Calibri"/>
                <w:sz w:val="24"/>
                <w:szCs w:val="20"/>
              </w:rPr>
              <w:t>plt.show</w:t>
            </w:r>
            <w:proofErr w:type="spellEnd"/>
            <w:r w:rsidRPr="00D265C3">
              <w:rPr>
                <w:rFonts w:ascii="黑体" w:eastAsia="黑体" w:hAnsi="Times" w:cs="Calibri"/>
                <w:sz w:val="24"/>
                <w:szCs w:val="20"/>
              </w:rPr>
              <w:t>()</w:t>
            </w:r>
          </w:p>
          <w:p w14:paraId="7749C46B" w14:textId="54711F70" w:rsidR="00D265C3" w:rsidRDefault="00D265C3" w:rsidP="005A0B41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/>
                <w:noProof/>
                <w:sz w:val="24"/>
                <w:szCs w:val="20"/>
              </w:rPr>
              <w:lastRenderedPageBreak/>
              <w:drawing>
                <wp:inline distT="0" distB="0" distL="0" distR="0" wp14:anchorId="081238AE" wp14:editId="67BA65F6">
                  <wp:extent cx="5265420" cy="3162300"/>
                  <wp:effectExtent l="0" t="0" r="0" b="0"/>
                  <wp:docPr id="3990007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89ABCB" w14:textId="7F412C10" w:rsidR="00D265C3" w:rsidRPr="00D265C3" w:rsidRDefault="00D265C3" w:rsidP="005A0B41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44659E" wp14:editId="14FAFEFF">
                  <wp:extent cx="5274310" cy="3956050"/>
                  <wp:effectExtent l="0" t="0" r="2540" b="6350"/>
                  <wp:docPr id="26224907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FD7" w:rsidRPr="00DD2FD7" w14:paraId="09F2DD5B" w14:textId="77777777" w:rsidTr="00E50178">
        <w:trPr>
          <w:trHeight w:val="199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D7F0" w14:textId="77777777" w:rsidR="00C63A2F" w:rsidRPr="00C63A2F" w:rsidRDefault="00C63A2F" w:rsidP="00C63A2F">
            <w:pPr>
              <w:rPr>
                <w:rFonts w:ascii="黑体" w:eastAsia="黑体" w:hAnsi="Times" w:cs="Calibri"/>
                <w:b/>
                <w:bCs/>
                <w:sz w:val="24"/>
                <w:szCs w:val="20"/>
              </w:rPr>
            </w:pPr>
            <w:r w:rsidRPr="00C63A2F">
              <w:rPr>
                <w:rFonts w:ascii="黑体" w:eastAsia="黑体" w:hAnsi="Times" w:cs="Calibri"/>
                <w:b/>
                <w:bCs/>
                <w:sz w:val="24"/>
                <w:szCs w:val="20"/>
              </w:rPr>
              <w:lastRenderedPageBreak/>
              <w:t>5. 实验结果与分析</w:t>
            </w:r>
          </w:p>
          <w:p w14:paraId="787CEF78" w14:textId="77777777" w:rsidR="00C63A2F" w:rsidRPr="00C63A2F" w:rsidRDefault="00C63A2F" w:rsidP="00C63A2F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C63A2F">
              <w:rPr>
                <w:rFonts w:ascii="黑体" w:eastAsia="黑体" w:hAnsi="Times" w:cs="Calibri"/>
                <w:sz w:val="24"/>
                <w:szCs w:val="20"/>
              </w:rPr>
              <w:t>贝叶斯分类器在鸢尾</w:t>
            </w:r>
            <w:proofErr w:type="gramStart"/>
            <w:r w:rsidRPr="00C63A2F">
              <w:rPr>
                <w:rFonts w:ascii="黑体" w:eastAsia="黑体" w:hAnsi="Times" w:cs="Calibri"/>
                <w:sz w:val="24"/>
                <w:szCs w:val="20"/>
              </w:rPr>
              <w:t>花数据</w:t>
            </w:r>
            <w:proofErr w:type="gramEnd"/>
            <w:r w:rsidRPr="00C63A2F">
              <w:rPr>
                <w:rFonts w:ascii="黑体" w:eastAsia="黑体" w:hAnsi="Times" w:cs="Calibri"/>
                <w:sz w:val="24"/>
                <w:szCs w:val="20"/>
              </w:rPr>
              <w:t>集上通常表现出良好的性能，准确率较高。由于其基于概率的预测方式，贝叶斯分类器在处理具有明显类别区分特征的数据集时尤为有效。在鸢尾</w:t>
            </w:r>
            <w:proofErr w:type="gramStart"/>
            <w:r w:rsidRPr="00C63A2F">
              <w:rPr>
                <w:rFonts w:ascii="黑体" w:eastAsia="黑体" w:hAnsi="Times" w:cs="Calibri"/>
                <w:sz w:val="24"/>
                <w:szCs w:val="20"/>
              </w:rPr>
              <w:t>花数据</w:t>
            </w:r>
            <w:proofErr w:type="gramEnd"/>
            <w:r w:rsidRPr="00C63A2F">
              <w:rPr>
                <w:rFonts w:ascii="黑体" w:eastAsia="黑体" w:hAnsi="Times" w:cs="Calibri"/>
                <w:sz w:val="24"/>
                <w:szCs w:val="20"/>
              </w:rPr>
              <w:t>集中，由于不同种类的鸢尾花具有独特的花瓣和萼片长度、宽度等特征，这些特征能够被贝叶斯分类器有效地利用来进行分类。然而，贝叶斯分类器的性能也依赖于特征的独立性和数据的准确性，如果特征之间存在复杂的依赖关系或数据存在噪声，其性能可能会受到影响。</w:t>
            </w:r>
          </w:p>
          <w:p w14:paraId="6BFBD443" w14:textId="77777777" w:rsidR="00C63A2F" w:rsidRPr="00C63A2F" w:rsidRDefault="00C63A2F" w:rsidP="00C63A2F">
            <w:pPr>
              <w:rPr>
                <w:rFonts w:ascii="黑体" w:eastAsia="黑体" w:hAnsi="Times" w:cs="Calibri"/>
                <w:b/>
                <w:bCs/>
                <w:sz w:val="24"/>
                <w:szCs w:val="20"/>
              </w:rPr>
            </w:pPr>
            <w:r w:rsidRPr="00C63A2F">
              <w:rPr>
                <w:rFonts w:ascii="黑体" w:eastAsia="黑体" w:hAnsi="Times" w:cs="Calibri"/>
                <w:b/>
                <w:bCs/>
                <w:sz w:val="24"/>
                <w:szCs w:val="20"/>
              </w:rPr>
              <w:lastRenderedPageBreak/>
              <w:t>6. 结论</w:t>
            </w:r>
          </w:p>
          <w:p w14:paraId="370B1057" w14:textId="77777777" w:rsidR="00C63A2F" w:rsidRPr="00C63A2F" w:rsidRDefault="00C63A2F" w:rsidP="00C63A2F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C63A2F">
              <w:rPr>
                <w:rFonts w:ascii="黑体" w:eastAsia="黑体" w:hAnsi="Times" w:cs="Calibri"/>
                <w:sz w:val="24"/>
                <w:szCs w:val="20"/>
              </w:rPr>
              <w:t>贝叶斯分类器在鸢尾</w:t>
            </w:r>
            <w:proofErr w:type="gramStart"/>
            <w:r w:rsidRPr="00C63A2F">
              <w:rPr>
                <w:rFonts w:ascii="黑体" w:eastAsia="黑体" w:hAnsi="Times" w:cs="Calibri"/>
                <w:sz w:val="24"/>
                <w:szCs w:val="20"/>
              </w:rPr>
              <w:t>花数据</w:t>
            </w:r>
            <w:proofErr w:type="gramEnd"/>
            <w:r w:rsidRPr="00C63A2F">
              <w:rPr>
                <w:rFonts w:ascii="黑体" w:eastAsia="黑体" w:hAnsi="Times" w:cs="Calibri"/>
                <w:sz w:val="24"/>
                <w:szCs w:val="20"/>
              </w:rPr>
              <w:t>集上展现出了良好的分类能力，具有高准确率和较强的泛化能力。然而，它也存在一些局限性，如特征独立性假设和数据噪声的敏感性。为了进一步提高贝叶斯分类器的性能，可以考虑以下改进方向：一是通过特征工程来提取更具代表性的特征，减少特征之间的相关性；二是采用更复杂的贝叶斯模型，如朴素贝叶斯的扩展版本，以更好地处理特征之间的依赖关系；三是结合其他机器学习算法，如集成学习方法，来进一步提升分类性能。未来实验可以探索这些改进方向，并评估它们对贝叶斯分类器性能的具体影响。</w:t>
            </w:r>
          </w:p>
          <w:p w14:paraId="73529F6C" w14:textId="77777777" w:rsidR="00DD2FD7" w:rsidRPr="00C63A2F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43BAF609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767D7E39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4760516F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5520EB8F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6AF9BDCA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</w:tc>
      </w:tr>
    </w:tbl>
    <w:p w14:paraId="45229FFC" w14:textId="77777777" w:rsidR="00897E21" w:rsidRDefault="00897E21"/>
    <w:p w14:paraId="5C605BAA" w14:textId="77777777" w:rsidR="005A0B41" w:rsidRDefault="005A0B4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当次实验结束后一周内按班组织上交实验报告。</w:t>
      </w:r>
    </w:p>
    <w:p w14:paraId="77A96FC8" w14:textId="77777777" w:rsidR="005A0B41" w:rsidRDefault="005A0B4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实验报告文件命名为：“学号</w:t>
      </w:r>
      <w:r>
        <w:rPr>
          <w:rFonts w:hint="eastAsia"/>
        </w:rPr>
        <w:t>+</w:t>
      </w:r>
      <w:r>
        <w:rPr>
          <w:rFonts w:hint="eastAsia"/>
        </w:rPr>
        <w:t>姓名”，格式为</w:t>
      </w:r>
      <w:r>
        <w:rPr>
          <w:rFonts w:hint="eastAsia"/>
        </w:rPr>
        <w:t>WORD</w:t>
      </w:r>
      <w:r>
        <w:rPr>
          <w:rFonts w:hint="eastAsia"/>
        </w:rPr>
        <w:t>文档。</w:t>
      </w:r>
    </w:p>
    <w:p w14:paraId="3A32427E" w14:textId="77777777" w:rsidR="005A0B41" w:rsidRDefault="005A0B41"/>
    <w:sectPr w:rsidR="005A0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41F46" w14:textId="77777777" w:rsidR="00723604" w:rsidRDefault="00723604" w:rsidP="005A0B41">
      <w:r>
        <w:separator/>
      </w:r>
    </w:p>
  </w:endnote>
  <w:endnote w:type="continuationSeparator" w:id="0">
    <w:p w14:paraId="180CB550" w14:textId="77777777" w:rsidR="00723604" w:rsidRDefault="00723604" w:rsidP="005A0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E814C" w14:textId="77777777" w:rsidR="00723604" w:rsidRDefault="00723604" w:rsidP="005A0B41">
      <w:r>
        <w:separator/>
      </w:r>
    </w:p>
  </w:footnote>
  <w:footnote w:type="continuationSeparator" w:id="0">
    <w:p w14:paraId="35A79347" w14:textId="77777777" w:rsidR="00723604" w:rsidRDefault="00723604" w:rsidP="005A0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A04A4"/>
    <w:multiLevelType w:val="hybridMultilevel"/>
    <w:tmpl w:val="39B2C7B6"/>
    <w:lvl w:ilvl="0" w:tplc="CDF85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2306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FD7"/>
    <w:rsid w:val="00093140"/>
    <w:rsid w:val="002B7695"/>
    <w:rsid w:val="003978C7"/>
    <w:rsid w:val="005A0B41"/>
    <w:rsid w:val="005C3926"/>
    <w:rsid w:val="00723604"/>
    <w:rsid w:val="00815AD2"/>
    <w:rsid w:val="00884B5E"/>
    <w:rsid w:val="00897E21"/>
    <w:rsid w:val="008D4F74"/>
    <w:rsid w:val="00C63A2F"/>
    <w:rsid w:val="00D265C3"/>
    <w:rsid w:val="00D43906"/>
    <w:rsid w:val="00DD2FD7"/>
    <w:rsid w:val="00E50178"/>
    <w:rsid w:val="00FC0F05"/>
    <w:rsid w:val="00FC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5E415"/>
  <w15:docId w15:val="{C6448973-E4CD-4AAE-A817-D6811E4E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FD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A0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0B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0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0B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6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Lanhsi</dc:creator>
  <cp:lastModifiedBy>伟康 杨</cp:lastModifiedBy>
  <cp:revision>6</cp:revision>
  <dcterms:created xsi:type="dcterms:W3CDTF">2017-10-16T01:22:00Z</dcterms:created>
  <dcterms:modified xsi:type="dcterms:W3CDTF">2024-10-17T07:10:00Z</dcterms:modified>
</cp:coreProperties>
</file>