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E176" w14:textId="154F413B" w:rsidR="006414A1" w:rsidRDefault="0020295C">
      <w:pPr>
        <w:rPr>
          <w:rFonts w:ascii="HiddenHorzOCR" w:hAnsi="HiddenHorzOCR"/>
          <w:color w:val="000000"/>
          <w:sz w:val="12"/>
          <w:szCs w:val="12"/>
        </w:rPr>
      </w:pPr>
      <w:r>
        <w:rPr>
          <w:rFonts w:ascii="HiddenHorzOCR" w:hAnsi="HiddenHorzOCR" w:hint="eastAsia"/>
          <w:color w:val="000000"/>
          <w:sz w:val="18"/>
          <w:szCs w:val="18"/>
        </w:rPr>
        <w:t>证明</w:t>
      </w:r>
      <w:r>
        <w:rPr>
          <w:rFonts w:ascii="HiddenHorzOCR" w:hAnsi="HiddenHorzOCR"/>
          <w:color w:val="000000"/>
          <w:sz w:val="18"/>
          <w:szCs w:val="18"/>
        </w:rPr>
        <w:t>设</w:t>
      </w:r>
      <w:r>
        <w:rPr>
          <w:rFonts w:ascii="HiddenHorzOCR" w:hAnsi="HiddenHorzOCR"/>
          <w:color w:val="000000"/>
          <w:sz w:val="18"/>
          <w:szCs w:val="18"/>
        </w:rPr>
        <w:t xml:space="preserve"> </w:t>
      </w:r>
      <w:r>
        <w:rPr>
          <w:rFonts w:ascii="HiddenHorzOCR" w:hAnsi="HiddenHorzOCR"/>
          <w:color w:val="000000"/>
          <w:sz w:val="14"/>
          <w:szCs w:val="14"/>
        </w:rPr>
        <w:t xml:space="preserve">Q </w:t>
      </w:r>
      <w:r>
        <w:rPr>
          <w:rFonts w:ascii="HiddenHorzOCR" w:hAnsi="HiddenHorzOCR"/>
          <w:color w:val="000000"/>
          <w:sz w:val="20"/>
          <w:szCs w:val="20"/>
        </w:rPr>
        <w:t>是定义在一个实例集</w:t>
      </w:r>
      <w:r>
        <w:rPr>
          <w:rFonts w:ascii="HiddenHorzOCR" w:hAnsi="HiddenHorzOCR"/>
          <w:color w:val="000000"/>
          <w:sz w:val="20"/>
          <w:szCs w:val="20"/>
        </w:rPr>
        <w:t xml:space="preserve"> </w:t>
      </w:r>
      <w:r>
        <w:rPr>
          <w:rFonts w:ascii="HiddenHorzOCR" w:hAnsi="HiddenHorzOCR"/>
          <w:color w:val="000000"/>
          <w:sz w:val="8"/>
          <w:szCs w:val="8"/>
        </w:rPr>
        <w:t xml:space="preserve">I </w:t>
      </w:r>
      <w:r>
        <w:rPr>
          <w:rFonts w:ascii="HiddenHorzOCR" w:hAnsi="HiddenHorzOCR"/>
          <w:color w:val="000000"/>
          <w:sz w:val="19"/>
          <w:szCs w:val="19"/>
        </w:rPr>
        <w:t>上的一个抽象判定问题，</w:t>
      </w:r>
      <w:r>
        <w:rPr>
          <w:rFonts w:ascii="HiddenHorzOCR" w:hAnsi="HiddenHorzOCR"/>
          <w:color w:val="000000"/>
          <w:sz w:val="19"/>
          <w:szCs w:val="19"/>
        </w:rPr>
        <w:t xml:space="preserve"> </w:t>
      </w:r>
      <w:r>
        <w:rPr>
          <w:rFonts w:ascii="HiddenHorzOCR" w:hAnsi="HiddenHorzOCR"/>
          <w:color w:val="000000"/>
          <w:sz w:val="6"/>
          <w:szCs w:val="6"/>
        </w:rPr>
        <w:t xml:space="preserve">e1 </w:t>
      </w:r>
      <w:r>
        <w:rPr>
          <w:rFonts w:ascii="HiddenHorzOCR" w:hAnsi="HiddenHorzOCR"/>
          <w:color w:val="000000"/>
          <w:sz w:val="18"/>
          <w:szCs w:val="18"/>
        </w:rPr>
        <w:t>和</w:t>
      </w:r>
      <w:r>
        <w:rPr>
          <w:rFonts w:ascii="HiddenHorzOCR" w:hAnsi="HiddenHorzOCR"/>
          <w:color w:val="000000"/>
          <w:sz w:val="18"/>
          <w:szCs w:val="18"/>
        </w:rPr>
        <w:t xml:space="preserve"> </w:t>
      </w:r>
      <w:r>
        <w:rPr>
          <w:rFonts w:ascii="HiddenHorzOCR" w:hAnsi="HiddenHorzOCR"/>
          <w:color w:val="000000"/>
          <w:sz w:val="6"/>
          <w:szCs w:val="6"/>
        </w:rPr>
        <w:t xml:space="preserve">ez </w:t>
      </w:r>
      <w:r>
        <w:rPr>
          <w:rFonts w:ascii="HiddenHorzOCR" w:hAnsi="HiddenHorzOCR"/>
          <w:color w:val="000000"/>
          <w:sz w:val="19"/>
          <w:szCs w:val="19"/>
        </w:rPr>
        <w:t>是</w:t>
      </w:r>
      <w:r>
        <w:rPr>
          <w:rFonts w:ascii="HiddenHorzOCR" w:hAnsi="HiddenHorzOCR"/>
          <w:color w:val="000000"/>
          <w:sz w:val="19"/>
          <w:szCs w:val="19"/>
        </w:rPr>
        <w:t xml:space="preserve"> </w:t>
      </w:r>
      <w:r>
        <w:rPr>
          <w:rFonts w:ascii="HiddenHorzOCR" w:hAnsi="HiddenHorzOCR"/>
          <w:color w:val="000000"/>
          <w:sz w:val="8"/>
          <w:szCs w:val="8"/>
        </w:rPr>
        <w:t xml:space="preserve">I </w:t>
      </w:r>
      <w:r>
        <w:rPr>
          <w:rFonts w:ascii="HiddenHorzOCR" w:hAnsi="HiddenHorzOCR"/>
          <w:color w:val="000000"/>
          <w:sz w:val="20"/>
          <w:szCs w:val="20"/>
        </w:rPr>
        <w:t>上多项式相关</w:t>
      </w:r>
      <w:r>
        <w:rPr>
          <w:rFonts w:ascii="HiddenHorzOCR" w:hAnsi="HiddenHorzOCR"/>
          <w:color w:val="000000"/>
          <w:sz w:val="20"/>
          <w:szCs w:val="20"/>
        </w:rPr>
        <w:t xml:space="preserve"> </w:t>
      </w:r>
      <w:r>
        <w:rPr>
          <w:rFonts w:ascii="HiddenHorzOCR" w:hAnsi="HiddenHorzOCR"/>
          <w:color w:val="000000"/>
          <w:sz w:val="19"/>
          <w:szCs w:val="19"/>
        </w:rPr>
        <w:t>的编码，则</w:t>
      </w:r>
      <w:r>
        <w:rPr>
          <w:rFonts w:ascii="HiddenHorzOCR" w:hAnsi="HiddenHorzOCR"/>
          <w:color w:val="000000"/>
          <w:sz w:val="19"/>
          <w:szCs w:val="19"/>
        </w:rPr>
        <w:t xml:space="preserve"> </w:t>
      </w:r>
      <w:r>
        <w:rPr>
          <w:rFonts w:ascii="HiddenHorzOCR" w:hAnsi="HiddenHorzOCR"/>
          <w:color w:val="000000"/>
          <w:sz w:val="6"/>
          <w:szCs w:val="6"/>
        </w:rPr>
        <w:t xml:space="preserve">e1 </w:t>
      </w:r>
      <w:r>
        <w:rPr>
          <w:rFonts w:ascii="HiddenHorzOCR" w:hAnsi="HiddenHorzOCR"/>
          <w:color w:val="000000"/>
          <w:sz w:val="13"/>
          <w:szCs w:val="13"/>
        </w:rPr>
        <w:t xml:space="preserve">(Q)EP </w:t>
      </w:r>
      <w:r>
        <w:rPr>
          <w:rFonts w:ascii="HiddenHorzOCR" w:hAnsi="HiddenHorzOCR"/>
          <w:color w:val="000000"/>
          <w:sz w:val="18"/>
          <w:szCs w:val="18"/>
        </w:rPr>
        <w:t>当且仅当</w:t>
      </w:r>
      <w:r>
        <w:rPr>
          <w:rFonts w:ascii="HiddenHorzOCR" w:hAnsi="HiddenHorzOCR"/>
          <w:color w:val="000000"/>
          <w:sz w:val="18"/>
          <w:szCs w:val="18"/>
        </w:rPr>
        <w:t xml:space="preserve"> </w:t>
      </w:r>
      <w:r>
        <w:rPr>
          <w:rFonts w:ascii="HiddenHorzOCR" w:hAnsi="HiddenHorzOCR"/>
          <w:color w:val="000000"/>
          <w:sz w:val="12"/>
          <w:szCs w:val="12"/>
        </w:rPr>
        <w:t>ez(Q)EP</w:t>
      </w:r>
    </w:p>
    <w:p w14:paraId="60F2701C" w14:textId="5F9B4946" w:rsidR="0020295C" w:rsidRDefault="0020295C">
      <w:pPr>
        <w:rPr>
          <w:rFonts w:ascii="HiddenHorzOCR" w:hAnsi="HiddenHorzOCR"/>
          <w:color w:val="000000"/>
          <w:sz w:val="12"/>
          <w:szCs w:val="12"/>
        </w:rPr>
      </w:pPr>
      <w:r>
        <w:rPr>
          <w:rFonts w:ascii="HiddenHorzOCR" w:hAnsi="HiddenHorzOCR" w:hint="eastAsia"/>
          <w:color w:val="000000"/>
          <w:sz w:val="12"/>
          <w:szCs w:val="12"/>
        </w:rPr>
        <w:t>P621</w:t>
      </w:r>
    </w:p>
    <w:p w14:paraId="78020A66" w14:textId="24B6CFEA" w:rsidR="005742DF" w:rsidRDefault="005742DF">
      <w:pPr>
        <w:rPr>
          <w:rFonts w:ascii="HiddenHorzOCR" w:hAnsi="HiddenHorzOCR"/>
          <w:color w:val="000000"/>
          <w:sz w:val="16"/>
          <w:szCs w:val="16"/>
        </w:rPr>
      </w:pPr>
      <w:r>
        <w:rPr>
          <w:rFonts w:ascii="HiddenHorzOCR" w:hAnsi="HiddenHorzOCR"/>
          <w:color w:val="000000"/>
          <w:sz w:val="20"/>
          <w:szCs w:val="20"/>
        </w:rPr>
        <w:t>顶点覆盖问题是</w:t>
      </w:r>
      <w:r>
        <w:rPr>
          <w:rFonts w:ascii="HiddenHorzOCR" w:hAnsi="HiddenHorzOCR"/>
          <w:color w:val="000000"/>
          <w:sz w:val="20"/>
          <w:szCs w:val="20"/>
        </w:rPr>
        <w:t xml:space="preserve"> </w:t>
      </w:r>
      <w:r>
        <w:rPr>
          <w:rFonts w:ascii="HiddenHorzOCR" w:hAnsi="HiddenHorzOCR"/>
          <w:color w:val="000000"/>
          <w:sz w:val="13"/>
          <w:szCs w:val="13"/>
        </w:rPr>
        <w:t xml:space="preserve">NP </w:t>
      </w:r>
      <w:r>
        <w:rPr>
          <w:rFonts w:ascii="HiddenHorzOCR" w:hAnsi="HiddenHorzOCR"/>
          <w:color w:val="000000"/>
          <w:sz w:val="16"/>
          <w:szCs w:val="16"/>
        </w:rPr>
        <w:t>完全的</w:t>
      </w:r>
    </w:p>
    <w:p w14:paraId="52FD92E5" w14:textId="4E80EE79" w:rsidR="005742DF" w:rsidRDefault="005742DF">
      <w:pPr>
        <w:rPr>
          <w:rFonts w:ascii="HiddenHorzOCR" w:hAnsi="HiddenHorzOCR"/>
          <w:color w:val="000000"/>
          <w:sz w:val="20"/>
          <w:szCs w:val="20"/>
        </w:rPr>
      </w:pPr>
      <w:r>
        <w:rPr>
          <w:rFonts w:ascii="HiddenHorzOCR" w:hAnsi="HiddenHorzOCR"/>
          <w:color w:val="000000"/>
          <w:sz w:val="19"/>
          <w:szCs w:val="19"/>
        </w:rPr>
        <w:t>证明</w:t>
      </w:r>
      <w:r>
        <w:rPr>
          <w:rFonts w:ascii="HiddenHorzOCR" w:hAnsi="HiddenHorzOCR"/>
          <w:color w:val="000000"/>
          <w:sz w:val="19"/>
          <w:szCs w:val="19"/>
        </w:rPr>
        <w:t xml:space="preserve"> </w:t>
      </w:r>
      <w:r>
        <w:rPr>
          <w:rFonts w:ascii="HiddenHorzOCR" w:hAnsi="HiddenHorzOCR"/>
          <w:color w:val="000000"/>
          <w:sz w:val="13"/>
          <w:szCs w:val="13"/>
        </w:rPr>
        <w:t xml:space="preserve">CLIQUE~P VERTEX-COVER </w:t>
      </w:r>
      <w:r>
        <w:rPr>
          <w:rFonts w:ascii="HiddenHorzOCR" w:hAnsi="HiddenHorzOCR"/>
          <w:color w:val="000000"/>
          <w:szCs w:val="21"/>
        </w:rPr>
        <w:t>来证明顶点覆盖问题是</w:t>
      </w:r>
      <w:r>
        <w:rPr>
          <w:rFonts w:ascii="HiddenHorzOCR" w:hAnsi="HiddenHorzOCR"/>
          <w:color w:val="000000"/>
          <w:szCs w:val="21"/>
        </w:rPr>
        <w:t xml:space="preserve"> </w:t>
      </w:r>
      <w:r>
        <w:rPr>
          <w:rFonts w:ascii="HiddenHorzOCR" w:hAnsi="HiddenHorzOCR"/>
          <w:color w:val="000000"/>
          <w:sz w:val="13"/>
          <w:szCs w:val="13"/>
        </w:rPr>
        <w:t xml:space="preserve">NP </w:t>
      </w:r>
      <w:r>
        <w:rPr>
          <w:rFonts w:ascii="HiddenHorzOCR" w:hAnsi="HiddenHorzOCR"/>
          <w:color w:val="000000"/>
          <w:sz w:val="20"/>
          <w:szCs w:val="20"/>
        </w:rPr>
        <w:t>难度的</w:t>
      </w:r>
    </w:p>
    <w:p w14:paraId="736E92FA" w14:textId="225C0B78" w:rsidR="005742DF" w:rsidRDefault="005742DF">
      <w:pPr>
        <w:rPr>
          <w:rFonts w:ascii="HiddenHorzOCR" w:hAnsi="HiddenHorzOCR"/>
          <w:color w:val="000000"/>
          <w:sz w:val="20"/>
          <w:szCs w:val="20"/>
        </w:rPr>
      </w:pPr>
      <w:r>
        <w:rPr>
          <w:rFonts w:ascii="HiddenHorzOCR" w:hAnsi="HiddenHorzOCR" w:hint="eastAsia"/>
          <w:color w:val="000000"/>
          <w:sz w:val="20"/>
          <w:szCs w:val="20"/>
        </w:rPr>
        <w:t>P640</w:t>
      </w:r>
    </w:p>
    <w:p w14:paraId="28FCBE68" w14:textId="7C529A86" w:rsidR="005742DF" w:rsidRDefault="005742DF">
      <w:pPr>
        <w:rPr>
          <w:rFonts w:ascii="HiddenHorzOCR" w:hAnsi="HiddenHorzOCR"/>
          <w:color w:val="000000"/>
          <w:sz w:val="16"/>
          <w:szCs w:val="16"/>
        </w:rPr>
      </w:pPr>
      <w:r>
        <w:rPr>
          <w:rFonts w:ascii="HiddenHorzOCR" w:hAnsi="HiddenHorzOCR"/>
          <w:color w:val="000000"/>
          <w:sz w:val="20"/>
          <w:szCs w:val="20"/>
        </w:rPr>
        <w:t>旅行商问题是</w:t>
      </w:r>
      <w:r>
        <w:rPr>
          <w:rFonts w:ascii="HiddenHorzOCR" w:hAnsi="HiddenHorzOCR"/>
          <w:color w:val="000000"/>
          <w:sz w:val="20"/>
          <w:szCs w:val="20"/>
        </w:rPr>
        <w:t xml:space="preserve"> </w:t>
      </w:r>
      <w:r>
        <w:rPr>
          <w:rFonts w:ascii="HiddenHorzOCR" w:hAnsi="HiddenHorzOCR"/>
          <w:color w:val="000000"/>
          <w:sz w:val="13"/>
          <w:szCs w:val="13"/>
        </w:rPr>
        <w:t xml:space="preserve">NP </w:t>
      </w:r>
      <w:r>
        <w:rPr>
          <w:rFonts w:ascii="HiddenHorzOCR" w:hAnsi="HiddenHorzOCR"/>
          <w:color w:val="000000"/>
          <w:sz w:val="16"/>
          <w:szCs w:val="16"/>
        </w:rPr>
        <w:t>完全的。</w:t>
      </w:r>
    </w:p>
    <w:p w14:paraId="5D47C2D1" w14:textId="689823F1" w:rsidR="005742DF" w:rsidRDefault="005742DF">
      <w:pPr>
        <w:rPr>
          <w:rFonts w:ascii="HiddenHorzOCR" w:hAnsi="HiddenHorzOCR"/>
          <w:color w:val="000000"/>
          <w:sz w:val="16"/>
          <w:szCs w:val="16"/>
        </w:rPr>
      </w:pPr>
      <w:r>
        <w:rPr>
          <w:rFonts w:ascii="HiddenHorzOCR" w:hAnsi="HiddenHorzOCR" w:hint="eastAsia"/>
          <w:color w:val="000000"/>
          <w:sz w:val="16"/>
          <w:szCs w:val="16"/>
        </w:rPr>
        <w:t>P644</w:t>
      </w:r>
    </w:p>
    <w:p w14:paraId="2FDD4198" w14:textId="408CA255" w:rsidR="00CD2D91" w:rsidRDefault="00CD2D91">
      <w:pPr>
        <w:rPr>
          <w:rFonts w:ascii="HiddenHorzOCR" w:hAnsi="HiddenHorzOCR"/>
          <w:color w:val="000000"/>
          <w:sz w:val="17"/>
          <w:szCs w:val="17"/>
        </w:rPr>
      </w:pPr>
      <w:r>
        <w:rPr>
          <w:rFonts w:ascii="HiddenHorzOCR" w:hAnsi="HiddenHorzOCR"/>
          <w:color w:val="000000"/>
          <w:sz w:val="13"/>
          <w:szCs w:val="13"/>
        </w:rPr>
        <w:t xml:space="preserve">APPROX-TSP-TOUR </w:t>
      </w:r>
      <w:r>
        <w:rPr>
          <w:rFonts w:ascii="HiddenHorzOCR" w:hAnsi="HiddenHorzOCR"/>
          <w:color w:val="000000"/>
          <w:sz w:val="20"/>
          <w:szCs w:val="20"/>
        </w:rPr>
        <w:t>是一个用于解决满足三角不等式的旅行商问题的多项式时</w:t>
      </w:r>
      <w:r>
        <w:rPr>
          <w:rFonts w:ascii="HiddenHorzOCR" w:hAnsi="HiddenHorzOCR"/>
          <w:color w:val="000000"/>
          <w:sz w:val="20"/>
          <w:szCs w:val="20"/>
        </w:rPr>
        <w:t xml:space="preserve"> </w:t>
      </w:r>
      <w:r>
        <w:rPr>
          <w:rFonts w:ascii="HiddenHorzOCR" w:hAnsi="HiddenHorzOCR"/>
          <w:color w:val="000000"/>
          <w:sz w:val="14"/>
          <w:szCs w:val="14"/>
        </w:rPr>
        <w:t>间</w:t>
      </w:r>
      <w:r>
        <w:rPr>
          <w:rFonts w:ascii="HiddenHorzOCR" w:hAnsi="HiddenHorzOCR"/>
          <w:color w:val="000000"/>
          <w:sz w:val="14"/>
          <w:szCs w:val="14"/>
        </w:rPr>
        <w:t xml:space="preserve"> </w:t>
      </w:r>
      <w:r>
        <w:rPr>
          <w:rFonts w:ascii="HiddenHorzOCR" w:hAnsi="HiddenHorzOCR"/>
          <w:color w:val="000000"/>
          <w:sz w:val="8"/>
          <w:szCs w:val="8"/>
        </w:rPr>
        <w:t xml:space="preserve">2 </w:t>
      </w:r>
      <w:r>
        <w:rPr>
          <w:rFonts w:ascii="HiddenHorzOCR" w:hAnsi="HiddenHorzOCR"/>
          <w:color w:val="000000"/>
          <w:sz w:val="17"/>
          <w:szCs w:val="17"/>
        </w:rPr>
        <w:t>近似算法。</w:t>
      </w:r>
    </w:p>
    <w:p w14:paraId="1F5E38C9" w14:textId="7B0F2CF1" w:rsidR="00CD2D91" w:rsidRDefault="00CD2D91">
      <w:pPr>
        <w:rPr>
          <w:rFonts w:ascii="HiddenHorzOCR" w:hAnsi="HiddenHorzOCR"/>
          <w:color w:val="000000"/>
          <w:sz w:val="17"/>
          <w:szCs w:val="17"/>
        </w:rPr>
      </w:pPr>
      <w:r>
        <w:rPr>
          <w:rFonts w:ascii="HiddenHorzOCR" w:hAnsi="HiddenHorzOCR" w:hint="eastAsia"/>
          <w:color w:val="000000"/>
          <w:sz w:val="17"/>
          <w:szCs w:val="17"/>
        </w:rPr>
        <w:t>P656</w:t>
      </w:r>
    </w:p>
    <w:p w14:paraId="6A30EFD4" w14:textId="1EA4FA7A" w:rsidR="00CD2D91" w:rsidRDefault="00CD2D91">
      <w:pPr>
        <w:rPr>
          <w:rFonts w:ascii="HiddenHorzOCR" w:hAnsi="HiddenHorzOCR"/>
          <w:color w:val="000000"/>
          <w:sz w:val="17"/>
          <w:szCs w:val="17"/>
        </w:rPr>
      </w:pPr>
      <w:r>
        <w:rPr>
          <w:rFonts w:ascii="HiddenHorzOCR" w:hAnsi="HiddenHorzOCR"/>
          <w:color w:val="000000"/>
          <w:sz w:val="18"/>
          <w:szCs w:val="18"/>
        </w:rPr>
        <w:t>算法</w:t>
      </w:r>
      <w:r>
        <w:rPr>
          <w:rFonts w:ascii="HiddenHorzOCR" w:hAnsi="HiddenHorzOCR"/>
          <w:color w:val="000000"/>
          <w:sz w:val="18"/>
          <w:szCs w:val="18"/>
        </w:rPr>
        <w:t xml:space="preserve"> </w:t>
      </w:r>
      <w:r>
        <w:rPr>
          <w:rFonts w:ascii="HiddenHorzOCR" w:hAnsi="HiddenHorzOCR"/>
          <w:color w:val="000000"/>
          <w:sz w:val="13"/>
          <w:szCs w:val="13"/>
        </w:rPr>
        <w:t xml:space="preserve">APPROX-MIN-WEIGHT-VC </w:t>
      </w:r>
      <w:r>
        <w:rPr>
          <w:rFonts w:ascii="HiddenHorzOCR" w:hAnsi="HiddenHorzOCR"/>
          <w:color w:val="000000"/>
          <w:szCs w:val="21"/>
        </w:rPr>
        <w:t>是求解最小权值顶点覆盖问题的一个多项式</w:t>
      </w:r>
      <w:r>
        <w:rPr>
          <w:rFonts w:ascii="HiddenHorzOCR" w:hAnsi="HiddenHorzOCR"/>
          <w:color w:val="000000"/>
          <w:szCs w:val="21"/>
        </w:rPr>
        <w:t xml:space="preserve"> </w:t>
      </w:r>
      <w:r>
        <w:rPr>
          <w:rFonts w:ascii="HiddenHorzOCR" w:hAnsi="HiddenHorzOCR"/>
          <w:color w:val="000000"/>
          <w:sz w:val="18"/>
          <w:szCs w:val="18"/>
        </w:rPr>
        <w:t>时间的</w:t>
      </w:r>
      <w:r>
        <w:rPr>
          <w:rFonts w:ascii="HiddenHorzOCR" w:hAnsi="HiddenHorzOCR"/>
          <w:color w:val="000000"/>
          <w:sz w:val="18"/>
          <w:szCs w:val="18"/>
        </w:rPr>
        <w:t xml:space="preserve"> </w:t>
      </w:r>
      <w:r>
        <w:rPr>
          <w:rFonts w:ascii="HiddenHorzOCR" w:hAnsi="HiddenHorzOCR"/>
          <w:color w:val="000000"/>
          <w:sz w:val="8"/>
          <w:szCs w:val="8"/>
        </w:rPr>
        <w:t xml:space="preserve">2 </w:t>
      </w:r>
      <w:r>
        <w:rPr>
          <w:rFonts w:ascii="HiddenHorzOCR" w:hAnsi="HiddenHorzOCR"/>
          <w:color w:val="000000"/>
          <w:sz w:val="17"/>
          <w:szCs w:val="17"/>
        </w:rPr>
        <w:t>近似算法。</w:t>
      </w:r>
    </w:p>
    <w:p w14:paraId="745DD386" w14:textId="7CF83142" w:rsidR="00CD2D91" w:rsidRDefault="00CD2D91">
      <w:pPr>
        <w:rPr>
          <w:rFonts w:hint="eastAsia"/>
        </w:rPr>
      </w:pPr>
      <w:r>
        <w:rPr>
          <w:rFonts w:ascii="HiddenHorzOCR" w:hAnsi="HiddenHorzOCR" w:hint="eastAsia"/>
          <w:color w:val="000000"/>
          <w:sz w:val="17"/>
          <w:szCs w:val="17"/>
        </w:rPr>
        <w:t>P663</w:t>
      </w:r>
    </w:p>
    <w:sectPr w:rsidR="00CD2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A1"/>
    <w:rsid w:val="0020295C"/>
    <w:rsid w:val="005742DF"/>
    <w:rsid w:val="006414A1"/>
    <w:rsid w:val="00CD2D91"/>
    <w:rsid w:val="00E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2A63"/>
  <w15:chartTrackingRefBased/>
  <w15:docId w15:val="{9B80B494-73FB-45FF-A276-F9E95DE3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2</cp:revision>
  <dcterms:created xsi:type="dcterms:W3CDTF">2024-06-03T02:39:00Z</dcterms:created>
  <dcterms:modified xsi:type="dcterms:W3CDTF">2024-06-03T03:01:00Z</dcterms:modified>
</cp:coreProperties>
</file>