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8730" w:type="dxa"/>
        <w:tblInd w:w="-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5"/>
        <w:gridCol w:w="2430"/>
        <w:gridCol w:w="1836"/>
        <w:gridCol w:w="2619"/>
      </w:tblGrid>
      <w:tr w:rsidR="003A19AA" w14:paraId="5483214D" w14:textId="77777777">
        <w:trPr>
          <w:trHeight w:val="630"/>
        </w:trPr>
        <w:tc>
          <w:tcPr>
            <w:tcW w:w="8730" w:type="dxa"/>
            <w:gridSpan w:val="4"/>
          </w:tcPr>
          <w:p w14:paraId="55FC8B91" w14:textId="77777777" w:rsidR="003A19AA" w:rsidRDefault="00000000">
            <w:pPr>
              <w:jc w:val="center"/>
              <w:rPr>
                <w:b/>
                <w:sz w:val="44"/>
                <w:szCs w:val="44"/>
              </w:rPr>
            </w:pPr>
            <w:r>
              <w:rPr>
                <w:rFonts w:hint="eastAsia"/>
                <w:b/>
                <w:sz w:val="44"/>
                <w:szCs w:val="44"/>
              </w:rPr>
              <w:t>《计算机网络》实验报告</w:t>
            </w:r>
          </w:p>
        </w:tc>
      </w:tr>
      <w:tr w:rsidR="003A19AA" w14:paraId="2E420CFF" w14:textId="77777777">
        <w:trPr>
          <w:trHeight w:val="705"/>
        </w:trPr>
        <w:tc>
          <w:tcPr>
            <w:tcW w:w="1845" w:type="dxa"/>
          </w:tcPr>
          <w:p w14:paraId="45A168D4" w14:textId="77777777" w:rsidR="003A19AA" w:rsidRDefault="00000000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实验编号</w:t>
            </w:r>
          </w:p>
        </w:tc>
        <w:tc>
          <w:tcPr>
            <w:tcW w:w="2430" w:type="dxa"/>
          </w:tcPr>
          <w:p w14:paraId="5C3F6F65" w14:textId="17C2CE5D" w:rsidR="003A19AA" w:rsidRDefault="0000000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</w:t>
            </w:r>
            <w:r w:rsidR="00FA32E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1836" w:type="dxa"/>
          </w:tcPr>
          <w:p w14:paraId="08A1627E" w14:textId="77777777" w:rsidR="003A19AA" w:rsidRDefault="00000000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实验名称</w:t>
            </w:r>
          </w:p>
        </w:tc>
        <w:tc>
          <w:tcPr>
            <w:tcW w:w="2619" w:type="dxa"/>
          </w:tcPr>
          <w:p w14:paraId="324C255C" w14:textId="700B3F8E" w:rsidR="003A19AA" w:rsidRDefault="00FA32E6" w:rsidP="00C922C3">
            <w:pPr>
              <w:rPr>
                <w:sz w:val="28"/>
                <w:szCs w:val="28"/>
              </w:rPr>
            </w:pPr>
            <w:r w:rsidRPr="00FA32E6">
              <w:rPr>
                <w:rFonts w:ascii="宋体" w:eastAsia="宋体" w:hAnsi="宋体"/>
                <w:sz w:val="28"/>
                <w:szCs w:val="32"/>
              </w:rPr>
              <w:t>Ethernet</w:t>
            </w:r>
          </w:p>
        </w:tc>
      </w:tr>
      <w:tr w:rsidR="003A19AA" w14:paraId="11349143" w14:textId="77777777">
        <w:trPr>
          <w:trHeight w:val="705"/>
        </w:trPr>
        <w:tc>
          <w:tcPr>
            <w:tcW w:w="1845" w:type="dxa"/>
          </w:tcPr>
          <w:p w14:paraId="36F94C8F" w14:textId="77777777" w:rsidR="003A19AA" w:rsidRDefault="00000000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姓名</w:t>
            </w:r>
          </w:p>
        </w:tc>
        <w:tc>
          <w:tcPr>
            <w:tcW w:w="2430" w:type="dxa"/>
          </w:tcPr>
          <w:p w14:paraId="14FACD17" w14:textId="0D409749" w:rsidR="003A19AA" w:rsidRDefault="00C922C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杨伟康</w:t>
            </w:r>
          </w:p>
        </w:tc>
        <w:tc>
          <w:tcPr>
            <w:tcW w:w="1836" w:type="dxa"/>
          </w:tcPr>
          <w:p w14:paraId="749A953D" w14:textId="77777777" w:rsidR="003A19AA" w:rsidRDefault="00000000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学号</w:t>
            </w:r>
          </w:p>
        </w:tc>
        <w:tc>
          <w:tcPr>
            <w:tcW w:w="2619" w:type="dxa"/>
          </w:tcPr>
          <w:p w14:paraId="695C339A" w14:textId="3738AA48" w:rsidR="003A19AA" w:rsidRDefault="00C922C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202200201095</w:t>
            </w:r>
          </w:p>
        </w:tc>
      </w:tr>
      <w:tr w:rsidR="003A19AA" w14:paraId="3218FF89" w14:textId="77777777">
        <w:trPr>
          <w:trHeight w:val="795"/>
        </w:trPr>
        <w:tc>
          <w:tcPr>
            <w:tcW w:w="1845" w:type="dxa"/>
          </w:tcPr>
          <w:p w14:paraId="28B5638D" w14:textId="77777777" w:rsidR="003A19AA" w:rsidRDefault="00000000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班级</w:t>
            </w:r>
          </w:p>
        </w:tc>
        <w:tc>
          <w:tcPr>
            <w:tcW w:w="2430" w:type="dxa"/>
          </w:tcPr>
          <w:p w14:paraId="51B8D224" w14:textId="27D5D22F" w:rsidR="003A19AA" w:rsidRDefault="00C922C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网安班</w:t>
            </w:r>
          </w:p>
        </w:tc>
        <w:tc>
          <w:tcPr>
            <w:tcW w:w="1836" w:type="dxa"/>
          </w:tcPr>
          <w:p w14:paraId="3A629894" w14:textId="77777777" w:rsidR="003A19AA" w:rsidRDefault="00000000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成绩</w:t>
            </w:r>
          </w:p>
        </w:tc>
        <w:tc>
          <w:tcPr>
            <w:tcW w:w="2619" w:type="dxa"/>
          </w:tcPr>
          <w:p w14:paraId="73843603" w14:textId="724FB97C" w:rsidR="003A19AA" w:rsidRDefault="007A66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（空着）</w:t>
            </w:r>
          </w:p>
        </w:tc>
      </w:tr>
      <w:tr w:rsidR="003A19AA" w14:paraId="79E4BDCA" w14:textId="77777777">
        <w:trPr>
          <w:trHeight w:val="1221"/>
        </w:trPr>
        <w:tc>
          <w:tcPr>
            <w:tcW w:w="8730" w:type="dxa"/>
            <w:gridSpan w:val="4"/>
          </w:tcPr>
          <w:p w14:paraId="040FFAB9" w14:textId="77777777" w:rsidR="003A19AA" w:rsidRDefault="00000000">
            <w:pPr>
              <w:pStyle w:val="a7"/>
              <w:numPr>
                <w:ilvl w:val="0"/>
                <w:numId w:val="1"/>
              </w:numPr>
              <w:ind w:firstLineChars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实验目的</w:t>
            </w:r>
          </w:p>
          <w:p w14:paraId="52E272EF" w14:textId="143E2A22" w:rsidR="003A19AA" w:rsidRDefault="00382F3A">
            <w:pPr>
              <w:rPr>
                <w:rFonts w:ascii="Calibri" w:hAnsi="Calibri" w:cs="Calibri"/>
                <w:color w:val="000000"/>
                <w:sz w:val="22"/>
              </w:rPr>
            </w:pPr>
            <w:r w:rsidRPr="00382F3A">
              <w:rPr>
                <w:rFonts w:ascii="Calibri" w:hAnsi="Calibri" w:cs="Calibri"/>
                <w:color w:val="000000"/>
                <w:sz w:val="22"/>
              </w:rPr>
              <w:t>探索以太网帧的细节。以太网是一种流行的链路层协议，在您的教材的第</w:t>
            </w:r>
            <w:r w:rsidRPr="00382F3A">
              <w:rPr>
                <w:rFonts w:ascii="Calibri" w:hAnsi="Calibri" w:cs="Calibri"/>
                <w:color w:val="000000"/>
                <w:sz w:val="22"/>
              </w:rPr>
              <w:t>4.3</w:t>
            </w:r>
            <w:r w:rsidRPr="00382F3A">
              <w:rPr>
                <w:rFonts w:ascii="Calibri" w:hAnsi="Calibri" w:cs="Calibri"/>
                <w:color w:val="000000"/>
                <w:sz w:val="22"/>
              </w:rPr>
              <w:t>节中有所介绍；现代计算机连接到以太网交换机（第</w:t>
            </w:r>
            <w:r w:rsidRPr="00382F3A">
              <w:rPr>
                <w:rFonts w:ascii="Calibri" w:hAnsi="Calibri" w:cs="Calibri"/>
                <w:color w:val="000000"/>
                <w:sz w:val="22"/>
              </w:rPr>
              <w:t>4.3.4</w:t>
            </w:r>
            <w:r w:rsidRPr="00382F3A">
              <w:rPr>
                <w:rFonts w:ascii="Calibri" w:hAnsi="Calibri" w:cs="Calibri"/>
                <w:color w:val="000000"/>
                <w:sz w:val="22"/>
              </w:rPr>
              <w:t>节）而不是使用传统的以太网（第</w:t>
            </w:r>
            <w:r w:rsidRPr="00382F3A">
              <w:rPr>
                <w:rFonts w:ascii="Calibri" w:hAnsi="Calibri" w:cs="Calibri"/>
                <w:color w:val="000000"/>
                <w:sz w:val="22"/>
              </w:rPr>
              <w:t>4.3.2</w:t>
            </w:r>
            <w:r w:rsidRPr="00382F3A">
              <w:rPr>
                <w:rFonts w:ascii="Calibri" w:hAnsi="Calibri" w:cs="Calibri"/>
                <w:color w:val="000000"/>
                <w:sz w:val="22"/>
              </w:rPr>
              <w:t>节）。在开始这个实验室之前，请复习第</w:t>
            </w:r>
            <w:r w:rsidRPr="00382F3A">
              <w:rPr>
                <w:rFonts w:ascii="Calibri" w:hAnsi="Calibri" w:cs="Calibri"/>
                <w:color w:val="000000"/>
                <w:sz w:val="22"/>
              </w:rPr>
              <w:t>4.3</w:t>
            </w:r>
            <w:r w:rsidRPr="00382F3A">
              <w:rPr>
                <w:rFonts w:ascii="Calibri" w:hAnsi="Calibri" w:cs="Calibri"/>
                <w:color w:val="000000"/>
                <w:sz w:val="22"/>
              </w:rPr>
              <w:t>节。</w:t>
            </w:r>
          </w:p>
          <w:p w14:paraId="74123769" w14:textId="42BB4BC2" w:rsidR="00C922C3" w:rsidRDefault="00C922C3">
            <w:pPr>
              <w:rPr>
                <w:b/>
                <w:sz w:val="24"/>
                <w:szCs w:val="24"/>
              </w:rPr>
            </w:pPr>
          </w:p>
        </w:tc>
      </w:tr>
      <w:tr w:rsidR="003A19AA" w14:paraId="450DE12F" w14:textId="77777777">
        <w:trPr>
          <w:trHeight w:val="1221"/>
        </w:trPr>
        <w:tc>
          <w:tcPr>
            <w:tcW w:w="8730" w:type="dxa"/>
            <w:gridSpan w:val="4"/>
          </w:tcPr>
          <w:p w14:paraId="620E1A1B" w14:textId="7CF367D1" w:rsidR="00E64537" w:rsidRPr="00C922C3" w:rsidRDefault="00000000" w:rsidP="00C922C3">
            <w:pPr>
              <w:pStyle w:val="a7"/>
              <w:numPr>
                <w:ilvl w:val="0"/>
                <w:numId w:val="1"/>
              </w:numPr>
              <w:ind w:firstLineChars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实验要求</w:t>
            </w:r>
          </w:p>
          <w:p w14:paraId="1176ACCF" w14:textId="10D03534" w:rsidR="00C922C3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</w:t>
            </w:r>
            <w:r>
              <w:rPr>
                <w:rFonts w:hint="eastAsia"/>
                <w:sz w:val="24"/>
                <w:szCs w:val="24"/>
              </w:rPr>
              <w:t>ireshark</w:t>
            </w:r>
            <w:proofErr w:type="spellEnd"/>
            <w:r>
              <w:rPr>
                <w:rFonts w:hint="eastAsia"/>
                <w:sz w:val="24"/>
                <w:szCs w:val="24"/>
              </w:rPr>
              <w:t>：使用</w:t>
            </w:r>
            <w:proofErr w:type="spellStart"/>
            <w:r>
              <w:rPr>
                <w:rFonts w:hint="eastAsia"/>
                <w:sz w:val="24"/>
                <w:szCs w:val="24"/>
              </w:rPr>
              <w:t>wireshark</w:t>
            </w:r>
            <w:proofErr w:type="spellEnd"/>
            <w:r>
              <w:rPr>
                <w:rFonts w:hint="eastAsia"/>
                <w:sz w:val="24"/>
                <w:szCs w:val="24"/>
              </w:rPr>
              <w:t>软件工具用于捕获和检查数据包跟踪。。</w:t>
            </w:r>
          </w:p>
          <w:p w14:paraId="723186F0" w14:textId="00C8FD52" w:rsidR="00C922C3" w:rsidRDefault="00382F3A">
            <w:pPr>
              <w:rPr>
                <w:sz w:val="24"/>
                <w:szCs w:val="24"/>
              </w:rPr>
            </w:pPr>
            <w:r w:rsidRPr="00382F3A">
              <w:rPr>
                <w:rFonts w:hint="eastAsia"/>
                <w:sz w:val="24"/>
                <w:szCs w:val="24"/>
              </w:rPr>
              <w:t>ping</w:t>
            </w:r>
            <w:r w:rsidRPr="00382F3A">
              <w:rPr>
                <w:rFonts w:hint="eastAsia"/>
                <w:sz w:val="24"/>
                <w:szCs w:val="24"/>
              </w:rPr>
              <w:t>：这个实验室使用“</w:t>
            </w:r>
            <w:r w:rsidRPr="00382F3A">
              <w:rPr>
                <w:rFonts w:hint="eastAsia"/>
                <w:sz w:val="24"/>
                <w:szCs w:val="24"/>
              </w:rPr>
              <w:t>ping</w:t>
            </w:r>
            <w:r w:rsidRPr="00382F3A">
              <w:rPr>
                <w:rFonts w:hint="eastAsia"/>
                <w:sz w:val="24"/>
                <w:szCs w:val="24"/>
              </w:rPr>
              <w:t>”命令来发送和接收消息。</w:t>
            </w:r>
            <w:r w:rsidRPr="00382F3A">
              <w:rPr>
                <w:rFonts w:hint="eastAsia"/>
                <w:sz w:val="24"/>
                <w:szCs w:val="24"/>
              </w:rPr>
              <w:t>ping</w:t>
            </w:r>
            <w:r w:rsidRPr="00382F3A">
              <w:rPr>
                <w:rFonts w:hint="eastAsia"/>
                <w:sz w:val="24"/>
                <w:szCs w:val="24"/>
              </w:rPr>
              <w:t>是一个标准的命令行工具，用于检查另一台计算机是否响应</w:t>
            </w:r>
            <w:r w:rsidR="00C922C3" w:rsidRPr="00C922C3">
              <w:rPr>
                <w:rFonts w:hint="eastAsia"/>
                <w:sz w:val="24"/>
                <w:szCs w:val="24"/>
              </w:rPr>
              <w:t>。</w:t>
            </w:r>
          </w:p>
          <w:p w14:paraId="3B29938A" w14:textId="543C0450" w:rsidR="00C922C3" w:rsidRPr="00C922C3" w:rsidRDefault="00C922C3">
            <w:pPr>
              <w:rPr>
                <w:sz w:val="24"/>
                <w:szCs w:val="24"/>
              </w:rPr>
            </w:pPr>
          </w:p>
        </w:tc>
      </w:tr>
      <w:tr w:rsidR="003A19AA" w14:paraId="563BFC38" w14:textId="77777777">
        <w:trPr>
          <w:trHeight w:val="2401"/>
        </w:trPr>
        <w:tc>
          <w:tcPr>
            <w:tcW w:w="8730" w:type="dxa"/>
            <w:gridSpan w:val="4"/>
          </w:tcPr>
          <w:p w14:paraId="426DE03B" w14:textId="33C37ADC" w:rsidR="00E64537" w:rsidRPr="00A70F08" w:rsidRDefault="00000000" w:rsidP="00E64537">
            <w:pPr>
              <w:pStyle w:val="a7"/>
              <w:numPr>
                <w:ilvl w:val="0"/>
                <w:numId w:val="1"/>
              </w:numPr>
              <w:ind w:firstLineChars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实验内容</w:t>
            </w:r>
          </w:p>
          <w:p w14:paraId="3D5DE77F" w14:textId="520C7192" w:rsidR="003A19AA" w:rsidRDefault="00000000">
            <w:pPr>
              <w:pStyle w:val="a7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apture a Trace</w:t>
            </w:r>
            <w:r>
              <w:rPr>
                <w:rFonts w:hint="eastAsia"/>
                <w:sz w:val="24"/>
                <w:szCs w:val="24"/>
              </w:rPr>
              <w:t>.</w:t>
            </w:r>
          </w:p>
          <w:p w14:paraId="5686C927" w14:textId="77777777" w:rsidR="003A19AA" w:rsidRDefault="00000000">
            <w:pPr>
              <w:pStyle w:val="a7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nspect the Trace</w:t>
            </w:r>
          </w:p>
          <w:p w14:paraId="749C8E1A" w14:textId="77777777" w:rsidR="003A19AA" w:rsidRPr="00382F3A" w:rsidRDefault="00382F3A">
            <w:pPr>
              <w:pStyle w:val="a7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 w:rsidRPr="00382F3A">
              <w:rPr>
                <w:sz w:val="24"/>
                <w:szCs w:val="24"/>
              </w:rPr>
              <w:t>Ethernet Frame Structure</w:t>
            </w:r>
          </w:p>
          <w:p w14:paraId="520DB39A" w14:textId="77777777" w:rsidR="00382F3A" w:rsidRPr="00382F3A" w:rsidRDefault="00382F3A">
            <w:pPr>
              <w:pStyle w:val="a7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 w:rsidRPr="00382F3A">
              <w:rPr>
                <w:sz w:val="24"/>
                <w:szCs w:val="24"/>
              </w:rPr>
              <w:t>Scope of Ethernet Addresses</w:t>
            </w:r>
          </w:p>
          <w:p w14:paraId="3B0F54FB" w14:textId="1F0813AF" w:rsidR="00382F3A" w:rsidRDefault="00382F3A">
            <w:pPr>
              <w:pStyle w:val="a7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 w:rsidRPr="00382F3A">
              <w:rPr>
                <w:sz w:val="24"/>
                <w:szCs w:val="24"/>
              </w:rPr>
              <w:t>Broadcast Frames</w:t>
            </w:r>
          </w:p>
        </w:tc>
      </w:tr>
      <w:tr w:rsidR="003A19AA" w14:paraId="0B69498C" w14:textId="77777777">
        <w:trPr>
          <w:trHeight w:val="2724"/>
        </w:trPr>
        <w:tc>
          <w:tcPr>
            <w:tcW w:w="8730" w:type="dxa"/>
            <w:gridSpan w:val="4"/>
          </w:tcPr>
          <w:p w14:paraId="5647E4C8" w14:textId="46A4F1A5" w:rsidR="003A19AA" w:rsidRDefault="00000000">
            <w:pPr>
              <w:numPr>
                <w:ilvl w:val="0"/>
                <w:numId w:val="1"/>
              </w:num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实验过程</w:t>
            </w:r>
          </w:p>
          <w:p w14:paraId="1F20B0D6" w14:textId="3856398E" w:rsidR="003A19AA" w:rsidRDefault="004A34F6">
            <w:pPr>
              <w:pStyle w:val="a7"/>
              <w:ind w:firstLineChars="0" w:firstLine="0"/>
              <w:rPr>
                <w:sz w:val="24"/>
                <w:szCs w:val="24"/>
              </w:rPr>
            </w:pPr>
            <w:r>
              <w:rPr>
                <w:rFonts w:ascii="Cambria-Bold" w:hAnsi="Cambria-Bold"/>
                <w:color w:val="17365D"/>
                <w:sz w:val="28"/>
                <w:szCs w:val="28"/>
              </w:rPr>
              <w:t>Step 1: Capture a Trace</w:t>
            </w:r>
            <w:r>
              <w:rPr>
                <w:rFonts w:hint="eastAsia"/>
                <w:sz w:val="24"/>
                <w:szCs w:val="24"/>
              </w:rPr>
              <w:t>.</w:t>
            </w:r>
          </w:p>
          <w:p w14:paraId="442CD5F6" w14:textId="72417C46" w:rsidR="003A19AA" w:rsidRDefault="00C1544F">
            <w:pPr>
              <w:pStyle w:val="a7"/>
              <w:ind w:firstLineChars="0" w:firstLine="0"/>
            </w:pPr>
            <w:r w:rsidRPr="00C1544F">
              <w:rPr>
                <w:rFonts w:hint="eastAsia"/>
                <w:sz w:val="24"/>
                <w:szCs w:val="24"/>
              </w:rPr>
              <w:t>选择一个远程</w:t>
            </w:r>
            <w:r w:rsidRPr="00C1544F">
              <w:rPr>
                <w:rFonts w:hint="eastAsia"/>
                <w:sz w:val="24"/>
                <w:szCs w:val="24"/>
              </w:rPr>
              <w:t>Web</w:t>
            </w:r>
            <w:r w:rsidRPr="00C1544F">
              <w:rPr>
                <w:rFonts w:hint="eastAsia"/>
                <w:sz w:val="24"/>
                <w:szCs w:val="24"/>
              </w:rPr>
              <w:t>服务器或其他可访问的公共互联网主机，并使用</w:t>
            </w:r>
            <w:r w:rsidRPr="00C1544F">
              <w:rPr>
                <w:rFonts w:hint="eastAsia"/>
                <w:sz w:val="24"/>
                <w:szCs w:val="24"/>
              </w:rPr>
              <w:t>ping</w:t>
            </w:r>
            <w:r w:rsidRPr="00C1544F">
              <w:rPr>
                <w:rFonts w:hint="eastAsia"/>
                <w:sz w:val="24"/>
                <w:szCs w:val="24"/>
              </w:rPr>
              <w:t>发送一些</w:t>
            </w:r>
            <w:r w:rsidRPr="00C1544F">
              <w:rPr>
                <w:rFonts w:hint="eastAsia"/>
                <w:sz w:val="24"/>
                <w:szCs w:val="24"/>
              </w:rPr>
              <w:t>ping</w:t>
            </w:r>
            <w:r w:rsidRPr="00C1544F">
              <w:rPr>
                <w:rFonts w:hint="eastAsia"/>
                <w:sz w:val="24"/>
                <w:szCs w:val="24"/>
              </w:rPr>
              <w:t>消息，并检查它是否发送了回复。</w:t>
            </w:r>
            <w:r>
              <w:rPr>
                <w:rFonts w:hint="eastAsia"/>
                <w:sz w:val="24"/>
                <w:szCs w:val="24"/>
              </w:rPr>
              <w:t>这里选择百度官网</w:t>
            </w:r>
            <w:r w:rsidR="00A70F08">
              <w:rPr>
                <w:rFonts w:hint="eastAsia"/>
                <w:sz w:val="24"/>
                <w:szCs w:val="24"/>
              </w:rPr>
              <w:t>命令为</w:t>
            </w:r>
            <w:r w:rsidR="00A70F08" w:rsidRPr="00A70F08">
              <w:rPr>
                <w:rFonts w:hint="eastAsia"/>
                <w:sz w:val="24"/>
                <w:szCs w:val="24"/>
              </w:rPr>
              <w:t>“</w:t>
            </w:r>
            <w:r>
              <w:rPr>
                <w:rFonts w:hint="eastAsia"/>
                <w:sz w:val="24"/>
                <w:szCs w:val="24"/>
              </w:rPr>
              <w:t>ping</w:t>
            </w:r>
            <w:r w:rsidR="00A70F08" w:rsidRPr="00A70F08">
              <w:rPr>
                <w:sz w:val="24"/>
                <w:szCs w:val="24"/>
              </w:rPr>
              <w:t xml:space="preserve"> www.baidu.com”</w:t>
            </w:r>
            <w:r w:rsidR="00A70F08">
              <w:rPr>
                <w:rFonts w:hint="eastAsia"/>
                <w:sz w:val="24"/>
                <w:szCs w:val="24"/>
              </w:rPr>
              <w:t>，</w:t>
            </w:r>
            <w:r w:rsidR="00000000">
              <w:rPr>
                <w:rFonts w:hint="eastAsia"/>
                <w:sz w:val="24"/>
                <w:szCs w:val="24"/>
              </w:rPr>
              <w:t>成功</w:t>
            </w:r>
          </w:p>
          <w:p w14:paraId="52C91B06" w14:textId="7B945D76" w:rsidR="003A19AA" w:rsidRDefault="00C1544F">
            <w:pPr>
              <w:pStyle w:val="a7"/>
              <w:ind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05D261D2" wp14:editId="72FF62C5">
                  <wp:extent cx="5274310" cy="2710180"/>
                  <wp:effectExtent l="0" t="0" r="2540" b="0"/>
                  <wp:docPr id="13958557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85575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1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A39D5" w14:textId="77777777" w:rsidR="00E04581" w:rsidRDefault="002D7601" w:rsidP="00E04581">
            <w:pPr>
              <w:pStyle w:val="a7"/>
              <w:ind w:firstLineChars="0" w:firstLine="0"/>
              <w:jc w:val="left"/>
            </w:pPr>
            <w:r w:rsidRPr="002D7601">
              <w:rPr>
                <w:rFonts w:hint="eastAsia"/>
              </w:rPr>
              <w:t>启动</w:t>
            </w:r>
            <w:r w:rsidRPr="002D7601">
              <w:rPr>
                <w:rFonts w:hint="eastAsia"/>
              </w:rPr>
              <w:t>Wireshark</w:t>
            </w:r>
            <w:r w:rsidRPr="002D7601">
              <w:rPr>
                <w:rFonts w:hint="eastAsia"/>
              </w:rPr>
              <w:t>，并启动一个捕获操作，</w:t>
            </w:r>
            <w:r w:rsidR="00E04581" w:rsidRPr="00E04581">
              <w:rPr>
                <w:rFonts w:hint="eastAsia"/>
              </w:rPr>
              <w:t>启动</w:t>
            </w:r>
            <w:r w:rsidR="00E04581" w:rsidRPr="00E04581">
              <w:rPr>
                <w:rFonts w:hint="eastAsia"/>
              </w:rPr>
              <w:t>Wireshark</w:t>
            </w:r>
            <w:r w:rsidR="00E04581" w:rsidRPr="00E04581">
              <w:rPr>
                <w:rFonts w:hint="eastAsia"/>
              </w:rPr>
              <w:t>并开始捕获带有“</w:t>
            </w:r>
            <w:proofErr w:type="spellStart"/>
            <w:r w:rsidR="00E04581" w:rsidRPr="00E04581">
              <w:rPr>
                <w:rFonts w:hint="eastAsia"/>
              </w:rPr>
              <w:t>icmp</w:t>
            </w:r>
            <w:proofErr w:type="spellEnd"/>
            <w:r w:rsidR="00E04581" w:rsidRPr="00E04581">
              <w:rPr>
                <w:rFonts w:hint="eastAsia"/>
              </w:rPr>
              <w:t>”过滤器的以太网帧</w:t>
            </w:r>
          </w:p>
          <w:p w14:paraId="4BCAA0D9" w14:textId="072C1793" w:rsidR="00E04581" w:rsidRDefault="00E04581" w:rsidP="00E04581">
            <w:pPr>
              <w:pStyle w:val="a7"/>
              <w:ind w:firstLineChars="0" w:firstLine="0"/>
              <w:jc w:val="left"/>
            </w:pPr>
            <w:r w:rsidRPr="00E04581">
              <w:rPr>
                <w:rFonts w:hint="eastAsia"/>
              </w:rPr>
              <w:t>当捕获开始时，重复上述的</w:t>
            </w:r>
            <w:r w:rsidRPr="00E04581">
              <w:rPr>
                <w:rFonts w:hint="eastAsia"/>
              </w:rPr>
              <w:t>ping</w:t>
            </w:r>
            <w:r w:rsidRPr="00E04581">
              <w:rPr>
                <w:rFonts w:hint="eastAsia"/>
              </w:rPr>
              <w:t>命令。这次，数据包也将被</w:t>
            </w:r>
            <w:r w:rsidRPr="00E04581">
              <w:rPr>
                <w:rFonts w:hint="eastAsia"/>
              </w:rPr>
              <w:t>Wireshark</w:t>
            </w:r>
            <w:r w:rsidRPr="00E04581">
              <w:rPr>
                <w:rFonts w:hint="eastAsia"/>
              </w:rPr>
              <w:t>记录。</w:t>
            </w:r>
          </w:p>
          <w:p w14:paraId="74A55A0E" w14:textId="2A2EE6BE" w:rsidR="00E04581" w:rsidRDefault="00E04581" w:rsidP="00E04581">
            <w:pPr>
              <w:pStyle w:val="a7"/>
              <w:ind w:firstLineChars="0" w:firstLine="0"/>
              <w:jc w:val="left"/>
              <w:rPr>
                <w:rFonts w:hint="eastAsia"/>
              </w:rPr>
            </w:pPr>
            <w:r w:rsidRPr="00E04581">
              <w:rPr>
                <w:rFonts w:hint="eastAsia"/>
              </w:rPr>
              <w:t>ping</w:t>
            </w:r>
            <w:r w:rsidRPr="00E04581">
              <w:rPr>
                <w:rFonts w:hint="eastAsia"/>
              </w:rPr>
              <w:t>命令完成后，返回</w:t>
            </w:r>
            <w:r w:rsidRPr="00E04581">
              <w:rPr>
                <w:rFonts w:hint="eastAsia"/>
              </w:rPr>
              <w:t>Wireshark</w:t>
            </w:r>
            <w:r w:rsidRPr="00E04581">
              <w:rPr>
                <w:rFonts w:hint="eastAsia"/>
              </w:rPr>
              <w:t>并使用菜单或按钮来停止追踪。</w:t>
            </w:r>
          </w:p>
          <w:p w14:paraId="505B8C6B" w14:textId="6BF6EF5C" w:rsidR="002D7601" w:rsidRDefault="00E04581" w:rsidP="00E04581">
            <w:pPr>
              <w:pStyle w:val="a7"/>
              <w:ind w:firstLineChars="0" w:firstLine="0"/>
              <w:jc w:val="left"/>
            </w:pPr>
            <w:r>
              <w:rPr>
                <w:noProof/>
              </w:rPr>
              <w:drawing>
                <wp:inline distT="0" distB="0" distL="0" distR="0" wp14:anchorId="7B499C3F" wp14:editId="51FC1898">
                  <wp:extent cx="5274310" cy="4079240"/>
                  <wp:effectExtent l="0" t="0" r="2540" b="0"/>
                  <wp:docPr id="171316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3168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7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23B36" w14:textId="77777777" w:rsidR="003A19AA" w:rsidRDefault="004A34F6" w:rsidP="007140FC">
            <w:pPr>
              <w:tabs>
                <w:tab w:val="left" w:pos="312"/>
              </w:tabs>
              <w:rPr>
                <w:rFonts w:ascii="Cambria-Bold" w:hAnsi="Cambria-Bold" w:hint="eastAsia"/>
                <w:color w:val="17365D"/>
                <w:sz w:val="28"/>
                <w:szCs w:val="28"/>
              </w:rPr>
            </w:pPr>
            <w:r>
              <w:rPr>
                <w:rFonts w:ascii="Cambria-Bold" w:hAnsi="Cambria-Bold"/>
                <w:color w:val="17365D"/>
                <w:sz w:val="28"/>
                <w:szCs w:val="28"/>
              </w:rPr>
              <w:t>Step 2: Inspect the Trace</w:t>
            </w:r>
          </w:p>
          <w:p w14:paraId="22469616" w14:textId="4588DA21" w:rsidR="004A34F6" w:rsidRPr="00E04581" w:rsidRDefault="00E04581" w:rsidP="00E04581">
            <w:pPr>
              <w:tabs>
                <w:tab w:val="left" w:pos="312"/>
              </w:tabs>
              <w:jc w:val="left"/>
              <w:rPr>
                <w:bCs/>
                <w:sz w:val="24"/>
                <w:szCs w:val="24"/>
              </w:rPr>
            </w:pPr>
            <w:r w:rsidRPr="00E04581">
              <w:rPr>
                <w:rFonts w:hint="eastAsia"/>
                <w:bCs/>
                <w:sz w:val="24"/>
                <w:szCs w:val="24"/>
              </w:rPr>
              <w:t>在追踪记录中选择任何数据包（在顶部面板中），以查看其结构的详细信息（在中间面板中）以及构成数据包的字节（在底部面板中）。现在我们可以检查数据包的详细信息</w:t>
            </w:r>
            <w:r>
              <w:rPr>
                <w:noProof/>
              </w:rPr>
              <w:lastRenderedPageBreak/>
              <w:drawing>
                <wp:inline distT="0" distB="0" distL="0" distR="0" wp14:anchorId="2E25010D" wp14:editId="5CA61A20">
                  <wp:extent cx="5274310" cy="4079240"/>
                  <wp:effectExtent l="0" t="0" r="2540" b="0"/>
                  <wp:docPr id="17300894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008943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7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4F4CB" w14:textId="0D50C04E" w:rsidR="008F5E02" w:rsidRDefault="008F5E02" w:rsidP="007140FC">
            <w:pPr>
              <w:tabs>
                <w:tab w:val="left" w:pos="312"/>
              </w:tabs>
              <w:rPr>
                <w:bCs/>
                <w:sz w:val="24"/>
                <w:szCs w:val="24"/>
              </w:rPr>
            </w:pPr>
          </w:p>
          <w:p w14:paraId="6DE8B93A" w14:textId="2E98ABC0" w:rsidR="008F5E02" w:rsidRDefault="0019114C" w:rsidP="007140FC">
            <w:pPr>
              <w:tabs>
                <w:tab w:val="left" w:pos="312"/>
              </w:tabs>
              <w:rPr>
                <w:bCs/>
                <w:sz w:val="24"/>
                <w:szCs w:val="24"/>
              </w:rPr>
            </w:pPr>
            <w:r>
              <w:rPr>
                <w:rFonts w:ascii="Cambria-Bold" w:hAnsi="Cambria-Bold"/>
                <w:color w:val="17365D"/>
                <w:sz w:val="28"/>
                <w:szCs w:val="28"/>
              </w:rPr>
              <w:t>Step 3: Ethernet Frame Structure</w:t>
            </w:r>
            <w:r w:rsidR="008F5E02">
              <w:rPr>
                <w:rFonts w:hint="eastAsia"/>
                <w:bCs/>
                <w:sz w:val="24"/>
                <w:szCs w:val="24"/>
              </w:rPr>
              <w:t>数据包图示</w:t>
            </w:r>
          </w:p>
          <w:p w14:paraId="5FE35529" w14:textId="578EE7C7" w:rsidR="008F5E02" w:rsidRDefault="00752664" w:rsidP="007140FC">
            <w:pPr>
              <w:tabs>
                <w:tab w:val="left" w:pos="312"/>
              </w:tabs>
              <w:rPr>
                <w:bCs/>
                <w:sz w:val="24"/>
                <w:szCs w:val="24"/>
              </w:rPr>
            </w:pPr>
            <w:r w:rsidRPr="00752664">
              <w:rPr>
                <w:rFonts w:hint="eastAsia"/>
                <w:bCs/>
                <w:sz w:val="24"/>
                <w:szCs w:val="24"/>
              </w:rPr>
              <w:t>请绘制一个</w:t>
            </w:r>
            <w:r w:rsidRPr="00752664">
              <w:rPr>
                <w:rFonts w:hint="eastAsia"/>
                <w:bCs/>
                <w:sz w:val="24"/>
                <w:szCs w:val="24"/>
              </w:rPr>
              <w:t>ping</w:t>
            </w:r>
            <w:r w:rsidRPr="00752664">
              <w:rPr>
                <w:rFonts w:hint="eastAsia"/>
                <w:bCs/>
                <w:sz w:val="24"/>
                <w:szCs w:val="24"/>
              </w:rPr>
              <w:t>消息的图形，该图形显示了以太网报头字段的位置和字节大小。你的图形可以简单地用一个长而薄的矩形来表示帧。最左边的字段在数据包中首先出现，并且在电线上首先发送。在这个图形上，标出以太网报头和以太网有效载荷的范围。在末尾添加一个虚线框来表示</w:t>
            </w:r>
            <w:r w:rsidRPr="00752664">
              <w:rPr>
                <w:rFonts w:hint="eastAsia"/>
                <w:bCs/>
                <w:sz w:val="24"/>
                <w:szCs w:val="24"/>
              </w:rPr>
              <w:t>4</w:t>
            </w:r>
            <w:r w:rsidRPr="00752664">
              <w:rPr>
                <w:rFonts w:hint="eastAsia"/>
                <w:bCs/>
                <w:sz w:val="24"/>
                <w:szCs w:val="24"/>
              </w:rPr>
              <w:t>字节的校验和</w:t>
            </w:r>
          </w:p>
          <w:p w14:paraId="52CB189C" w14:textId="46556261" w:rsidR="00752664" w:rsidRDefault="00752664" w:rsidP="007140FC">
            <w:pPr>
              <w:tabs>
                <w:tab w:val="left" w:pos="312"/>
              </w:tabs>
              <w:rPr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AC0D90" wp14:editId="67911D7C">
                  <wp:extent cx="4503810" cy="823031"/>
                  <wp:effectExtent l="0" t="0" r="0" b="0"/>
                  <wp:docPr id="3348322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83223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810" cy="82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C1F191" w14:textId="265EF1CB" w:rsidR="00840A80" w:rsidRDefault="00840A80" w:rsidP="007140FC">
            <w:pPr>
              <w:tabs>
                <w:tab w:val="left" w:pos="312"/>
              </w:tabs>
              <w:rPr>
                <w:rFonts w:hint="eastAsia"/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根据在</w:t>
            </w:r>
            <w:proofErr w:type="spellStart"/>
            <w:r>
              <w:rPr>
                <w:rFonts w:hint="eastAsia"/>
                <w:bCs/>
                <w:sz w:val="24"/>
                <w:szCs w:val="24"/>
              </w:rPr>
              <w:t>wrieshark</w:t>
            </w:r>
            <w:proofErr w:type="spellEnd"/>
            <w:r>
              <w:rPr>
                <w:rFonts w:hint="eastAsia"/>
                <w:bCs/>
                <w:sz w:val="24"/>
                <w:szCs w:val="24"/>
              </w:rPr>
              <w:t>的上图绘制如下</w:t>
            </w:r>
          </w:p>
          <w:p w14:paraId="19EE38F3" w14:textId="1592196D" w:rsidR="00752664" w:rsidRDefault="00752664" w:rsidP="007140FC">
            <w:pPr>
              <w:tabs>
                <w:tab w:val="left" w:pos="312"/>
              </w:tabs>
              <w:rPr>
                <w:rFonts w:hint="eastAsia"/>
                <w:bCs/>
                <w:sz w:val="24"/>
                <w:szCs w:val="24"/>
              </w:rPr>
            </w:pPr>
            <w:r>
              <w:rPr>
                <w:rFonts w:ascii="Cambria-Bold" w:hAnsi="Cambria-Bold"/>
                <w:noProof/>
                <w:color w:val="17365D"/>
                <w:sz w:val="28"/>
                <w:szCs w:val="28"/>
              </w:rPr>
              <w:lastRenderedPageBreak/>
              <w:drawing>
                <wp:inline distT="0" distB="0" distL="0" distR="0" wp14:anchorId="284D5192" wp14:editId="5F0B8A70">
                  <wp:extent cx="5257800" cy="3939540"/>
                  <wp:effectExtent l="0" t="0" r="0" b="3810"/>
                  <wp:docPr id="26404620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393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DAEE06" w14:textId="078C63B5" w:rsidR="008F5E02" w:rsidRDefault="00752664" w:rsidP="007140FC">
            <w:pPr>
              <w:tabs>
                <w:tab w:val="left" w:pos="312"/>
              </w:tabs>
              <w:rPr>
                <w:rFonts w:ascii="Cambria-Bold" w:hAnsi="Cambria-Bold"/>
                <w:color w:val="17365D"/>
                <w:sz w:val="28"/>
                <w:szCs w:val="28"/>
              </w:rPr>
            </w:pPr>
            <w:r>
              <w:rPr>
                <w:rFonts w:ascii="Cambria-Bold" w:hAnsi="Cambria-Bold"/>
                <w:color w:val="17365D"/>
                <w:sz w:val="28"/>
                <w:szCs w:val="28"/>
              </w:rPr>
              <w:t>Step 4: Scope of Ethernet Addresses</w:t>
            </w:r>
          </w:p>
          <w:p w14:paraId="042EB3C9" w14:textId="6B6415C2" w:rsidR="00840A80" w:rsidRDefault="00840A80" w:rsidP="007140FC">
            <w:pPr>
              <w:tabs>
                <w:tab w:val="left" w:pos="312"/>
              </w:tabs>
              <w:rPr>
                <w:bCs/>
                <w:sz w:val="24"/>
                <w:szCs w:val="24"/>
              </w:rPr>
            </w:pPr>
            <w:r w:rsidRPr="00840A80">
              <w:rPr>
                <w:rFonts w:hint="eastAsia"/>
                <w:bCs/>
                <w:sz w:val="24"/>
                <w:szCs w:val="24"/>
              </w:rPr>
              <w:t>请绘制一个图形，显示你的计算机、路由器和远程服务器的相对位置。用它们的以太网地址标记你的计算机和路由器。用它们的</w:t>
            </w:r>
            <w:r w:rsidRPr="00840A80">
              <w:rPr>
                <w:rFonts w:hint="eastAsia"/>
                <w:bCs/>
                <w:sz w:val="24"/>
                <w:szCs w:val="24"/>
              </w:rPr>
              <w:t>IP</w:t>
            </w:r>
            <w:r w:rsidRPr="00840A80">
              <w:rPr>
                <w:rFonts w:hint="eastAsia"/>
                <w:bCs/>
                <w:sz w:val="24"/>
                <w:szCs w:val="24"/>
              </w:rPr>
              <w:t>地址标记你的计算机和远程服务器。</w:t>
            </w:r>
          </w:p>
          <w:p w14:paraId="28C48EDA" w14:textId="6809B234" w:rsidR="003D62EE" w:rsidRDefault="00840A80" w:rsidP="007140FC">
            <w:pPr>
              <w:tabs>
                <w:tab w:val="left" w:pos="312"/>
              </w:tabs>
              <w:rPr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065ADE" wp14:editId="29D8D8A8">
                  <wp:extent cx="3635055" cy="655377"/>
                  <wp:effectExtent l="0" t="0" r="3810" b="0"/>
                  <wp:docPr id="5906844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68448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055" cy="65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D292C2" w14:textId="60ECB599" w:rsidR="00840A80" w:rsidRDefault="00840A80" w:rsidP="007140FC">
            <w:pPr>
              <w:tabs>
                <w:tab w:val="left" w:pos="312"/>
              </w:tabs>
              <w:rPr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3FF91C9" wp14:editId="2E88B8BE">
                  <wp:extent cx="4381880" cy="2286198"/>
                  <wp:effectExtent l="0" t="0" r="0" b="0"/>
                  <wp:docPr id="15264967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649674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880" cy="2286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965AD8" w14:textId="77777777" w:rsidR="00840A80" w:rsidRDefault="00840A80" w:rsidP="00840A80">
            <w:pPr>
              <w:tabs>
                <w:tab w:val="left" w:pos="312"/>
              </w:tabs>
              <w:rPr>
                <w:rFonts w:hint="eastAsia"/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根据在</w:t>
            </w:r>
            <w:proofErr w:type="spellStart"/>
            <w:r>
              <w:rPr>
                <w:rFonts w:hint="eastAsia"/>
                <w:bCs/>
                <w:sz w:val="24"/>
                <w:szCs w:val="24"/>
              </w:rPr>
              <w:t>wrieshark</w:t>
            </w:r>
            <w:proofErr w:type="spellEnd"/>
            <w:r>
              <w:rPr>
                <w:rFonts w:hint="eastAsia"/>
                <w:bCs/>
                <w:sz w:val="24"/>
                <w:szCs w:val="24"/>
              </w:rPr>
              <w:t>的上图绘制如下</w:t>
            </w:r>
          </w:p>
          <w:p w14:paraId="04FC7EBA" w14:textId="77777777" w:rsidR="00840A80" w:rsidRDefault="00840A80" w:rsidP="007140FC">
            <w:pPr>
              <w:tabs>
                <w:tab w:val="left" w:pos="312"/>
              </w:tabs>
              <w:rPr>
                <w:rFonts w:hint="eastAsia"/>
                <w:bCs/>
                <w:sz w:val="24"/>
                <w:szCs w:val="24"/>
              </w:rPr>
            </w:pPr>
          </w:p>
          <w:p w14:paraId="7DA0A965" w14:textId="6466D1E3" w:rsidR="00840A80" w:rsidRDefault="00840A80" w:rsidP="007140FC">
            <w:pPr>
              <w:tabs>
                <w:tab w:val="left" w:pos="312"/>
              </w:tabs>
              <w:rPr>
                <w:rFonts w:hint="eastAsia"/>
                <w:bCs/>
                <w:sz w:val="24"/>
                <w:szCs w:val="24"/>
              </w:rPr>
            </w:pPr>
            <w:r>
              <w:rPr>
                <w:rFonts w:hint="eastAsia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4AF82931" wp14:editId="0EA620E0">
                  <wp:extent cx="5257800" cy="1935480"/>
                  <wp:effectExtent l="0" t="0" r="0" b="7620"/>
                  <wp:docPr id="164084554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1935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BE9921" w14:textId="1CC54826" w:rsidR="00AB4CDC" w:rsidRDefault="00840A80" w:rsidP="00840A80">
            <w:pPr>
              <w:widowControl/>
              <w:jc w:val="left"/>
              <w:rPr>
                <w:rFonts w:ascii="Cambria-Bold" w:hAnsi="Cambria-Bold" w:hint="eastAsia"/>
                <w:color w:val="17365D"/>
                <w:sz w:val="28"/>
                <w:szCs w:val="28"/>
              </w:rPr>
            </w:pPr>
            <w:r>
              <w:rPr>
                <w:rFonts w:ascii="Cambria-Bold" w:hAnsi="Cambria-Bold"/>
                <w:color w:val="17365D"/>
                <w:sz w:val="28"/>
                <w:szCs w:val="28"/>
              </w:rPr>
              <w:t>Step 5: Broadcast Frames</w:t>
            </w:r>
          </w:p>
          <w:p w14:paraId="21C4B9E7" w14:textId="101B5441" w:rsidR="00AB4CDC" w:rsidRPr="00AB4CDC" w:rsidRDefault="00AB4CDC" w:rsidP="00AB4CDC">
            <w:pPr>
              <w:widowControl/>
              <w:jc w:val="left"/>
              <w:rPr>
                <w:bCs/>
                <w:sz w:val="24"/>
                <w:szCs w:val="24"/>
              </w:rPr>
            </w:pPr>
            <w:r w:rsidRPr="00AB4CDC">
              <w:rPr>
                <w:rFonts w:hint="eastAsia"/>
                <w:bCs/>
                <w:sz w:val="24"/>
                <w:szCs w:val="24"/>
              </w:rPr>
              <w:t>当你查看捕获的数据包时，可以通过检查目的地址来确定它是单播、多播还是广播。如果目的地址是</w:t>
            </w:r>
            <w:r w:rsidRPr="00AB4CDC">
              <w:rPr>
                <w:rFonts w:hint="eastAsia"/>
                <w:bCs/>
                <w:sz w:val="24"/>
                <w:szCs w:val="24"/>
              </w:rPr>
              <w:t xml:space="preserve"> FF:FF:FF:FF:FF:FF</w:t>
            </w:r>
            <w:r w:rsidRPr="00AB4CDC">
              <w:rPr>
                <w:rFonts w:hint="eastAsia"/>
                <w:bCs/>
                <w:sz w:val="24"/>
                <w:szCs w:val="24"/>
              </w:rPr>
              <w:t>，那么这就是一个广播帧。如果目的地址的第一个字节的最高位是</w:t>
            </w:r>
            <w:r w:rsidRPr="00AB4CDC">
              <w:rPr>
                <w:rFonts w:hint="eastAsia"/>
                <w:bCs/>
                <w:sz w:val="24"/>
                <w:szCs w:val="24"/>
              </w:rPr>
              <w:t>1</w:t>
            </w:r>
            <w:r w:rsidRPr="00AB4CDC">
              <w:rPr>
                <w:rFonts w:hint="eastAsia"/>
                <w:bCs/>
                <w:sz w:val="24"/>
                <w:szCs w:val="24"/>
              </w:rPr>
              <w:t>（即，十六进制表示中第一个字节以</w:t>
            </w:r>
            <w:r w:rsidRPr="00AB4CDC">
              <w:rPr>
                <w:rFonts w:hint="eastAsia"/>
                <w:bCs/>
                <w:sz w:val="24"/>
                <w:szCs w:val="24"/>
              </w:rPr>
              <w:t>01</w:t>
            </w:r>
            <w:r w:rsidRPr="00AB4CDC">
              <w:rPr>
                <w:rFonts w:hint="eastAsia"/>
                <w:bCs/>
                <w:sz w:val="24"/>
                <w:szCs w:val="24"/>
              </w:rPr>
              <w:t>、</w:t>
            </w:r>
            <w:r w:rsidRPr="00AB4CDC">
              <w:rPr>
                <w:rFonts w:hint="eastAsia"/>
                <w:bCs/>
                <w:sz w:val="24"/>
                <w:szCs w:val="24"/>
              </w:rPr>
              <w:t>21</w:t>
            </w:r>
            <w:r w:rsidRPr="00AB4CDC">
              <w:rPr>
                <w:rFonts w:hint="eastAsia"/>
                <w:bCs/>
                <w:sz w:val="24"/>
                <w:szCs w:val="24"/>
              </w:rPr>
              <w:t>、</w:t>
            </w:r>
            <w:r w:rsidRPr="00AB4CDC">
              <w:rPr>
                <w:rFonts w:hint="eastAsia"/>
                <w:bCs/>
                <w:sz w:val="24"/>
                <w:szCs w:val="24"/>
              </w:rPr>
              <w:t>31</w:t>
            </w:r>
            <w:r w:rsidRPr="00AB4CDC">
              <w:rPr>
                <w:rFonts w:hint="eastAsia"/>
                <w:bCs/>
                <w:sz w:val="24"/>
                <w:szCs w:val="24"/>
              </w:rPr>
              <w:t>等开始），那么这就是一个多播帧。如果目的地址既不是广播地址也不是多播地址，那么它就是一个单播地址，表示帧是发送给一个特定接收者的。</w:t>
            </w:r>
          </w:p>
          <w:p w14:paraId="1238F37C" w14:textId="576D939C" w:rsidR="00AB4CDC" w:rsidRPr="00AB4CDC" w:rsidRDefault="00AB4CDC" w:rsidP="00AB4CDC">
            <w:pPr>
              <w:widowControl/>
              <w:jc w:val="left"/>
              <w:rPr>
                <w:rFonts w:hint="eastAsia"/>
                <w:b/>
                <w:sz w:val="24"/>
                <w:szCs w:val="24"/>
              </w:rPr>
            </w:pPr>
            <w:r w:rsidRPr="00AB4CDC">
              <w:rPr>
                <w:rFonts w:hint="eastAsia"/>
                <w:b/>
                <w:sz w:val="24"/>
                <w:szCs w:val="24"/>
              </w:rPr>
              <w:t>回答以下问题：</w:t>
            </w:r>
          </w:p>
          <w:p w14:paraId="2DE18F73" w14:textId="77777777" w:rsidR="00AB4CDC" w:rsidRPr="00AB4CDC" w:rsidRDefault="00AB4CDC" w:rsidP="00AB4CDC">
            <w:pPr>
              <w:widowControl/>
              <w:jc w:val="left"/>
              <w:rPr>
                <w:rFonts w:hint="eastAsia"/>
                <w:bCs/>
                <w:sz w:val="24"/>
                <w:szCs w:val="24"/>
              </w:rPr>
            </w:pPr>
            <w:r w:rsidRPr="00AB4CDC">
              <w:rPr>
                <w:rFonts w:hint="eastAsia"/>
                <w:bCs/>
                <w:sz w:val="24"/>
                <w:szCs w:val="24"/>
              </w:rPr>
              <w:t>以太网广播地址的标准形式是什么，如</w:t>
            </w:r>
            <w:r w:rsidRPr="00AB4CDC">
              <w:rPr>
                <w:rFonts w:hint="eastAsia"/>
                <w:bCs/>
                <w:sz w:val="24"/>
                <w:szCs w:val="24"/>
              </w:rPr>
              <w:t>Wireshark</w:t>
            </w:r>
            <w:r w:rsidRPr="00AB4CDC">
              <w:rPr>
                <w:rFonts w:hint="eastAsia"/>
                <w:bCs/>
                <w:sz w:val="24"/>
                <w:szCs w:val="24"/>
              </w:rPr>
              <w:t>显示的那样？</w:t>
            </w:r>
          </w:p>
          <w:p w14:paraId="13588DBB" w14:textId="4BA183E4" w:rsidR="00AB4CDC" w:rsidRPr="00AB4CDC" w:rsidRDefault="00AB4CDC" w:rsidP="00AB4CDC">
            <w:pPr>
              <w:widowControl/>
              <w:jc w:val="left"/>
              <w:rPr>
                <w:rFonts w:hint="eastAsia"/>
                <w:bCs/>
                <w:sz w:val="24"/>
                <w:szCs w:val="24"/>
              </w:rPr>
            </w:pPr>
            <w:r w:rsidRPr="00AB4CDC">
              <w:rPr>
                <w:rFonts w:hint="eastAsia"/>
                <w:bCs/>
                <w:sz w:val="24"/>
                <w:szCs w:val="24"/>
              </w:rPr>
              <w:t>以太网地址的哪一位用于确定它是单播还是多播</w:t>
            </w:r>
            <w:r w:rsidRPr="00AB4CDC">
              <w:rPr>
                <w:rFonts w:hint="eastAsia"/>
                <w:bCs/>
                <w:sz w:val="24"/>
                <w:szCs w:val="24"/>
              </w:rPr>
              <w:t>/</w:t>
            </w:r>
            <w:r w:rsidRPr="00AB4CDC">
              <w:rPr>
                <w:rFonts w:hint="eastAsia"/>
                <w:bCs/>
                <w:sz w:val="24"/>
                <w:szCs w:val="24"/>
              </w:rPr>
              <w:t>广播？</w:t>
            </w:r>
          </w:p>
          <w:p w14:paraId="4741F927" w14:textId="77777777" w:rsidR="00AB4CDC" w:rsidRPr="00AB4CDC" w:rsidRDefault="00AB4CDC" w:rsidP="00AB4CDC">
            <w:pPr>
              <w:widowControl/>
              <w:jc w:val="left"/>
              <w:rPr>
                <w:bCs/>
                <w:sz w:val="24"/>
                <w:szCs w:val="24"/>
              </w:rPr>
            </w:pPr>
          </w:p>
          <w:p w14:paraId="49002C2D" w14:textId="77777777" w:rsidR="00AB4CDC" w:rsidRPr="00AB4CDC" w:rsidRDefault="00AB4CDC" w:rsidP="00AB4CDC">
            <w:pPr>
              <w:widowControl/>
              <w:jc w:val="left"/>
              <w:rPr>
                <w:rFonts w:hint="eastAsia"/>
                <w:bCs/>
                <w:sz w:val="24"/>
                <w:szCs w:val="24"/>
              </w:rPr>
            </w:pPr>
            <w:r w:rsidRPr="00AB4CDC">
              <w:rPr>
                <w:rFonts w:hint="eastAsia"/>
                <w:bCs/>
                <w:sz w:val="24"/>
                <w:szCs w:val="24"/>
              </w:rPr>
              <w:t>以太网广播地址的标准形式是</w:t>
            </w:r>
            <w:r w:rsidRPr="00AB4CDC">
              <w:rPr>
                <w:rFonts w:hint="eastAsia"/>
                <w:bCs/>
                <w:sz w:val="24"/>
                <w:szCs w:val="24"/>
              </w:rPr>
              <w:t xml:space="preserve"> FF:FF:FF:FF:FF:FF</w:t>
            </w:r>
            <w:r w:rsidRPr="00AB4CDC">
              <w:rPr>
                <w:rFonts w:hint="eastAsia"/>
                <w:bCs/>
                <w:sz w:val="24"/>
                <w:szCs w:val="24"/>
              </w:rPr>
              <w:t>。</w:t>
            </w:r>
          </w:p>
          <w:p w14:paraId="54BE053F" w14:textId="77777777" w:rsidR="00AB4CDC" w:rsidRDefault="00AB4CDC" w:rsidP="00AB4CDC">
            <w:pPr>
              <w:tabs>
                <w:tab w:val="left" w:pos="312"/>
              </w:tabs>
              <w:rPr>
                <w:bCs/>
                <w:sz w:val="24"/>
                <w:szCs w:val="24"/>
              </w:rPr>
            </w:pPr>
            <w:r w:rsidRPr="00AB4CDC">
              <w:rPr>
                <w:rFonts w:hint="eastAsia"/>
                <w:bCs/>
                <w:sz w:val="24"/>
                <w:szCs w:val="24"/>
              </w:rPr>
              <w:t>以太网地址的第一个字节的最高位（即，第一个字节的最左边的位）用于确定它是单播还是多播</w:t>
            </w:r>
            <w:r w:rsidRPr="00AB4CDC">
              <w:rPr>
                <w:rFonts w:hint="eastAsia"/>
                <w:bCs/>
                <w:sz w:val="24"/>
                <w:szCs w:val="24"/>
              </w:rPr>
              <w:t>/</w:t>
            </w:r>
            <w:r w:rsidRPr="00AB4CDC">
              <w:rPr>
                <w:rFonts w:hint="eastAsia"/>
                <w:bCs/>
                <w:sz w:val="24"/>
                <w:szCs w:val="24"/>
              </w:rPr>
              <w:t>广播。</w:t>
            </w:r>
          </w:p>
          <w:p w14:paraId="0A67756D" w14:textId="77777777" w:rsidR="00FE6D0C" w:rsidRDefault="00FE6D0C" w:rsidP="00A500D2">
            <w:pPr>
              <w:tabs>
                <w:tab w:val="left" w:pos="312"/>
              </w:tabs>
              <w:rPr>
                <w:rFonts w:ascii="Cambria-Bold" w:hAnsi="Cambria-Bold"/>
                <w:color w:val="17365D"/>
                <w:sz w:val="28"/>
                <w:szCs w:val="28"/>
              </w:rPr>
            </w:pPr>
            <w:r>
              <w:rPr>
                <w:rFonts w:ascii="Cambria-Bold" w:hAnsi="Cambria-Bold"/>
                <w:color w:val="17365D"/>
                <w:sz w:val="28"/>
                <w:szCs w:val="28"/>
              </w:rPr>
              <w:t>Explore on your own (IEEE 802.3)</w:t>
            </w:r>
          </w:p>
          <w:p w14:paraId="25A44604" w14:textId="77777777" w:rsidR="00DF42AF" w:rsidRDefault="00FE6D0C" w:rsidP="00A500D2">
            <w:pPr>
              <w:tabs>
                <w:tab w:val="left" w:pos="312"/>
              </w:tabs>
              <w:rPr>
                <w:b/>
                <w:sz w:val="24"/>
                <w:szCs w:val="24"/>
              </w:rPr>
            </w:pPr>
            <w:r w:rsidRPr="00FE6D0C">
              <w:rPr>
                <w:rFonts w:hint="eastAsia"/>
                <w:b/>
                <w:sz w:val="24"/>
                <w:szCs w:val="24"/>
              </w:rPr>
              <w:t>为了搜索</w:t>
            </w:r>
            <w:r w:rsidRPr="00FE6D0C">
              <w:rPr>
                <w:rFonts w:hint="eastAsia"/>
                <w:b/>
                <w:sz w:val="24"/>
                <w:szCs w:val="24"/>
              </w:rPr>
              <w:t xml:space="preserve"> IEEE 802.3 </w:t>
            </w:r>
            <w:r w:rsidRPr="00FE6D0C">
              <w:rPr>
                <w:rFonts w:hint="eastAsia"/>
                <w:b/>
                <w:sz w:val="24"/>
                <w:szCs w:val="24"/>
              </w:rPr>
              <w:t>数据包，请在</w:t>
            </w:r>
            <w:r w:rsidRPr="00FE6D0C">
              <w:rPr>
                <w:rFonts w:hint="eastAsia"/>
                <w:b/>
                <w:sz w:val="24"/>
                <w:szCs w:val="24"/>
              </w:rPr>
              <w:t xml:space="preserve"> Wireshark </w:t>
            </w:r>
            <w:r w:rsidRPr="00FE6D0C">
              <w:rPr>
                <w:rFonts w:hint="eastAsia"/>
                <w:b/>
                <w:sz w:val="24"/>
                <w:szCs w:val="24"/>
              </w:rPr>
              <w:t>窗口顶部面板上方的显示过滤器（</w:t>
            </w:r>
            <w:r w:rsidRPr="00FE6D0C">
              <w:rPr>
                <w:rFonts w:hint="eastAsia"/>
                <w:b/>
                <w:sz w:val="24"/>
                <w:szCs w:val="24"/>
              </w:rPr>
              <w:t>display filter</w:t>
            </w:r>
            <w:r w:rsidRPr="00FE6D0C">
              <w:rPr>
                <w:rFonts w:hint="eastAsia"/>
                <w:b/>
                <w:sz w:val="24"/>
                <w:szCs w:val="24"/>
              </w:rPr>
              <w:t>）中输入“</w:t>
            </w:r>
            <w:proofErr w:type="spellStart"/>
            <w:r w:rsidRPr="00FE6D0C">
              <w:rPr>
                <w:rFonts w:hint="eastAsia"/>
                <w:b/>
                <w:sz w:val="24"/>
                <w:szCs w:val="24"/>
              </w:rPr>
              <w:t>llc</w:t>
            </w:r>
            <w:proofErr w:type="spellEnd"/>
            <w:r w:rsidRPr="00FE6D0C">
              <w:rPr>
                <w:rFonts w:hint="eastAsia"/>
                <w:b/>
                <w:sz w:val="24"/>
                <w:szCs w:val="24"/>
              </w:rPr>
              <w:t>”（小写“</w:t>
            </w:r>
            <w:r w:rsidRPr="00FE6D0C">
              <w:rPr>
                <w:rFonts w:hint="eastAsia"/>
                <w:b/>
                <w:sz w:val="24"/>
                <w:szCs w:val="24"/>
              </w:rPr>
              <w:t>LLC</w:t>
            </w:r>
            <w:r w:rsidRPr="00FE6D0C">
              <w:rPr>
                <w:rFonts w:hint="eastAsia"/>
                <w:b/>
                <w:sz w:val="24"/>
                <w:szCs w:val="24"/>
              </w:rPr>
              <w:t>”）</w:t>
            </w:r>
          </w:p>
          <w:p w14:paraId="65F06A50" w14:textId="77777777" w:rsidR="00FE6D0C" w:rsidRDefault="00FE6D0C" w:rsidP="00A500D2">
            <w:pPr>
              <w:tabs>
                <w:tab w:val="left" w:pos="312"/>
              </w:tabs>
              <w:rPr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61F739" wp14:editId="1955F477">
                  <wp:extent cx="5274310" cy="4269105"/>
                  <wp:effectExtent l="0" t="0" r="2540" b="0"/>
                  <wp:docPr id="12499625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96253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6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FCE0A" w14:textId="77777777" w:rsidR="00FE6D0C" w:rsidRPr="00FE6D0C" w:rsidRDefault="00FE6D0C" w:rsidP="00A500D2">
            <w:pPr>
              <w:tabs>
                <w:tab w:val="left" w:pos="312"/>
              </w:tabs>
              <w:rPr>
                <w:b/>
                <w:sz w:val="24"/>
                <w:szCs w:val="24"/>
              </w:rPr>
            </w:pPr>
            <w:r w:rsidRPr="00FE6D0C">
              <w:rPr>
                <w:rFonts w:hint="eastAsia"/>
                <w:b/>
                <w:sz w:val="24"/>
                <w:szCs w:val="24"/>
              </w:rPr>
              <w:t xml:space="preserve">IEEE 802.3 </w:t>
            </w:r>
            <w:r w:rsidRPr="00FE6D0C">
              <w:rPr>
                <w:rFonts w:hint="eastAsia"/>
                <w:b/>
                <w:sz w:val="24"/>
                <w:szCs w:val="24"/>
              </w:rPr>
              <w:t>和</w:t>
            </w:r>
            <w:r w:rsidRPr="00FE6D0C">
              <w:rPr>
                <w:rFonts w:hint="eastAsia"/>
                <w:b/>
                <w:sz w:val="24"/>
                <w:szCs w:val="24"/>
              </w:rPr>
              <w:t xml:space="preserve"> LLC </w:t>
            </w:r>
            <w:r w:rsidRPr="00FE6D0C">
              <w:rPr>
                <w:rFonts w:hint="eastAsia"/>
                <w:b/>
                <w:sz w:val="24"/>
                <w:szCs w:val="24"/>
              </w:rPr>
              <w:t>报头合并起来的长度与</w:t>
            </w:r>
            <w:r w:rsidRPr="00FE6D0C">
              <w:rPr>
                <w:rFonts w:hint="eastAsia"/>
                <w:b/>
                <w:sz w:val="24"/>
                <w:szCs w:val="24"/>
              </w:rPr>
              <w:t xml:space="preserve"> DIX </w:t>
            </w:r>
            <w:r w:rsidRPr="00FE6D0C">
              <w:rPr>
                <w:rFonts w:hint="eastAsia"/>
                <w:b/>
                <w:sz w:val="24"/>
                <w:szCs w:val="24"/>
              </w:rPr>
              <w:t>以太网报头相比有多长？</w:t>
            </w:r>
          </w:p>
          <w:p w14:paraId="0D2F4174" w14:textId="77777777" w:rsidR="00FE6D0C" w:rsidRPr="00FE6D0C" w:rsidRDefault="00FE6D0C" w:rsidP="00FE6D0C">
            <w:pPr>
              <w:tabs>
                <w:tab w:val="left" w:pos="312"/>
              </w:tabs>
              <w:rPr>
                <w:rFonts w:hint="eastAsia"/>
                <w:bCs/>
                <w:sz w:val="24"/>
                <w:szCs w:val="24"/>
              </w:rPr>
            </w:pPr>
            <w:r w:rsidRPr="00FE6D0C">
              <w:rPr>
                <w:rFonts w:hint="eastAsia"/>
                <w:bCs/>
                <w:sz w:val="24"/>
                <w:szCs w:val="24"/>
              </w:rPr>
              <w:t xml:space="preserve">IEEE 802.3 </w:t>
            </w:r>
            <w:r w:rsidRPr="00FE6D0C">
              <w:rPr>
                <w:rFonts w:hint="eastAsia"/>
                <w:bCs/>
                <w:sz w:val="24"/>
                <w:szCs w:val="24"/>
              </w:rPr>
              <w:t>帧结构包括一个</w:t>
            </w:r>
            <w:r w:rsidRPr="00FE6D0C">
              <w:rPr>
                <w:rFonts w:hint="eastAsia"/>
                <w:bCs/>
                <w:sz w:val="24"/>
                <w:szCs w:val="24"/>
              </w:rPr>
              <w:t xml:space="preserve"> 8 </w:t>
            </w:r>
            <w:r w:rsidRPr="00FE6D0C">
              <w:rPr>
                <w:rFonts w:hint="eastAsia"/>
                <w:bCs/>
                <w:sz w:val="24"/>
                <w:szCs w:val="24"/>
              </w:rPr>
              <w:t>字节的前导码（</w:t>
            </w:r>
            <w:r w:rsidRPr="00FE6D0C">
              <w:rPr>
                <w:rFonts w:hint="eastAsia"/>
                <w:bCs/>
                <w:sz w:val="24"/>
                <w:szCs w:val="24"/>
              </w:rPr>
              <w:t>preamble</w:t>
            </w:r>
            <w:r w:rsidRPr="00FE6D0C">
              <w:rPr>
                <w:rFonts w:hint="eastAsia"/>
                <w:bCs/>
                <w:sz w:val="24"/>
                <w:szCs w:val="24"/>
              </w:rPr>
              <w:t>）、一个</w:t>
            </w:r>
            <w:r w:rsidRPr="00FE6D0C">
              <w:rPr>
                <w:rFonts w:hint="eastAsia"/>
                <w:bCs/>
                <w:sz w:val="24"/>
                <w:szCs w:val="24"/>
              </w:rPr>
              <w:t xml:space="preserve"> 1 </w:t>
            </w:r>
            <w:r w:rsidRPr="00FE6D0C">
              <w:rPr>
                <w:rFonts w:hint="eastAsia"/>
                <w:bCs/>
                <w:sz w:val="24"/>
                <w:szCs w:val="24"/>
              </w:rPr>
              <w:t>字节的帧开始定界符（</w:t>
            </w:r>
            <w:r w:rsidRPr="00FE6D0C">
              <w:rPr>
                <w:rFonts w:hint="eastAsia"/>
                <w:bCs/>
                <w:sz w:val="24"/>
                <w:szCs w:val="24"/>
              </w:rPr>
              <w:t>Start of Frame Delimiter, SFD</w:t>
            </w:r>
            <w:r w:rsidRPr="00FE6D0C">
              <w:rPr>
                <w:rFonts w:hint="eastAsia"/>
                <w:bCs/>
                <w:sz w:val="24"/>
                <w:szCs w:val="24"/>
              </w:rPr>
              <w:t>）、一个</w:t>
            </w:r>
            <w:r w:rsidRPr="00FE6D0C">
              <w:rPr>
                <w:rFonts w:hint="eastAsia"/>
                <w:bCs/>
                <w:sz w:val="24"/>
                <w:szCs w:val="24"/>
              </w:rPr>
              <w:t xml:space="preserve"> 6 </w:t>
            </w:r>
            <w:r w:rsidRPr="00FE6D0C">
              <w:rPr>
                <w:rFonts w:hint="eastAsia"/>
                <w:bCs/>
                <w:sz w:val="24"/>
                <w:szCs w:val="24"/>
              </w:rPr>
              <w:t>字节的目的地址（</w:t>
            </w:r>
            <w:r w:rsidRPr="00FE6D0C">
              <w:rPr>
                <w:rFonts w:hint="eastAsia"/>
                <w:bCs/>
                <w:sz w:val="24"/>
                <w:szCs w:val="24"/>
              </w:rPr>
              <w:t>Destination Address</w:t>
            </w:r>
            <w:r w:rsidRPr="00FE6D0C">
              <w:rPr>
                <w:rFonts w:hint="eastAsia"/>
                <w:bCs/>
                <w:sz w:val="24"/>
                <w:szCs w:val="24"/>
              </w:rPr>
              <w:t>）、一个</w:t>
            </w:r>
            <w:r w:rsidRPr="00FE6D0C">
              <w:rPr>
                <w:rFonts w:hint="eastAsia"/>
                <w:bCs/>
                <w:sz w:val="24"/>
                <w:szCs w:val="24"/>
              </w:rPr>
              <w:t xml:space="preserve"> 6 </w:t>
            </w:r>
            <w:r w:rsidRPr="00FE6D0C">
              <w:rPr>
                <w:rFonts w:hint="eastAsia"/>
                <w:bCs/>
                <w:sz w:val="24"/>
                <w:szCs w:val="24"/>
              </w:rPr>
              <w:t>字节的源地址（</w:t>
            </w:r>
            <w:r w:rsidRPr="00FE6D0C">
              <w:rPr>
                <w:rFonts w:hint="eastAsia"/>
                <w:bCs/>
                <w:sz w:val="24"/>
                <w:szCs w:val="24"/>
              </w:rPr>
              <w:t>Source Address</w:t>
            </w:r>
            <w:r w:rsidRPr="00FE6D0C">
              <w:rPr>
                <w:rFonts w:hint="eastAsia"/>
                <w:bCs/>
                <w:sz w:val="24"/>
                <w:szCs w:val="24"/>
              </w:rPr>
              <w:t>）、一个</w:t>
            </w:r>
            <w:r w:rsidRPr="00FE6D0C">
              <w:rPr>
                <w:rFonts w:hint="eastAsia"/>
                <w:bCs/>
                <w:sz w:val="24"/>
                <w:szCs w:val="24"/>
              </w:rPr>
              <w:t xml:space="preserve"> 2 </w:t>
            </w:r>
            <w:r w:rsidRPr="00FE6D0C">
              <w:rPr>
                <w:rFonts w:hint="eastAsia"/>
                <w:bCs/>
                <w:sz w:val="24"/>
                <w:szCs w:val="24"/>
              </w:rPr>
              <w:t>字节的类型</w:t>
            </w:r>
            <w:r w:rsidRPr="00FE6D0C">
              <w:rPr>
                <w:rFonts w:hint="eastAsia"/>
                <w:bCs/>
                <w:sz w:val="24"/>
                <w:szCs w:val="24"/>
              </w:rPr>
              <w:t>/</w:t>
            </w:r>
            <w:r w:rsidRPr="00FE6D0C">
              <w:rPr>
                <w:rFonts w:hint="eastAsia"/>
                <w:bCs/>
                <w:sz w:val="24"/>
                <w:szCs w:val="24"/>
              </w:rPr>
              <w:t>长度字段（</w:t>
            </w:r>
            <w:r w:rsidRPr="00FE6D0C">
              <w:rPr>
                <w:rFonts w:hint="eastAsia"/>
                <w:bCs/>
                <w:sz w:val="24"/>
                <w:szCs w:val="24"/>
              </w:rPr>
              <w:t>Type/Length field</w:t>
            </w:r>
            <w:r w:rsidRPr="00FE6D0C">
              <w:rPr>
                <w:rFonts w:hint="eastAsia"/>
                <w:bCs/>
                <w:sz w:val="24"/>
                <w:szCs w:val="24"/>
              </w:rPr>
              <w:t>），以及一个可选的填充（</w:t>
            </w:r>
            <w:r w:rsidRPr="00FE6D0C">
              <w:rPr>
                <w:rFonts w:hint="eastAsia"/>
                <w:bCs/>
                <w:sz w:val="24"/>
                <w:szCs w:val="24"/>
              </w:rPr>
              <w:t>Padding</w:t>
            </w:r>
            <w:r w:rsidRPr="00FE6D0C">
              <w:rPr>
                <w:rFonts w:hint="eastAsia"/>
                <w:bCs/>
                <w:sz w:val="24"/>
                <w:szCs w:val="24"/>
              </w:rPr>
              <w:t>）和帧校验序列（</w:t>
            </w:r>
            <w:r w:rsidRPr="00FE6D0C">
              <w:rPr>
                <w:rFonts w:hint="eastAsia"/>
                <w:bCs/>
                <w:sz w:val="24"/>
                <w:szCs w:val="24"/>
              </w:rPr>
              <w:t>Frame Check Sequence, FCS</w:t>
            </w:r>
            <w:r w:rsidRPr="00FE6D0C">
              <w:rPr>
                <w:rFonts w:hint="eastAsia"/>
                <w:bCs/>
                <w:sz w:val="24"/>
                <w:szCs w:val="24"/>
              </w:rPr>
              <w:t>）。</w:t>
            </w:r>
          </w:p>
          <w:p w14:paraId="68EEA7F9" w14:textId="77777777" w:rsidR="00FE6D0C" w:rsidRPr="00FE6D0C" w:rsidRDefault="00FE6D0C" w:rsidP="00FE6D0C">
            <w:pPr>
              <w:tabs>
                <w:tab w:val="left" w:pos="312"/>
              </w:tabs>
              <w:rPr>
                <w:bCs/>
                <w:sz w:val="24"/>
                <w:szCs w:val="24"/>
              </w:rPr>
            </w:pPr>
          </w:p>
          <w:p w14:paraId="26AEFB70" w14:textId="77777777" w:rsidR="00FE6D0C" w:rsidRPr="00FE6D0C" w:rsidRDefault="00FE6D0C" w:rsidP="00FE6D0C">
            <w:pPr>
              <w:tabs>
                <w:tab w:val="left" w:pos="312"/>
              </w:tabs>
              <w:rPr>
                <w:rFonts w:hint="eastAsia"/>
                <w:bCs/>
                <w:sz w:val="24"/>
                <w:szCs w:val="24"/>
              </w:rPr>
            </w:pPr>
            <w:r w:rsidRPr="00FE6D0C">
              <w:rPr>
                <w:rFonts w:hint="eastAsia"/>
                <w:bCs/>
                <w:sz w:val="24"/>
                <w:szCs w:val="24"/>
              </w:rPr>
              <w:t>然而，当</w:t>
            </w:r>
            <w:r w:rsidRPr="00FE6D0C">
              <w:rPr>
                <w:rFonts w:hint="eastAsia"/>
                <w:bCs/>
                <w:sz w:val="24"/>
                <w:szCs w:val="24"/>
              </w:rPr>
              <w:t xml:space="preserve"> IEEE 802.3 </w:t>
            </w:r>
            <w:r w:rsidRPr="00FE6D0C">
              <w:rPr>
                <w:rFonts w:hint="eastAsia"/>
                <w:bCs/>
                <w:sz w:val="24"/>
                <w:szCs w:val="24"/>
              </w:rPr>
              <w:t>帧与</w:t>
            </w:r>
            <w:r w:rsidRPr="00FE6D0C">
              <w:rPr>
                <w:rFonts w:hint="eastAsia"/>
                <w:bCs/>
                <w:sz w:val="24"/>
                <w:szCs w:val="24"/>
              </w:rPr>
              <w:t xml:space="preserve"> LLC</w:t>
            </w:r>
            <w:r w:rsidRPr="00FE6D0C">
              <w:rPr>
                <w:rFonts w:hint="eastAsia"/>
                <w:bCs/>
                <w:sz w:val="24"/>
                <w:szCs w:val="24"/>
              </w:rPr>
              <w:t>（</w:t>
            </w:r>
            <w:r w:rsidRPr="00FE6D0C">
              <w:rPr>
                <w:rFonts w:hint="eastAsia"/>
                <w:bCs/>
                <w:sz w:val="24"/>
                <w:szCs w:val="24"/>
              </w:rPr>
              <w:t>Logical Link Control</w:t>
            </w:r>
            <w:r w:rsidRPr="00FE6D0C">
              <w:rPr>
                <w:rFonts w:hint="eastAsia"/>
                <w:bCs/>
                <w:sz w:val="24"/>
                <w:szCs w:val="24"/>
              </w:rPr>
              <w:t>）层结合使用时，会包含一个额外的</w:t>
            </w:r>
            <w:r w:rsidRPr="00FE6D0C">
              <w:rPr>
                <w:rFonts w:hint="eastAsia"/>
                <w:bCs/>
                <w:sz w:val="24"/>
                <w:szCs w:val="24"/>
              </w:rPr>
              <w:t xml:space="preserve"> LLC </w:t>
            </w:r>
            <w:r w:rsidRPr="00FE6D0C">
              <w:rPr>
                <w:rFonts w:hint="eastAsia"/>
                <w:bCs/>
                <w:sz w:val="24"/>
                <w:szCs w:val="24"/>
              </w:rPr>
              <w:t>头部。</w:t>
            </w:r>
            <w:r w:rsidRPr="00FE6D0C">
              <w:rPr>
                <w:rFonts w:hint="eastAsia"/>
                <w:bCs/>
                <w:sz w:val="24"/>
                <w:szCs w:val="24"/>
              </w:rPr>
              <w:t xml:space="preserve">LLC </w:t>
            </w:r>
            <w:r w:rsidRPr="00FE6D0C">
              <w:rPr>
                <w:rFonts w:hint="eastAsia"/>
                <w:bCs/>
                <w:sz w:val="24"/>
                <w:szCs w:val="24"/>
              </w:rPr>
              <w:t>头部通常包含</w:t>
            </w:r>
            <w:r w:rsidRPr="00FE6D0C">
              <w:rPr>
                <w:rFonts w:hint="eastAsia"/>
                <w:bCs/>
                <w:sz w:val="24"/>
                <w:szCs w:val="24"/>
              </w:rPr>
              <w:t xml:space="preserve"> 3 </w:t>
            </w:r>
            <w:r w:rsidRPr="00FE6D0C">
              <w:rPr>
                <w:rFonts w:hint="eastAsia"/>
                <w:bCs/>
                <w:sz w:val="24"/>
                <w:szCs w:val="24"/>
              </w:rPr>
              <w:t>个字节：</w:t>
            </w:r>
            <w:r w:rsidRPr="00FE6D0C">
              <w:rPr>
                <w:rFonts w:hint="eastAsia"/>
                <w:bCs/>
                <w:sz w:val="24"/>
                <w:szCs w:val="24"/>
              </w:rPr>
              <w:t>DSAP</w:t>
            </w:r>
            <w:r w:rsidRPr="00FE6D0C">
              <w:rPr>
                <w:rFonts w:hint="eastAsia"/>
                <w:bCs/>
                <w:sz w:val="24"/>
                <w:szCs w:val="24"/>
              </w:rPr>
              <w:t>（</w:t>
            </w:r>
            <w:r w:rsidRPr="00FE6D0C">
              <w:rPr>
                <w:rFonts w:hint="eastAsia"/>
                <w:bCs/>
                <w:sz w:val="24"/>
                <w:szCs w:val="24"/>
              </w:rPr>
              <w:t>Destination Service Access Point</w:t>
            </w:r>
            <w:r w:rsidRPr="00FE6D0C">
              <w:rPr>
                <w:rFonts w:hint="eastAsia"/>
                <w:bCs/>
                <w:sz w:val="24"/>
                <w:szCs w:val="24"/>
              </w:rPr>
              <w:t>）、</w:t>
            </w:r>
            <w:r w:rsidRPr="00FE6D0C">
              <w:rPr>
                <w:rFonts w:hint="eastAsia"/>
                <w:bCs/>
                <w:sz w:val="24"/>
                <w:szCs w:val="24"/>
              </w:rPr>
              <w:t>SSAP</w:t>
            </w:r>
            <w:r w:rsidRPr="00FE6D0C">
              <w:rPr>
                <w:rFonts w:hint="eastAsia"/>
                <w:bCs/>
                <w:sz w:val="24"/>
                <w:szCs w:val="24"/>
              </w:rPr>
              <w:t>（</w:t>
            </w:r>
            <w:r w:rsidRPr="00FE6D0C">
              <w:rPr>
                <w:rFonts w:hint="eastAsia"/>
                <w:bCs/>
                <w:sz w:val="24"/>
                <w:szCs w:val="24"/>
              </w:rPr>
              <w:t>Source Service Access Point</w:t>
            </w:r>
            <w:r w:rsidRPr="00FE6D0C">
              <w:rPr>
                <w:rFonts w:hint="eastAsia"/>
                <w:bCs/>
                <w:sz w:val="24"/>
                <w:szCs w:val="24"/>
              </w:rPr>
              <w:t>）和</w:t>
            </w:r>
            <w:r w:rsidRPr="00FE6D0C">
              <w:rPr>
                <w:rFonts w:hint="eastAsia"/>
                <w:bCs/>
                <w:sz w:val="24"/>
                <w:szCs w:val="24"/>
              </w:rPr>
              <w:t xml:space="preserve"> Control </w:t>
            </w:r>
            <w:r w:rsidRPr="00FE6D0C">
              <w:rPr>
                <w:rFonts w:hint="eastAsia"/>
                <w:bCs/>
                <w:sz w:val="24"/>
                <w:szCs w:val="24"/>
              </w:rPr>
              <w:t>字段。</w:t>
            </w:r>
          </w:p>
          <w:p w14:paraId="21F0B475" w14:textId="77777777" w:rsidR="00FE6D0C" w:rsidRPr="00FE6D0C" w:rsidRDefault="00FE6D0C" w:rsidP="00FE6D0C">
            <w:pPr>
              <w:tabs>
                <w:tab w:val="left" w:pos="312"/>
              </w:tabs>
              <w:rPr>
                <w:bCs/>
                <w:sz w:val="24"/>
                <w:szCs w:val="24"/>
              </w:rPr>
            </w:pPr>
          </w:p>
          <w:p w14:paraId="2A47ABE5" w14:textId="77777777" w:rsidR="00FE6D0C" w:rsidRPr="00FE6D0C" w:rsidRDefault="00FE6D0C" w:rsidP="00FE6D0C">
            <w:pPr>
              <w:tabs>
                <w:tab w:val="left" w:pos="312"/>
              </w:tabs>
              <w:rPr>
                <w:rFonts w:hint="eastAsia"/>
                <w:bCs/>
                <w:sz w:val="24"/>
                <w:szCs w:val="24"/>
              </w:rPr>
            </w:pPr>
            <w:r w:rsidRPr="00FE6D0C">
              <w:rPr>
                <w:rFonts w:hint="eastAsia"/>
                <w:bCs/>
                <w:sz w:val="24"/>
                <w:szCs w:val="24"/>
              </w:rPr>
              <w:t>DIX</w:t>
            </w:r>
            <w:r w:rsidRPr="00FE6D0C">
              <w:rPr>
                <w:rFonts w:hint="eastAsia"/>
                <w:bCs/>
                <w:sz w:val="24"/>
                <w:szCs w:val="24"/>
              </w:rPr>
              <w:t>（</w:t>
            </w:r>
            <w:r w:rsidRPr="00FE6D0C">
              <w:rPr>
                <w:rFonts w:hint="eastAsia"/>
                <w:bCs/>
                <w:sz w:val="24"/>
                <w:szCs w:val="24"/>
              </w:rPr>
              <w:t>DEC, Intel, Xerox</w:t>
            </w:r>
            <w:r w:rsidRPr="00FE6D0C">
              <w:rPr>
                <w:rFonts w:hint="eastAsia"/>
                <w:bCs/>
                <w:sz w:val="24"/>
                <w:szCs w:val="24"/>
              </w:rPr>
              <w:t>）以太网帧（也被称为以太网</w:t>
            </w:r>
            <w:r w:rsidRPr="00FE6D0C">
              <w:rPr>
                <w:rFonts w:hint="eastAsia"/>
                <w:bCs/>
                <w:sz w:val="24"/>
                <w:szCs w:val="24"/>
              </w:rPr>
              <w:t xml:space="preserve"> II</w:t>
            </w:r>
            <w:r w:rsidRPr="00FE6D0C">
              <w:rPr>
                <w:rFonts w:hint="eastAsia"/>
                <w:bCs/>
                <w:sz w:val="24"/>
                <w:szCs w:val="24"/>
              </w:rPr>
              <w:t>）的头部包括一个</w:t>
            </w:r>
            <w:r w:rsidRPr="00FE6D0C">
              <w:rPr>
                <w:rFonts w:hint="eastAsia"/>
                <w:bCs/>
                <w:sz w:val="24"/>
                <w:szCs w:val="24"/>
              </w:rPr>
              <w:t xml:space="preserve"> 6 </w:t>
            </w:r>
            <w:r w:rsidRPr="00FE6D0C">
              <w:rPr>
                <w:rFonts w:hint="eastAsia"/>
                <w:bCs/>
                <w:sz w:val="24"/>
                <w:szCs w:val="24"/>
              </w:rPr>
              <w:t>字节的目的地址、一个</w:t>
            </w:r>
            <w:r w:rsidRPr="00FE6D0C">
              <w:rPr>
                <w:rFonts w:hint="eastAsia"/>
                <w:bCs/>
                <w:sz w:val="24"/>
                <w:szCs w:val="24"/>
              </w:rPr>
              <w:t xml:space="preserve"> 6 </w:t>
            </w:r>
            <w:r w:rsidRPr="00FE6D0C">
              <w:rPr>
                <w:rFonts w:hint="eastAsia"/>
                <w:bCs/>
                <w:sz w:val="24"/>
                <w:szCs w:val="24"/>
              </w:rPr>
              <w:t>字节的源地址和一个</w:t>
            </w:r>
            <w:r w:rsidRPr="00FE6D0C">
              <w:rPr>
                <w:rFonts w:hint="eastAsia"/>
                <w:bCs/>
                <w:sz w:val="24"/>
                <w:szCs w:val="24"/>
              </w:rPr>
              <w:t xml:space="preserve"> 2 </w:t>
            </w:r>
            <w:r w:rsidRPr="00FE6D0C">
              <w:rPr>
                <w:rFonts w:hint="eastAsia"/>
                <w:bCs/>
                <w:sz w:val="24"/>
                <w:szCs w:val="24"/>
              </w:rPr>
              <w:t>字节的类型字段。</w:t>
            </w:r>
          </w:p>
          <w:p w14:paraId="1A9A3D4C" w14:textId="77777777" w:rsidR="00FE6D0C" w:rsidRPr="00FE6D0C" w:rsidRDefault="00FE6D0C" w:rsidP="00FE6D0C">
            <w:pPr>
              <w:tabs>
                <w:tab w:val="left" w:pos="312"/>
              </w:tabs>
              <w:rPr>
                <w:bCs/>
                <w:sz w:val="24"/>
                <w:szCs w:val="24"/>
              </w:rPr>
            </w:pPr>
          </w:p>
          <w:p w14:paraId="2A2E3C91" w14:textId="77777777" w:rsidR="00FE6D0C" w:rsidRPr="00FE6D0C" w:rsidRDefault="00FE6D0C" w:rsidP="00FE6D0C">
            <w:pPr>
              <w:tabs>
                <w:tab w:val="left" w:pos="312"/>
              </w:tabs>
              <w:rPr>
                <w:rFonts w:hint="eastAsia"/>
                <w:bCs/>
                <w:sz w:val="24"/>
                <w:szCs w:val="24"/>
              </w:rPr>
            </w:pPr>
            <w:r w:rsidRPr="00FE6D0C">
              <w:rPr>
                <w:rFonts w:hint="eastAsia"/>
                <w:bCs/>
                <w:sz w:val="24"/>
                <w:szCs w:val="24"/>
              </w:rPr>
              <w:t>因此，</w:t>
            </w:r>
            <w:r w:rsidRPr="00FE6D0C">
              <w:rPr>
                <w:rFonts w:hint="eastAsia"/>
                <w:bCs/>
                <w:sz w:val="24"/>
                <w:szCs w:val="24"/>
              </w:rPr>
              <w:t xml:space="preserve">IEEE 802.3 </w:t>
            </w:r>
            <w:r w:rsidRPr="00FE6D0C">
              <w:rPr>
                <w:rFonts w:hint="eastAsia"/>
                <w:bCs/>
                <w:sz w:val="24"/>
                <w:szCs w:val="24"/>
              </w:rPr>
              <w:t>帧（包括</w:t>
            </w:r>
            <w:r w:rsidRPr="00FE6D0C">
              <w:rPr>
                <w:rFonts w:hint="eastAsia"/>
                <w:bCs/>
                <w:sz w:val="24"/>
                <w:szCs w:val="24"/>
              </w:rPr>
              <w:t xml:space="preserve"> LLC </w:t>
            </w:r>
            <w:r w:rsidRPr="00FE6D0C">
              <w:rPr>
                <w:rFonts w:hint="eastAsia"/>
                <w:bCs/>
                <w:sz w:val="24"/>
                <w:szCs w:val="24"/>
              </w:rPr>
              <w:t>头部）与</w:t>
            </w:r>
            <w:r w:rsidRPr="00FE6D0C">
              <w:rPr>
                <w:rFonts w:hint="eastAsia"/>
                <w:bCs/>
                <w:sz w:val="24"/>
                <w:szCs w:val="24"/>
              </w:rPr>
              <w:t xml:space="preserve"> DIX </w:t>
            </w:r>
            <w:r w:rsidRPr="00FE6D0C">
              <w:rPr>
                <w:rFonts w:hint="eastAsia"/>
                <w:bCs/>
                <w:sz w:val="24"/>
                <w:szCs w:val="24"/>
              </w:rPr>
              <w:t>以太网帧相比，其头部长度至少多出</w:t>
            </w:r>
            <w:r w:rsidRPr="00FE6D0C">
              <w:rPr>
                <w:rFonts w:hint="eastAsia"/>
                <w:bCs/>
                <w:sz w:val="24"/>
                <w:szCs w:val="24"/>
              </w:rPr>
              <w:t xml:space="preserve"> 3 </w:t>
            </w:r>
            <w:r w:rsidRPr="00FE6D0C">
              <w:rPr>
                <w:rFonts w:hint="eastAsia"/>
                <w:bCs/>
                <w:sz w:val="24"/>
                <w:szCs w:val="24"/>
              </w:rPr>
              <w:t>个字节（</w:t>
            </w:r>
            <w:r w:rsidRPr="00FE6D0C">
              <w:rPr>
                <w:rFonts w:hint="eastAsia"/>
                <w:bCs/>
                <w:sz w:val="24"/>
                <w:szCs w:val="24"/>
              </w:rPr>
              <w:t xml:space="preserve">LLC </w:t>
            </w:r>
            <w:r w:rsidRPr="00FE6D0C">
              <w:rPr>
                <w:rFonts w:hint="eastAsia"/>
                <w:bCs/>
                <w:sz w:val="24"/>
                <w:szCs w:val="24"/>
              </w:rPr>
              <w:t>头部长度）。但是，如果</w:t>
            </w:r>
            <w:r w:rsidRPr="00FE6D0C">
              <w:rPr>
                <w:rFonts w:hint="eastAsia"/>
                <w:bCs/>
                <w:sz w:val="24"/>
                <w:szCs w:val="24"/>
              </w:rPr>
              <w:t xml:space="preserve"> IEEE 802.3 </w:t>
            </w:r>
            <w:r w:rsidRPr="00FE6D0C">
              <w:rPr>
                <w:rFonts w:hint="eastAsia"/>
                <w:bCs/>
                <w:sz w:val="24"/>
                <w:szCs w:val="24"/>
              </w:rPr>
              <w:t>帧还需要填充（</w:t>
            </w:r>
            <w:r w:rsidRPr="00FE6D0C">
              <w:rPr>
                <w:rFonts w:hint="eastAsia"/>
                <w:bCs/>
                <w:sz w:val="24"/>
                <w:szCs w:val="24"/>
              </w:rPr>
              <w:t>Padding</w:t>
            </w:r>
            <w:r w:rsidRPr="00FE6D0C">
              <w:rPr>
                <w:rFonts w:hint="eastAsia"/>
                <w:bCs/>
                <w:sz w:val="24"/>
                <w:szCs w:val="24"/>
              </w:rPr>
              <w:t>），那么差异可能会更大。</w:t>
            </w:r>
          </w:p>
          <w:p w14:paraId="4AD643BE" w14:textId="77777777" w:rsidR="00FE6D0C" w:rsidRPr="00FE6D0C" w:rsidRDefault="00FE6D0C" w:rsidP="00FE6D0C">
            <w:pPr>
              <w:tabs>
                <w:tab w:val="left" w:pos="312"/>
              </w:tabs>
              <w:rPr>
                <w:bCs/>
                <w:sz w:val="24"/>
                <w:szCs w:val="24"/>
              </w:rPr>
            </w:pPr>
          </w:p>
          <w:p w14:paraId="24504B3B" w14:textId="18F1AB4A" w:rsidR="00FE6D0C" w:rsidRDefault="00FE6D0C" w:rsidP="00FE6D0C">
            <w:pPr>
              <w:tabs>
                <w:tab w:val="left" w:pos="312"/>
              </w:tabs>
              <w:rPr>
                <w:rFonts w:hint="eastAsia"/>
                <w:bCs/>
                <w:sz w:val="24"/>
                <w:szCs w:val="24"/>
              </w:rPr>
            </w:pPr>
            <w:r w:rsidRPr="00FE6D0C">
              <w:rPr>
                <w:rFonts w:hint="eastAsia"/>
                <w:bCs/>
                <w:sz w:val="24"/>
                <w:szCs w:val="24"/>
              </w:rPr>
              <w:t>所以，</w:t>
            </w:r>
            <w:r w:rsidRPr="00FE6D0C">
              <w:rPr>
                <w:rFonts w:hint="eastAsia"/>
                <w:bCs/>
                <w:sz w:val="24"/>
                <w:szCs w:val="24"/>
              </w:rPr>
              <w:t xml:space="preserve">IEEE 802.3 </w:t>
            </w:r>
            <w:r w:rsidRPr="00FE6D0C">
              <w:rPr>
                <w:rFonts w:hint="eastAsia"/>
                <w:bCs/>
                <w:sz w:val="24"/>
                <w:szCs w:val="24"/>
              </w:rPr>
              <w:t>和</w:t>
            </w:r>
            <w:r w:rsidRPr="00FE6D0C">
              <w:rPr>
                <w:rFonts w:hint="eastAsia"/>
                <w:bCs/>
                <w:sz w:val="24"/>
                <w:szCs w:val="24"/>
              </w:rPr>
              <w:t xml:space="preserve"> LLC </w:t>
            </w:r>
            <w:r w:rsidRPr="00FE6D0C">
              <w:rPr>
                <w:rFonts w:hint="eastAsia"/>
                <w:bCs/>
                <w:sz w:val="24"/>
                <w:szCs w:val="24"/>
              </w:rPr>
              <w:t>报头合并起来的长度至少比</w:t>
            </w:r>
            <w:r w:rsidRPr="00FE6D0C">
              <w:rPr>
                <w:rFonts w:hint="eastAsia"/>
                <w:bCs/>
                <w:sz w:val="24"/>
                <w:szCs w:val="24"/>
              </w:rPr>
              <w:t xml:space="preserve"> DIX </w:t>
            </w:r>
            <w:r w:rsidRPr="00FE6D0C">
              <w:rPr>
                <w:rFonts w:hint="eastAsia"/>
                <w:bCs/>
                <w:sz w:val="24"/>
                <w:szCs w:val="24"/>
              </w:rPr>
              <w:t>以太网报头长</w:t>
            </w:r>
            <w:r w:rsidRPr="00FE6D0C">
              <w:rPr>
                <w:rFonts w:hint="eastAsia"/>
                <w:bCs/>
                <w:sz w:val="24"/>
                <w:szCs w:val="24"/>
              </w:rPr>
              <w:t xml:space="preserve"> 3 </w:t>
            </w:r>
            <w:r w:rsidRPr="00FE6D0C">
              <w:rPr>
                <w:rFonts w:hint="eastAsia"/>
                <w:bCs/>
                <w:sz w:val="24"/>
                <w:szCs w:val="24"/>
              </w:rPr>
              <w:t>个字节。确切的差异取决于是否使用了填充以及填充了多少字节。</w:t>
            </w:r>
          </w:p>
          <w:p w14:paraId="0D827D58" w14:textId="77777777" w:rsidR="00FE6D0C" w:rsidRPr="00FE6D0C" w:rsidRDefault="00FE6D0C" w:rsidP="00A500D2">
            <w:pPr>
              <w:tabs>
                <w:tab w:val="left" w:pos="312"/>
              </w:tabs>
              <w:rPr>
                <w:b/>
                <w:sz w:val="24"/>
                <w:szCs w:val="24"/>
              </w:rPr>
            </w:pPr>
            <w:r w:rsidRPr="00FE6D0C">
              <w:rPr>
                <w:rFonts w:hint="eastAsia"/>
                <w:b/>
                <w:sz w:val="24"/>
                <w:szCs w:val="24"/>
              </w:rPr>
              <w:t>接收计算机如何知道帧是</w:t>
            </w:r>
            <w:r w:rsidRPr="00FE6D0C">
              <w:rPr>
                <w:rFonts w:hint="eastAsia"/>
                <w:b/>
                <w:sz w:val="24"/>
                <w:szCs w:val="24"/>
              </w:rPr>
              <w:t xml:space="preserve"> DIX </w:t>
            </w:r>
            <w:r w:rsidRPr="00FE6D0C">
              <w:rPr>
                <w:rFonts w:hint="eastAsia"/>
                <w:b/>
                <w:sz w:val="24"/>
                <w:szCs w:val="24"/>
              </w:rPr>
              <w:t>以太网还是</w:t>
            </w:r>
            <w:r w:rsidRPr="00FE6D0C">
              <w:rPr>
                <w:rFonts w:hint="eastAsia"/>
                <w:b/>
                <w:sz w:val="24"/>
                <w:szCs w:val="24"/>
              </w:rPr>
              <w:t xml:space="preserve"> IEEE 802.3</w:t>
            </w:r>
            <w:r w:rsidRPr="00FE6D0C">
              <w:rPr>
                <w:rFonts w:hint="eastAsia"/>
                <w:b/>
                <w:sz w:val="24"/>
                <w:szCs w:val="24"/>
              </w:rPr>
              <w:t>？提示：你可能需要使用</w:t>
            </w:r>
            <w:r w:rsidRPr="00FE6D0C">
              <w:rPr>
                <w:rFonts w:hint="eastAsia"/>
                <w:b/>
                <w:sz w:val="24"/>
                <w:szCs w:val="24"/>
              </w:rPr>
              <w:t xml:space="preserve"> Wireshark </w:t>
            </w:r>
            <w:r w:rsidRPr="00FE6D0C">
              <w:rPr>
                <w:rFonts w:hint="eastAsia"/>
                <w:b/>
                <w:sz w:val="24"/>
                <w:szCs w:val="24"/>
              </w:rPr>
              <w:t>查看数据包示例</w:t>
            </w:r>
          </w:p>
          <w:p w14:paraId="1217F052" w14:textId="51B2B5D5" w:rsidR="00FE6D0C" w:rsidRDefault="000125C9" w:rsidP="00A500D2">
            <w:pPr>
              <w:tabs>
                <w:tab w:val="left" w:pos="312"/>
              </w:tabs>
              <w:rPr>
                <w:rFonts w:hint="eastAsia"/>
                <w:bCs/>
                <w:sz w:val="24"/>
                <w:szCs w:val="24"/>
              </w:rPr>
            </w:pPr>
            <w:r w:rsidRPr="000125C9">
              <w:rPr>
                <w:rFonts w:hint="eastAsia"/>
                <w:bCs/>
                <w:sz w:val="24"/>
                <w:szCs w:val="24"/>
              </w:rPr>
              <w:lastRenderedPageBreak/>
              <w:t>接收计算机判断帧是</w:t>
            </w:r>
            <w:r w:rsidRPr="000125C9">
              <w:rPr>
                <w:rFonts w:hint="eastAsia"/>
                <w:bCs/>
                <w:sz w:val="24"/>
                <w:szCs w:val="24"/>
              </w:rPr>
              <w:t>DIX</w:t>
            </w:r>
            <w:r w:rsidRPr="000125C9">
              <w:rPr>
                <w:rFonts w:hint="eastAsia"/>
                <w:bCs/>
                <w:sz w:val="24"/>
                <w:szCs w:val="24"/>
              </w:rPr>
              <w:t>以太网还是</w:t>
            </w:r>
            <w:r w:rsidRPr="000125C9">
              <w:rPr>
                <w:rFonts w:hint="eastAsia"/>
                <w:bCs/>
                <w:sz w:val="24"/>
                <w:szCs w:val="24"/>
              </w:rPr>
              <w:t>IEEE 802.3</w:t>
            </w:r>
            <w:r w:rsidRPr="000125C9">
              <w:rPr>
                <w:rFonts w:hint="eastAsia"/>
                <w:bCs/>
                <w:sz w:val="24"/>
                <w:szCs w:val="24"/>
              </w:rPr>
              <w:t>主要依据帧中的某些字段。</w:t>
            </w:r>
            <w:r w:rsidRPr="000125C9">
              <w:rPr>
                <w:rFonts w:hint="eastAsia"/>
                <w:bCs/>
                <w:sz w:val="24"/>
                <w:szCs w:val="24"/>
              </w:rPr>
              <w:t>DIX</w:t>
            </w:r>
            <w:r w:rsidRPr="000125C9">
              <w:rPr>
                <w:rFonts w:hint="eastAsia"/>
                <w:bCs/>
                <w:sz w:val="24"/>
                <w:szCs w:val="24"/>
              </w:rPr>
              <w:t>以太网帧（</w:t>
            </w:r>
            <w:r w:rsidRPr="000125C9">
              <w:rPr>
                <w:rFonts w:hint="eastAsia"/>
                <w:bCs/>
                <w:sz w:val="24"/>
                <w:szCs w:val="24"/>
              </w:rPr>
              <w:t>Ethernet II</w:t>
            </w:r>
            <w:r w:rsidRPr="000125C9">
              <w:rPr>
                <w:rFonts w:hint="eastAsia"/>
                <w:bCs/>
                <w:sz w:val="24"/>
                <w:szCs w:val="24"/>
              </w:rPr>
              <w:t>）包含一个</w:t>
            </w:r>
            <w:r w:rsidRPr="000125C9">
              <w:rPr>
                <w:rFonts w:hint="eastAsia"/>
                <w:bCs/>
                <w:sz w:val="24"/>
                <w:szCs w:val="24"/>
              </w:rPr>
              <w:t>2</w:t>
            </w:r>
            <w:r w:rsidRPr="000125C9">
              <w:rPr>
                <w:rFonts w:hint="eastAsia"/>
                <w:bCs/>
                <w:sz w:val="24"/>
                <w:szCs w:val="24"/>
              </w:rPr>
              <w:t>字节的类型字段，用于指定接收数据的高层协议。而在</w:t>
            </w:r>
            <w:r w:rsidRPr="000125C9">
              <w:rPr>
                <w:rFonts w:hint="eastAsia"/>
                <w:bCs/>
                <w:sz w:val="24"/>
                <w:szCs w:val="24"/>
              </w:rPr>
              <w:t>IEEE 802.3</w:t>
            </w:r>
            <w:r w:rsidRPr="000125C9">
              <w:rPr>
                <w:rFonts w:hint="eastAsia"/>
                <w:bCs/>
                <w:sz w:val="24"/>
                <w:szCs w:val="24"/>
              </w:rPr>
              <w:t>帧结构中，这个字段被长度字段（</w:t>
            </w:r>
            <w:r w:rsidRPr="000125C9">
              <w:rPr>
                <w:rFonts w:hint="eastAsia"/>
                <w:bCs/>
                <w:sz w:val="24"/>
                <w:szCs w:val="24"/>
              </w:rPr>
              <w:t>Length</w:t>
            </w:r>
            <w:r w:rsidRPr="000125C9">
              <w:rPr>
                <w:rFonts w:hint="eastAsia"/>
                <w:bCs/>
                <w:sz w:val="24"/>
                <w:szCs w:val="24"/>
              </w:rPr>
              <w:t>）所取代，用于表示紧随其后的以字节为单位的数据段的长度。</w:t>
            </w:r>
          </w:p>
          <w:p w14:paraId="3FC7212C" w14:textId="77777777" w:rsidR="00FE6D0C" w:rsidRDefault="00FE6D0C" w:rsidP="00A500D2">
            <w:pPr>
              <w:tabs>
                <w:tab w:val="left" w:pos="312"/>
              </w:tabs>
              <w:rPr>
                <w:bCs/>
                <w:sz w:val="24"/>
                <w:szCs w:val="24"/>
              </w:rPr>
            </w:pPr>
            <w:r w:rsidRPr="000125C9">
              <w:rPr>
                <w:rFonts w:hint="eastAsia"/>
                <w:b/>
                <w:sz w:val="24"/>
                <w:szCs w:val="24"/>
              </w:rPr>
              <w:t>如果</w:t>
            </w:r>
            <w:r w:rsidRPr="000125C9">
              <w:rPr>
                <w:rFonts w:hint="eastAsia"/>
                <w:b/>
                <w:sz w:val="24"/>
                <w:szCs w:val="24"/>
              </w:rPr>
              <w:t xml:space="preserve"> IEEE 802.3 </w:t>
            </w:r>
            <w:r w:rsidRPr="000125C9">
              <w:rPr>
                <w:rFonts w:hint="eastAsia"/>
                <w:b/>
                <w:sz w:val="24"/>
                <w:szCs w:val="24"/>
              </w:rPr>
              <w:t>没有</w:t>
            </w:r>
            <w:r w:rsidRPr="000125C9">
              <w:rPr>
                <w:rFonts w:hint="eastAsia"/>
                <w:b/>
                <w:sz w:val="24"/>
                <w:szCs w:val="24"/>
              </w:rPr>
              <w:t xml:space="preserve"> Type </w:t>
            </w:r>
            <w:r w:rsidRPr="000125C9">
              <w:rPr>
                <w:rFonts w:hint="eastAsia"/>
                <w:b/>
                <w:sz w:val="24"/>
                <w:szCs w:val="24"/>
              </w:rPr>
              <w:t>字段，那么如何确定更高一层的协议</w:t>
            </w:r>
            <w:r w:rsidRPr="00FE6D0C">
              <w:rPr>
                <w:rFonts w:hint="eastAsia"/>
                <w:bCs/>
                <w:sz w:val="24"/>
                <w:szCs w:val="24"/>
              </w:rPr>
              <w:t>？</w:t>
            </w:r>
          </w:p>
          <w:p w14:paraId="36D4271D" w14:textId="77777777" w:rsidR="000125C9" w:rsidRPr="000125C9" w:rsidRDefault="000125C9" w:rsidP="000125C9">
            <w:pPr>
              <w:tabs>
                <w:tab w:val="left" w:pos="312"/>
              </w:tabs>
              <w:rPr>
                <w:rFonts w:hint="eastAsia"/>
                <w:bCs/>
                <w:sz w:val="24"/>
                <w:szCs w:val="24"/>
              </w:rPr>
            </w:pPr>
            <w:r w:rsidRPr="000125C9">
              <w:rPr>
                <w:rFonts w:hint="eastAsia"/>
                <w:bCs/>
                <w:sz w:val="24"/>
                <w:szCs w:val="24"/>
              </w:rPr>
              <w:t>如果</w:t>
            </w:r>
            <w:r w:rsidRPr="000125C9">
              <w:rPr>
                <w:rFonts w:hint="eastAsia"/>
                <w:bCs/>
                <w:sz w:val="24"/>
                <w:szCs w:val="24"/>
              </w:rPr>
              <w:t xml:space="preserve"> IEEE 802.3 </w:t>
            </w:r>
            <w:r w:rsidRPr="000125C9">
              <w:rPr>
                <w:rFonts w:hint="eastAsia"/>
                <w:bCs/>
                <w:sz w:val="24"/>
                <w:szCs w:val="24"/>
              </w:rPr>
              <w:t>没有</w:t>
            </w:r>
            <w:r w:rsidRPr="000125C9">
              <w:rPr>
                <w:rFonts w:hint="eastAsia"/>
                <w:bCs/>
                <w:sz w:val="24"/>
                <w:szCs w:val="24"/>
              </w:rPr>
              <w:t xml:space="preserve"> Type </w:t>
            </w:r>
            <w:r w:rsidRPr="000125C9">
              <w:rPr>
                <w:rFonts w:hint="eastAsia"/>
                <w:bCs/>
                <w:sz w:val="24"/>
                <w:szCs w:val="24"/>
              </w:rPr>
              <w:t>字段（因为它使用</w:t>
            </w:r>
            <w:r w:rsidRPr="000125C9">
              <w:rPr>
                <w:rFonts w:hint="eastAsia"/>
                <w:bCs/>
                <w:sz w:val="24"/>
                <w:szCs w:val="24"/>
              </w:rPr>
              <w:t xml:space="preserve"> Length </w:t>
            </w:r>
            <w:r w:rsidRPr="000125C9">
              <w:rPr>
                <w:rFonts w:hint="eastAsia"/>
                <w:bCs/>
                <w:sz w:val="24"/>
                <w:szCs w:val="24"/>
              </w:rPr>
              <w:t>字段），那么确定更高一层的协议通常依赖于</w:t>
            </w:r>
            <w:r w:rsidRPr="000125C9">
              <w:rPr>
                <w:rFonts w:hint="eastAsia"/>
                <w:bCs/>
                <w:sz w:val="24"/>
                <w:szCs w:val="24"/>
              </w:rPr>
              <w:t xml:space="preserve"> LLC</w:t>
            </w:r>
            <w:r w:rsidRPr="000125C9">
              <w:rPr>
                <w:rFonts w:hint="eastAsia"/>
                <w:bCs/>
                <w:sz w:val="24"/>
                <w:szCs w:val="24"/>
              </w:rPr>
              <w:t>（逻辑链路控制）层。在</w:t>
            </w:r>
            <w:r w:rsidRPr="000125C9">
              <w:rPr>
                <w:rFonts w:hint="eastAsia"/>
                <w:bCs/>
                <w:sz w:val="24"/>
                <w:szCs w:val="24"/>
              </w:rPr>
              <w:t xml:space="preserve"> IEEE 802.3 </w:t>
            </w:r>
            <w:r w:rsidRPr="000125C9">
              <w:rPr>
                <w:rFonts w:hint="eastAsia"/>
                <w:bCs/>
                <w:sz w:val="24"/>
                <w:szCs w:val="24"/>
              </w:rPr>
              <w:t>帧结构中，当与</w:t>
            </w:r>
            <w:r w:rsidRPr="000125C9">
              <w:rPr>
                <w:rFonts w:hint="eastAsia"/>
                <w:bCs/>
                <w:sz w:val="24"/>
                <w:szCs w:val="24"/>
              </w:rPr>
              <w:t xml:space="preserve"> LLC </w:t>
            </w:r>
            <w:r w:rsidRPr="000125C9">
              <w:rPr>
                <w:rFonts w:hint="eastAsia"/>
                <w:bCs/>
                <w:sz w:val="24"/>
                <w:szCs w:val="24"/>
              </w:rPr>
              <w:t>层结合使用时，</w:t>
            </w:r>
            <w:r w:rsidRPr="000125C9">
              <w:rPr>
                <w:rFonts w:hint="eastAsia"/>
                <w:bCs/>
                <w:sz w:val="24"/>
                <w:szCs w:val="24"/>
              </w:rPr>
              <w:t xml:space="preserve">LLC </w:t>
            </w:r>
            <w:r w:rsidRPr="000125C9">
              <w:rPr>
                <w:rFonts w:hint="eastAsia"/>
                <w:bCs/>
                <w:sz w:val="24"/>
                <w:szCs w:val="24"/>
              </w:rPr>
              <w:t>头部会包含一个或多个字段来标识更高一层的协议。</w:t>
            </w:r>
          </w:p>
          <w:p w14:paraId="03ED5450" w14:textId="77777777" w:rsidR="000125C9" w:rsidRPr="000125C9" w:rsidRDefault="000125C9" w:rsidP="000125C9">
            <w:pPr>
              <w:tabs>
                <w:tab w:val="left" w:pos="312"/>
              </w:tabs>
              <w:rPr>
                <w:bCs/>
                <w:sz w:val="24"/>
                <w:szCs w:val="24"/>
              </w:rPr>
            </w:pPr>
          </w:p>
          <w:p w14:paraId="4072B3D2" w14:textId="42C82D32" w:rsidR="000125C9" w:rsidRPr="00DF42AF" w:rsidRDefault="000125C9" w:rsidP="000125C9">
            <w:pPr>
              <w:tabs>
                <w:tab w:val="left" w:pos="312"/>
              </w:tabs>
              <w:rPr>
                <w:rFonts w:hint="eastAsia"/>
                <w:bCs/>
                <w:sz w:val="24"/>
                <w:szCs w:val="24"/>
              </w:rPr>
            </w:pPr>
            <w:r w:rsidRPr="000125C9">
              <w:rPr>
                <w:rFonts w:hint="eastAsia"/>
                <w:bCs/>
                <w:sz w:val="24"/>
                <w:szCs w:val="24"/>
              </w:rPr>
              <w:t>具体来说，</w:t>
            </w:r>
            <w:r w:rsidRPr="000125C9">
              <w:rPr>
                <w:rFonts w:hint="eastAsia"/>
                <w:bCs/>
                <w:sz w:val="24"/>
                <w:szCs w:val="24"/>
              </w:rPr>
              <w:t xml:space="preserve">LLC </w:t>
            </w:r>
            <w:r w:rsidRPr="000125C9">
              <w:rPr>
                <w:rFonts w:hint="eastAsia"/>
                <w:bCs/>
                <w:sz w:val="24"/>
                <w:szCs w:val="24"/>
              </w:rPr>
              <w:t>头部中的</w:t>
            </w:r>
            <w:r w:rsidRPr="000125C9">
              <w:rPr>
                <w:rFonts w:hint="eastAsia"/>
                <w:bCs/>
                <w:sz w:val="24"/>
                <w:szCs w:val="24"/>
              </w:rPr>
              <w:t xml:space="preserve"> DSAP</w:t>
            </w:r>
            <w:r w:rsidRPr="000125C9">
              <w:rPr>
                <w:rFonts w:hint="eastAsia"/>
                <w:bCs/>
                <w:sz w:val="24"/>
                <w:szCs w:val="24"/>
              </w:rPr>
              <w:t>（</w:t>
            </w:r>
            <w:r w:rsidRPr="000125C9">
              <w:rPr>
                <w:rFonts w:hint="eastAsia"/>
                <w:bCs/>
                <w:sz w:val="24"/>
                <w:szCs w:val="24"/>
              </w:rPr>
              <w:t>Destination Service Access Point</w:t>
            </w:r>
            <w:r w:rsidRPr="000125C9">
              <w:rPr>
                <w:rFonts w:hint="eastAsia"/>
                <w:bCs/>
                <w:sz w:val="24"/>
                <w:szCs w:val="24"/>
              </w:rPr>
              <w:t>）和</w:t>
            </w:r>
            <w:r w:rsidRPr="000125C9">
              <w:rPr>
                <w:rFonts w:hint="eastAsia"/>
                <w:bCs/>
                <w:sz w:val="24"/>
                <w:szCs w:val="24"/>
              </w:rPr>
              <w:t xml:space="preserve"> SSAP</w:t>
            </w:r>
            <w:r w:rsidRPr="000125C9">
              <w:rPr>
                <w:rFonts w:hint="eastAsia"/>
                <w:bCs/>
                <w:sz w:val="24"/>
                <w:szCs w:val="24"/>
              </w:rPr>
              <w:t>（</w:t>
            </w:r>
            <w:r w:rsidRPr="000125C9">
              <w:rPr>
                <w:rFonts w:hint="eastAsia"/>
                <w:bCs/>
                <w:sz w:val="24"/>
                <w:szCs w:val="24"/>
              </w:rPr>
              <w:t>Source Service Access Point</w:t>
            </w:r>
            <w:r w:rsidRPr="000125C9">
              <w:rPr>
                <w:rFonts w:hint="eastAsia"/>
                <w:bCs/>
                <w:sz w:val="24"/>
                <w:szCs w:val="24"/>
              </w:rPr>
              <w:t>）字段用于标识目的和源服务访问点，而</w:t>
            </w:r>
            <w:r w:rsidRPr="000125C9">
              <w:rPr>
                <w:rFonts w:hint="eastAsia"/>
                <w:bCs/>
                <w:sz w:val="24"/>
                <w:szCs w:val="24"/>
              </w:rPr>
              <w:t xml:space="preserve"> Control </w:t>
            </w:r>
            <w:r w:rsidRPr="000125C9">
              <w:rPr>
                <w:rFonts w:hint="eastAsia"/>
                <w:bCs/>
                <w:sz w:val="24"/>
                <w:szCs w:val="24"/>
              </w:rPr>
              <w:t>字段则用于表示</w:t>
            </w:r>
            <w:r w:rsidRPr="000125C9">
              <w:rPr>
                <w:rFonts w:hint="eastAsia"/>
                <w:bCs/>
                <w:sz w:val="24"/>
                <w:szCs w:val="24"/>
              </w:rPr>
              <w:t xml:space="preserve"> LLC </w:t>
            </w:r>
            <w:r w:rsidRPr="000125C9">
              <w:rPr>
                <w:rFonts w:hint="eastAsia"/>
                <w:bCs/>
                <w:sz w:val="24"/>
                <w:szCs w:val="24"/>
              </w:rPr>
              <w:t>数据单元（</w:t>
            </w:r>
            <w:r w:rsidRPr="000125C9">
              <w:rPr>
                <w:rFonts w:hint="eastAsia"/>
                <w:bCs/>
                <w:sz w:val="24"/>
                <w:szCs w:val="24"/>
              </w:rPr>
              <w:t>LLC PDU</w:t>
            </w:r>
            <w:r w:rsidRPr="000125C9">
              <w:rPr>
                <w:rFonts w:hint="eastAsia"/>
                <w:bCs/>
                <w:sz w:val="24"/>
                <w:szCs w:val="24"/>
              </w:rPr>
              <w:t>）的类型和格式。这些字段可以被用来确定更高一层的协议。</w:t>
            </w:r>
          </w:p>
        </w:tc>
      </w:tr>
      <w:tr w:rsidR="003A19AA" w14:paraId="310F9712" w14:textId="77777777">
        <w:trPr>
          <w:trHeight w:val="3419"/>
        </w:trPr>
        <w:tc>
          <w:tcPr>
            <w:tcW w:w="8730" w:type="dxa"/>
            <w:gridSpan w:val="4"/>
          </w:tcPr>
          <w:p w14:paraId="6137338F" w14:textId="77777777" w:rsidR="003A19AA" w:rsidRDefault="00000000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lastRenderedPageBreak/>
              <w:t>四．实验心得</w:t>
            </w:r>
          </w:p>
          <w:p w14:paraId="1DC1DB87" w14:textId="2FA9D666" w:rsidR="003A19AA" w:rsidRDefault="00F11EA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通过这次实验对以太网的了解变得更加的具体，并且学会了大体解析以太网帧。</w:t>
            </w:r>
            <w:r w:rsidR="00A500D2">
              <w:rPr>
                <w:rFonts w:hint="eastAsia"/>
                <w:sz w:val="28"/>
                <w:szCs w:val="28"/>
              </w:rPr>
              <w:t>我通过</w:t>
            </w:r>
            <w:proofErr w:type="spellStart"/>
            <w:r w:rsidR="00A500D2">
              <w:rPr>
                <w:rFonts w:hint="eastAsia"/>
                <w:sz w:val="28"/>
                <w:szCs w:val="28"/>
              </w:rPr>
              <w:t>wireshark</w:t>
            </w:r>
            <w:proofErr w:type="spellEnd"/>
            <w:r w:rsidR="00A500D2">
              <w:rPr>
                <w:rFonts w:hint="eastAsia"/>
                <w:sz w:val="28"/>
                <w:szCs w:val="28"/>
              </w:rPr>
              <w:t>对网络间信息的具体查看，得到了更深层次对计算机网络的了解，</w:t>
            </w:r>
            <w:r w:rsidR="00A500D2" w:rsidRPr="00A500D2">
              <w:rPr>
                <w:rFonts w:hint="eastAsia"/>
                <w:sz w:val="28"/>
                <w:szCs w:val="28"/>
              </w:rPr>
              <w:t>我意识到在计算机网络中，每一层都有其特定的职责和功能，它们共同协作，确保数据能够在源和目标之间正确、高效地传输。</w:t>
            </w:r>
            <w:r w:rsidR="00FE6D0C">
              <w:rPr>
                <w:rFonts w:hint="eastAsia"/>
                <w:sz w:val="28"/>
                <w:szCs w:val="28"/>
              </w:rPr>
              <w:t>学会了如何画以太网帧，了解以太网帧的结构，知道了以太网帧的报头包含目的地址，源地址，类型，也知道了以太网的有效载荷。在了解计算机路由器和远程服务器关系后，学会了在</w:t>
            </w:r>
            <w:proofErr w:type="spellStart"/>
            <w:r w:rsidR="00FE6D0C">
              <w:rPr>
                <w:rFonts w:hint="eastAsia"/>
                <w:sz w:val="28"/>
                <w:szCs w:val="28"/>
              </w:rPr>
              <w:t>wrieshark</w:t>
            </w:r>
            <w:proofErr w:type="spellEnd"/>
            <w:r w:rsidR="00FE6D0C">
              <w:rPr>
                <w:rFonts w:hint="eastAsia"/>
                <w:sz w:val="28"/>
                <w:szCs w:val="28"/>
              </w:rPr>
              <w:t>中如何看帧的目标地址，和源地址。</w:t>
            </w:r>
          </w:p>
        </w:tc>
      </w:tr>
    </w:tbl>
    <w:p w14:paraId="3E235CE3" w14:textId="77777777" w:rsidR="003A19AA" w:rsidRDefault="003A19AA">
      <w:pPr>
        <w:rPr>
          <w:sz w:val="28"/>
          <w:szCs w:val="28"/>
        </w:rPr>
      </w:pPr>
    </w:p>
    <w:sectPr w:rsidR="003A19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03DE02" w14:textId="77777777" w:rsidR="00E038D9" w:rsidRDefault="00E038D9" w:rsidP="00597F78">
      <w:r>
        <w:separator/>
      </w:r>
    </w:p>
  </w:endnote>
  <w:endnote w:type="continuationSeparator" w:id="0">
    <w:p w14:paraId="22A1DB29" w14:textId="77777777" w:rsidR="00E038D9" w:rsidRDefault="00E038D9" w:rsidP="00597F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-Bol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F0C923" w14:textId="77777777" w:rsidR="00E038D9" w:rsidRDefault="00E038D9" w:rsidP="00597F78">
      <w:r>
        <w:separator/>
      </w:r>
    </w:p>
  </w:footnote>
  <w:footnote w:type="continuationSeparator" w:id="0">
    <w:p w14:paraId="458DB4C5" w14:textId="77777777" w:rsidR="00E038D9" w:rsidRDefault="00E038D9" w:rsidP="00597F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B60395"/>
    <w:multiLevelType w:val="singleLevel"/>
    <w:tmpl w:val="20B6039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768525ED"/>
    <w:multiLevelType w:val="multilevel"/>
    <w:tmpl w:val="7AE2B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B5E0608"/>
    <w:multiLevelType w:val="multilevel"/>
    <w:tmpl w:val="7B5E0608"/>
    <w:lvl w:ilvl="0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F6467C4"/>
    <w:multiLevelType w:val="multilevel"/>
    <w:tmpl w:val="7F6467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654946354">
    <w:abstractNumId w:val="2"/>
  </w:num>
  <w:num w:numId="2" w16cid:durableId="1420524049">
    <w:abstractNumId w:val="3"/>
  </w:num>
  <w:num w:numId="3" w16cid:durableId="1939874913">
    <w:abstractNumId w:val="0"/>
  </w:num>
  <w:num w:numId="4" w16cid:durableId="15534969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59BC"/>
    <w:rsid w:val="000125C9"/>
    <w:rsid w:val="00040458"/>
    <w:rsid w:val="0009325F"/>
    <w:rsid w:val="000D55FA"/>
    <w:rsid w:val="00111452"/>
    <w:rsid w:val="001136DA"/>
    <w:rsid w:val="00116C1F"/>
    <w:rsid w:val="00177E3B"/>
    <w:rsid w:val="0019114C"/>
    <w:rsid w:val="001C3F8E"/>
    <w:rsid w:val="001D4CCB"/>
    <w:rsid w:val="00246E3F"/>
    <w:rsid w:val="002D7601"/>
    <w:rsid w:val="002E3E4B"/>
    <w:rsid w:val="00382F3A"/>
    <w:rsid w:val="003A19AA"/>
    <w:rsid w:val="003D62EE"/>
    <w:rsid w:val="003F4398"/>
    <w:rsid w:val="003F5E8D"/>
    <w:rsid w:val="00420A0C"/>
    <w:rsid w:val="00440B72"/>
    <w:rsid w:val="00451F11"/>
    <w:rsid w:val="0047037A"/>
    <w:rsid w:val="0049032D"/>
    <w:rsid w:val="004A34F6"/>
    <w:rsid w:val="004E0FDC"/>
    <w:rsid w:val="00526733"/>
    <w:rsid w:val="00597F78"/>
    <w:rsid w:val="005E18DC"/>
    <w:rsid w:val="005F1D54"/>
    <w:rsid w:val="00644049"/>
    <w:rsid w:val="00645CFF"/>
    <w:rsid w:val="00681453"/>
    <w:rsid w:val="006C3B47"/>
    <w:rsid w:val="007140FC"/>
    <w:rsid w:val="00752664"/>
    <w:rsid w:val="007A668B"/>
    <w:rsid w:val="007B5A6C"/>
    <w:rsid w:val="007D3C89"/>
    <w:rsid w:val="008314D2"/>
    <w:rsid w:val="00840A80"/>
    <w:rsid w:val="00880EA6"/>
    <w:rsid w:val="008B59BC"/>
    <w:rsid w:val="008B7AE3"/>
    <w:rsid w:val="008F5E02"/>
    <w:rsid w:val="00934679"/>
    <w:rsid w:val="00935A95"/>
    <w:rsid w:val="00963232"/>
    <w:rsid w:val="009C2F06"/>
    <w:rsid w:val="009C5AE9"/>
    <w:rsid w:val="00A500D2"/>
    <w:rsid w:val="00A70F08"/>
    <w:rsid w:val="00AB4CDC"/>
    <w:rsid w:val="00AB6B96"/>
    <w:rsid w:val="00AE38DE"/>
    <w:rsid w:val="00B11EBE"/>
    <w:rsid w:val="00B442D4"/>
    <w:rsid w:val="00BE5927"/>
    <w:rsid w:val="00C1544F"/>
    <w:rsid w:val="00C922C3"/>
    <w:rsid w:val="00D66505"/>
    <w:rsid w:val="00D75161"/>
    <w:rsid w:val="00D845E5"/>
    <w:rsid w:val="00D93A40"/>
    <w:rsid w:val="00DC6494"/>
    <w:rsid w:val="00DF08DC"/>
    <w:rsid w:val="00DF42AF"/>
    <w:rsid w:val="00DF71D2"/>
    <w:rsid w:val="00E038D9"/>
    <w:rsid w:val="00E04581"/>
    <w:rsid w:val="00E64537"/>
    <w:rsid w:val="00F00F7D"/>
    <w:rsid w:val="00F03DD0"/>
    <w:rsid w:val="00F11EA8"/>
    <w:rsid w:val="00F806A3"/>
    <w:rsid w:val="00F83449"/>
    <w:rsid w:val="00FA32E6"/>
    <w:rsid w:val="00FC65FF"/>
    <w:rsid w:val="00FE6D0C"/>
    <w:rsid w:val="2D725372"/>
    <w:rsid w:val="76567288"/>
    <w:rsid w:val="77507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3E23EE4"/>
  <w15:docId w15:val="{5B898EFD-67F0-486A-8709-67CD6260F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0A80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styleId="a8">
    <w:name w:val="Hyperlink"/>
    <w:basedOn w:val="a0"/>
    <w:uiPriority w:val="99"/>
    <w:unhideWhenUsed/>
    <w:rsid w:val="00A70F0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70F08"/>
    <w:rPr>
      <w:color w:val="605E5C"/>
      <w:shd w:val="clear" w:color="auto" w:fill="E1DFDD"/>
    </w:rPr>
  </w:style>
  <w:style w:type="character" w:styleId="aa">
    <w:name w:val="Strong"/>
    <w:basedOn w:val="a0"/>
    <w:uiPriority w:val="22"/>
    <w:qFormat/>
    <w:rsid w:val="00DF42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55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7</Pages>
  <Words>461</Words>
  <Characters>2633</Characters>
  <Application>Microsoft Office Word</Application>
  <DocSecurity>0</DocSecurity>
  <Lines>21</Lines>
  <Paragraphs>6</Paragraphs>
  <ScaleCrop>false</ScaleCrop>
  <Company/>
  <LinksUpToDate>false</LinksUpToDate>
  <CharactersWithSpaces>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帐户</dc:creator>
  <cp:lastModifiedBy>伟康 杨</cp:lastModifiedBy>
  <cp:revision>14</cp:revision>
  <dcterms:created xsi:type="dcterms:W3CDTF">2022-10-14T01:25:00Z</dcterms:created>
  <dcterms:modified xsi:type="dcterms:W3CDTF">2024-05-11T09:35:00Z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B2D3E2645ADD4544A2AAE54EC806F207</vt:lpwstr>
  </property>
  <property fmtid="{D5CDD505-2E9C-101B-9397-08002B2CF9AE}" pid="4" name="commondata">
    <vt:lpwstr>eyJoZGlkIjoiOWJjMzdjMDY1OTg2Mzg1OTk2Yzg3ZTQyMDVmZjMxNTUifQ==</vt:lpwstr>
  </property>
</Properties>
</file>