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/>
        <w:rPr>
          <w:rFonts w:ascii="Microsoft YaHei" w:hAnsi="Microsoft YaHei" w:eastAsia="Microsoft YaHei" w:cs="Microsoft YaHei"/>
          <w:sz w:val="48"/>
          <w:szCs w:val="4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48"/>
          <w:szCs w:val="48"/>
          <w:u w:val="none"/>
          <w:bdr w:val="none" w:color="auto" w:sz="0" w:space="0"/>
          <w:shd w:val="clear" w:fill="FFFFFF"/>
        </w:rPr>
        <w:t>山东大学软件学院2018软件工程期末考试试题（回忆版）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bookmarkStart w:id="0" w:name="_GoBack"/>
      <w:bookmarkEnd w:id="0"/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山东大学软件学院2018软件工程期末考试试题（回忆版）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总分一百分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考试心得，除了背概念，还有老师给的提纲，UML图才是重点中的重点，各种图的功能，特点，UML类图的各种关系，从选择题开始，占比较大。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一、名词解释（2'*10）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软件生命周期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设计模式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项目进度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迭代式开发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功能需求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测试用例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重用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drawing>
          <wp:inline distT="0" distB="0" distL="114300" distR="114300">
            <wp:extent cx="104775" cy="152400"/>
            <wp:effectExtent l="0" t="0" r="222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组合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二、判断题（1*10）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有几道往年题原题，其他的没见过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三、选择题（1*20）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有几道往年题原题，考察内容有：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1.涉及各种UML图的作用，主要关注问题，题干描述该图的特征，选择这是哪一种图。考了很多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2.不同类型的耦合聚类的区分，选择是哪种耦合或聚类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3.活动图最短路径的计算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4.其他一些零碎知识，注重一些概念的区分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四、简答题（5*5）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1.从哪些方面评估软件的质量，各有什么含义。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2.什么是依赖关系，并用类图或代码举例说明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3.一下两种类图表示的关系是否正确，并解释（一个是飞机和机翼、机身，一个是员工和经理、普通员工）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4.提供了一个应用场景，解释进化式迭代开发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5.简述COCOMOII模型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五、综合题（10+5+10）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1.往年题的题目场景。客户信息管理系统有两种哦客户，一个个人客户，一个集体客户。。。。。。画出UML类图，用文字解释各个类的属性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2.画状态图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3.黑盒测试，写测试用例。一个系统可以处理2003年1月到2008年12月的财务报表，如果输入日期不在这个范围内，系统输出“输入错误”，如期形式为六位的数字，前四位表示年份，后两位表示月份。请设计测试用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BF77BB"/>
    <w:rsid w:val="9FB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2019-11-30T19:26:00Z</dcterms:created>
  <dc:creator>apple</dc:creator>
  <cp:lastModifiedBy>apple</cp:lastModifiedBy>
  <dcterms:modified xsi:type="dcterms:W3CDTF">2019-11-30T19:26:55Z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