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400"/>
        <w:jc w:val="center"/>
      </w:pPr>
      <w:r>
        <w:rPr>
          <w:rFonts w:ascii="Times New Roman" w:hAnsi="Times New Roman" w:eastAsia="宋体" w:hint="eastAsia"/>
          <w:b/>
          <w:sz w:val="52"/>
          <w:szCs w:val="52"/>
        </w:rPr>
        <w:t xml:space="preserve">深圳大学实验报告</w:t>
      </w:r>
    </w:p>
    <w:p>
      <w:pPr>
        <w:spacing w:after="900"/>
        <w:jc w:val="center"/>
      </w:pPr>
      <w:r>
        <w:rPr>
          <w:rFonts w:ascii="Times New Roman" w:hAnsi="Times New Roman" w:eastAsia="宋体" w:hint="eastAsia"/>
          <w:sz w:val="32"/>
          <w:szCs w:val="32"/>
        </w:rPr>
        <w:t xml:space="preserve">霍尔效应及其应用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课程名称：大学物理实验（2）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学院：电子与信息工程学院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姓名：张三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学号：2025000000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组号：1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指导教师：李老师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实验地点：致原楼214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实验时间：2026年9月23日</w:t>
      </w:r>
    </w:p>
    <w:p>
      <w:pPr>
        <w:spacing w:line="420" w:lineRule="auto"/>
        <w:ind w:left="2100"/>
      </w:pPr>
      <w:r>
        <w:rPr>
          <w:rFonts w:ascii="Times New Roman" w:hAnsi="Times New Roman" w:eastAsia="宋体" w:hint="eastAsia"/>
          <w:sz w:val="28"/>
          <w:szCs w:val="28"/>
        </w:rPr>
        <w:t xml:space="preserve">提交时间：2026年9月30日</w:t>
      </w:r>
    </w:p>
    <w:p>
      <w:r>
        <w:br w:type="page"/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一、实验目的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1．了解产生霍尔效应的物理原理；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2．学习控制变量法和对称测量法；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3．测量霍尔器件的输出特性；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4．利用霍尔元件测量长直螺线管的轴向磁场分布。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二、实验原理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（一）霍尔效应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把载流半导体薄片置于与电流方向垂直的磁场中，载流子受洛伦兹力作用发生横向偏转，在薄片两侧积累电荷并建立横向电场。洛伦兹力与横向电场力平衡时，两侧形成稳定的霍尔电压</w:t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=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B　　　　（1）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式中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为工作电流（mA），B 为磁感应强度（T），K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为霍尔器件灵敏度（mV/(mA·T)），由材料与几何尺寸决定。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（二）附加电动势与对称测量法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实测电压中还叠加有不等电位差、爱廷豪森效应、能斯特效应和里纪-勒杜克效应等附加电动势。分别测量 (+B,+I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)、(−B,+I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)、(−B,−I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)、(+B,−I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 四种组合下的电压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～V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4</w:t>
      </w:r>
      <w:r>
        <w:rPr>
          <w:rFonts w:ascii="Times New Roman" w:hAnsi="Times New Roman" w:eastAsia="宋体" w:hint="eastAsia"/>
          <w:sz w:val="21"/>
          <w:szCs w:val="21"/>
        </w:rPr>
        <w:t xml:space="preserve">，取</w:t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= (V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 −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 +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3</w:t>
      </w:r>
      <w:r>
        <w:rPr>
          <w:rFonts w:ascii="Times New Roman" w:hAnsi="Times New Roman" w:eastAsia="宋体" w:hint="eastAsia"/>
          <w:sz w:val="21"/>
          <w:szCs w:val="21"/>
        </w:rPr>
        <w:t xml:space="preserve"> −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4</w:t>
      </w:r>
      <w:r>
        <w:rPr>
          <w:rFonts w:ascii="Times New Roman" w:hAnsi="Times New Roman" w:eastAsia="宋体" w:hint="eastAsia"/>
          <w:sz w:val="21"/>
          <w:szCs w:val="21"/>
        </w:rPr>
        <w:t xml:space="preserve">) / 4　　　　（2）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可消除大部分附加电动势。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（三）用霍尔元件测磁场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由式（1），已知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，测出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与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即可求得</w:t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B =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/ (K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　　　　（3）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三、实验仪器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霍尔效应实验仪（含霍尔器件、工作电流源、励磁电流源、数字毫伏表）、长直螺线管及位移标尺。主要参数如下：</w:t>
      </w:r>
    </w:p>
    <w:p>
      <w:pPr>
        <w:spacing w:before="60" w:after="60"/>
        <w:keepNext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表1　主要仪器及参数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126"/>
        <w:gridCol w:w="2126"/>
        <w:gridCol w:w="2126"/>
        <w:gridCol w:w="2126"/>
      </w:tblGrid>
      <w:tr>
        <w:trPr>
          <w:cantSplit/>
          <w:tblHeader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仪器名称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量程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分度值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仪器误差限（按说明书估计）</w:t>
            </w:r>
          </w:p>
        </w:tc>
      </w:tr>
      <w:tr>
        <w:trPr>
          <w:cantSplit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数字毫伏表（mV 档）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0～20 mV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0.01 mV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0.5%×读数 + 1 个字</w:t>
            </w:r>
          </w:p>
        </w:tc>
      </w:tr>
      <w:tr>
        <w:trPr>
          <w:cantSplit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工作电流源 I</w:t>
            </w:r>
            <w:r>
              <w:rPr>
                <w:rFonts w:ascii="Times New Roman" w:hAnsi="Times New Roman" w:eastAsia="宋体" w:hint="eastAsia"/>
                <w:vertAlign w:val="subscript"/>
                <w:sz w:val="18"/>
                <w:szCs w:val="18"/>
              </w:rPr>
              <w:t xml:space="preserve">s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0～10 mA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0.01 mA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0.5%×读数 + 1 个字</w:t>
            </w:r>
          </w:p>
        </w:tc>
      </w:tr>
      <w:tr>
        <w:trPr>
          <w:cantSplit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励磁电流源 I</w:t>
            </w:r>
            <w:r>
              <w:rPr>
                <w:rFonts w:ascii="Times New Roman" w:hAnsi="Times New Roman" w:eastAsia="宋体" w:hint="eastAsia"/>
                <w:vertAlign w:val="subscript"/>
                <w:sz w:val="18"/>
                <w:szCs w:val="18"/>
              </w:rPr>
              <w:t xml:space="preserve">m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0～1 A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0.001 A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——</w:t>
            </w:r>
          </w:p>
        </w:tc>
      </w:tr>
      <w:tr>
        <w:trPr>
          <w:cantSplit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螺线管位移标尺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0～250 mm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 mm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——</w:t>
            </w:r>
          </w:p>
        </w:tc>
      </w:tr>
      <w:tr>
        <w:trPr>
          <w:cantSplit/>
          <w:jc w:val="center"/>
        </w:trPr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霍尔器件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K</w:t>
            </w:r>
            <w:r>
              <w:rPr>
                <w:rFonts w:ascii="Times New Roman" w:hAnsi="Times New Roman" w:eastAsia="宋体" w:hint="eastAsia"/>
                <w:vertAlign w:val="subscript"/>
                <w:sz w:val="18"/>
                <w:szCs w:val="18"/>
              </w:rPr>
              <w:t xml:space="preserve">H</w:t>
            </w: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=177 mV/(mA·T)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标称误差 ±2%</w:t>
            </w:r>
          </w:p>
        </w:tc>
      </w:tr>
    </w:tbl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四、实验内容与步骤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1．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测绘 V</w:t>
      </w:r>
      <w:r>
        <w:rPr>
          <w:rFonts w:ascii="Times New Roman" w:hAnsi="Times New Roman" w:eastAsia="宋体" w:hint="eastAsia"/>
          <w:b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-I</w:t>
      </w:r>
      <w:r>
        <w:rPr>
          <w:rFonts w:ascii="Times New Roman" w:hAnsi="Times New Roman" w:eastAsia="宋体" w:hint="eastAsia"/>
          <w:b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 曲线</w:t>
      </w:r>
      <w:r>
        <w:rPr>
          <w:rFonts w:ascii="Times New Roman" w:hAnsi="Times New Roman" w:eastAsia="宋体" w:hint="eastAsia"/>
          <w:sz w:val="21"/>
          <w:szCs w:val="21"/>
        </w:rPr>
        <w:t xml:space="preserve">：先将霍尔电压调零，取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=0.300 A，工作电流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依次取 1.00、1.50 … 3.50 mA，每个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测四种方向组合下的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～V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4</w:t>
      </w:r>
      <w:r>
        <w:rPr>
          <w:rFonts w:ascii="Times New Roman" w:hAnsi="Times New Roman" w:eastAsia="宋体" w:hint="eastAsia"/>
          <w:sz w:val="21"/>
          <w:szCs w:val="21"/>
        </w:rPr>
        <w:t xml:space="preserve">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2．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测绘 V</w:t>
      </w:r>
      <w:r>
        <w:rPr>
          <w:rFonts w:ascii="Times New Roman" w:hAnsi="Times New Roman" w:eastAsia="宋体" w:hint="eastAsia"/>
          <w:b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-I</w:t>
      </w:r>
      <w:r>
        <w:rPr>
          <w:rFonts w:ascii="Times New Roman" w:hAnsi="Times New Roman" w:eastAsia="宋体" w:hint="eastAsia"/>
          <w:b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 曲线</w:t>
      </w:r>
      <w:r>
        <w:rPr>
          <w:rFonts w:ascii="Times New Roman" w:hAnsi="Times New Roman" w:eastAsia="宋体" w:hint="eastAsia"/>
          <w:sz w:val="21"/>
          <w:szCs w:val="21"/>
        </w:rPr>
        <w:t xml:space="preserve">：保持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=3.00 mA，I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 依次取 0.100～0.500 A（间隔 0.100 A），同法测量。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3．</w:t>
      </w:r>
      <w:r>
        <w:rPr>
          <w:rFonts w:ascii="Times New Roman" w:hAnsi="Times New Roman" w:eastAsia="宋体" w:hint="eastAsia"/>
          <w:b/>
          <w:sz w:val="21"/>
          <w:szCs w:val="21"/>
        </w:rPr>
        <w:t xml:space="preserve">测螺线管轴向磁场</w:t>
      </w:r>
      <w:r>
        <w:rPr>
          <w:rFonts w:ascii="Times New Roman" w:hAnsi="Times New Roman" w:eastAsia="宋体" w:hint="eastAsia"/>
          <w:sz w:val="21"/>
          <w:szCs w:val="21"/>
        </w:rPr>
        <w:t xml:space="preserve">：I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=3.00 mA、I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=0.300 A，霍尔片沿轴线从 X=0 移到 200 mm，每隔 10 mm 测一组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～V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4</w:t>
      </w:r>
      <w:r>
        <w:rPr>
          <w:rFonts w:ascii="Times New Roman" w:hAnsi="Times New Roman" w:eastAsia="宋体" w:hint="eastAsia"/>
          <w:sz w:val="21"/>
          <w:szCs w:val="21"/>
        </w:rPr>
        <w:t xml:space="preserve">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注意事项：</w:t>
      </w:r>
      <w:r>
        <w:rPr>
          <w:rFonts w:ascii="Times New Roman" w:hAnsi="Times New Roman" w:eastAsia="宋体" w:hint="eastAsia"/>
          <w:sz w:val="21"/>
          <w:szCs w:val="21"/>
        </w:rPr>
        <w:t xml:space="preserve">换向时先把电流调到零；霍尔片移动时不要碰到螺线管内壁；工作电流不超过 10 mA。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五、数据记录和处理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1．霍尔器件输出特性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按式（2）计算各组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。示例：I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=3.50 mA 时，V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=[3.74−(−4.54)+4.54−(−3.75)]/4=16.57/4=4.143 mV。</w:t>
      </w:r>
    </w:p>
    <w:p>
      <w:pPr>
        <w:spacing w:before="60" w:after="60"/>
        <w:keepNext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表2　V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H</w:t>
      </w:r>
      <w:r>
        <w:rPr>
          <w:rFonts w:ascii="Times New Roman" w:hAnsi="Times New Roman" w:eastAsia="宋体" w:hint="eastAsia"/>
          <w:sz w:val="18"/>
          <w:szCs w:val="18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s</w:t>
      </w:r>
      <w:r>
        <w:rPr>
          <w:rFonts w:ascii="Times New Roman" w:hAnsi="Times New Roman" w:eastAsia="宋体" w:hint="eastAsia"/>
          <w:sz w:val="18"/>
          <w:szCs w:val="18"/>
        </w:rPr>
        <w:t xml:space="preserve"> 关系测量数据（I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m</w:t>
      </w:r>
      <w:r>
        <w:rPr>
          <w:rFonts w:ascii="Times New Roman" w:hAnsi="Times New Roman" w:eastAsia="宋体" w:hint="eastAsia"/>
          <w:sz w:val="18"/>
          <w:szCs w:val="18"/>
        </w:rPr>
        <w:t xml:space="preserve">=0.300 A）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/>
          <w:tblHeader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I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s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/mA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H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1.06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−1.30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1.29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−1.07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1.180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1.60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−1.60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1.770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2.13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−2.59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2.59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−2.14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2.362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2.50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2.67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−3.24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3.24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−2.68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2.958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3.20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−3.89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3.89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−3.21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3.548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3.50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3.74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−4.54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4.54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−3.75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4.143</w:t>
            </w:r>
          </w:p>
        </w:tc>
      </w:tr>
    </w:tbl>
    <w:p>
      <w:pPr>
        <w:spacing w:before="60" w:after="60"/>
        <w:keepNext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表3　V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H</w:t>
      </w:r>
      <w:r>
        <w:rPr>
          <w:rFonts w:ascii="Times New Roman" w:hAnsi="Times New Roman" w:eastAsia="宋体" w:hint="eastAsia"/>
          <w:sz w:val="18"/>
          <w:szCs w:val="18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m</w:t>
      </w:r>
      <w:r>
        <w:rPr>
          <w:rFonts w:ascii="Times New Roman" w:hAnsi="Times New Roman" w:eastAsia="宋体" w:hint="eastAsia"/>
          <w:sz w:val="18"/>
          <w:szCs w:val="18"/>
        </w:rPr>
        <w:t xml:space="preserve"> 关系测量数据（I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s</w:t>
      </w:r>
      <w:r>
        <w:rPr>
          <w:rFonts w:ascii="Times New Roman" w:hAnsi="Times New Roman" w:eastAsia="宋体" w:hint="eastAsia"/>
          <w:sz w:val="18"/>
          <w:szCs w:val="18"/>
        </w:rPr>
        <w:t xml:space="preserve">=3.00 mA）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323"/>
        <w:gridCol w:w="1323"/>
        <w:gridCol w:w="1323"/>
        <w:gridCol w:w="1323"/>
        <w:gridCol w:w="1323"/>
        <w:gridCol w:w="1323"/>
      </w:tblGrid>
      <w:tr>
        <w:trPr>
          <w:cantSplit/>
          <w:tblHeader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I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m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/A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H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0.100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0.85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−1.53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1.52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−0.85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1.188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0.200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2.02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−2.70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2.70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−2.02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2.360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0.300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3.20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−3.89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3.89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−3.20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3.545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4.38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−5.08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5.08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−4.38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4.730</w:t>
            </w:r>
          </w:p>
        </w:tc>
      </w:tr>
      <w:tr>
        <w:trPr>
          <w:cantSplit/>
          <w:jc w:val="center"/>
        </w:trPr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0.500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5.56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−6.27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6.27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−5.56</w:t>
            </w:r>
          </w:p>
        </w:tc>
        <w:tc>
          <w:tcPr>
            <w:tcW w:w="1323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5.915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49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h_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图1　V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H</w:t>
      </w:r>
      <w:r>
        <w:rPr>
          <w:rFonts w:ascii="Times New Roman" w:hAnsi="Times New Roman" w:eastAsia="宋体" w:hint="eastAsia"/>
          <w:sz w:val="18"/>
          <w:szCs w:val="18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s</w:t>
      </w:r>
      <w:r>
        <w:rPr>
          <w:rFonts w:ascii="Times New Roman" w:hAnsi="Times New Roman" w:eastAsia="宋体" w:hint="eastAsia"/>
          <w:sz w:val="18"/>
          <w:szCs w:val="18"/>
        </w:rPr>
        <w:t xml:space="preserve"> 关系曲线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00000" cy="249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h_i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图2　V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H</w:t>
      </w:r>
      <w:r>
        <w:rPr>
          <w:rFonts w:ascii="Times New Roman" w:hAnsi="Times New Roman" w:eastAsia="宋体" w:hint="eastAsia"/>
          <w:sz w:val="18"/>
          <w:szCs w:val="18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m</w:t>
      </w:r>
      <w:r>
        <w:rPr>
          <w:rFonts w:ascii="Times New Roman" w:hAnsi="Times New Roman" w:eastAsia="宋体" w:hint="eastAsia"/>
          <w:sz w:val="18"/>
          <w:szCs w:val="18"/>
        </w:rPr>
        <w:t xml:space="preserve"> 关系曲线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最小二乘拟合：V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斜率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=1.185 mV/mA，截距 −0.007048 mV，r=1.0000；V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-I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 斜率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=11.82 mV/A，截距 4.000×10</w:t>
      </w:r>
      <w:r>
        <w:rPr>
          <w:rFonts w:ascii="Times New Roman" w:hAnsi="Times New Roman" w:eastAsia="宋体" w:hint="eastAsia"/>
          <w:vertAlign w:val="superscript"/>
          <w:sz w:val="21"/>
          <w:szCs w:val="21"/>
        </w:rPr>
        <w:t xml:space="preserve">-4</w:t>
      </w:r>
      <w:r>
        <w:rPr>
          <w:rFonts w:ascii="Times New Roman" w:hAnsi="Times New Roman" w:eastAsia="宋体" w:hint="eastAsia"/>
          <w:sz w:val="21"/>
          <w:szCs w:val="21"/>
        </w:rPr>
        <w:t xml:space="preserve"> mV，r=1.0000。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2．螺线管轴向磁场分布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由式（3）计算各点磁感应强度。示例：X=110 mm 处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=1.970 mV，B=1.970/(177×3.00) T=3.71 mT。</w:t>
      </w:r>
    </w:p>
    <w:p>
      <w:pPr>
        <w:spacing w:before="60" w:after="60"/>
        <w:keepNext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表4　螺线管轴向磁场分布（I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s</w:t>
      </w:r>
      <w:r>
        <w:rPr>
          <w:rFonts w:ascii="Times New Roman" w:hAnsi="Times New Roman" w:eastAsia="宋体" w:hint="eastAsia"/>
          <w:sz w:val="18"/>
          <w:szCs w:val="18"/>
        </w:rPr>
        <w:t xml:space="preserve">=3.00 mA，I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m</w:t>
      </w:r>
      <w:r>
        <w:rPr>
          <w:rFonts w:ascii="Times New Roman" w:hAnsi="Times New Roman" w:eastAsia="宋体" w:hint="eastAsia"/>
          <w:sz w:val="18"/>
          <w:szCs w:val="18"/>
        </w:rPr>
        <w:t xml:space="preserve">=0.300 A，K</w:t>
      </w:r>
      <w:r>
        <w:rPr>
          <w:rFonts w:ascii="Times New Roman" w:hAnsi="Times New Roman" w:eastAsia="宋体" w:hint="eastAsia"/>
          <w:vertAlign w:val="subscript"/>
          <w:sz w:val="18"/>
          <w:szCs w:val="18"/>
        </w:rPr>
        <w:t xml:space="preserve">H</w:t>
      </w:r>
      <w:r>
        <w:rPr>
          <w:rFonts w:ascii="Times New Roman" w:hAnsi="Times New Roman" w:eastAsia="宋体" w:hint="eastAsia"/>
          <w:sz w:val="18"/>
          <w:szCs w:val="18"/>
        </w:rPr>
        <w:t xml:space="preserve">=177 mV/(mA·T)）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X/mm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1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2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3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4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V</w:t>
            </w:r>
            <w:r>
              <w:rPr>
                <w:rFonts w:ascii="Times New Roman" w:hAnsi="Times New Roman" w:eastAsia="宋体" w:hint="eastAsia"/>
                <w:b/>
                <w:vertAlign w:val="subscript"/>
                <w:sz w:val="18"/>
                <w:szCs w:val="18"/>
              </w:rPr>
              <w:t xml:space="preserve">H</w:t>
            </w: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/mV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B/mT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0.16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−0.31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0.31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−0.15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0.233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0.438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0.37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−0.48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−0.36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0.422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0.796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0.68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−0.81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0.81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−0.68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0.745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1.403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1.13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−1.22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1.23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−1.12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1.175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2.213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40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1.47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−1.57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−1.46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2.863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1.65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−1.77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1.76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−1.64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1.705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3.211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60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−1.75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3.390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3.522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80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3.616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3.672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1.968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3.705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110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−2.02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3.710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−2.00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3.672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130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1.923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3.621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140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1.91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1.865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3.512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−1.85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1.84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−1.75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1.798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3.385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160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1.64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−1.74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1.74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−1.64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1.690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3.183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1.47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−1.57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1.58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−1.47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1.522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2.867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180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−1.30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1.30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−1.20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1.250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2.354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190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0.82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0.92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−0.82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0.870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1.638</w:t>
            </w:r>
          </w:p>
        </w:tc>
      </w:tr>
      <w:tr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200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0.50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−0.41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0.452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sz w:val="18"/>
                <w:szCs w:val="18"/>
              </w:rPr>
              <w:t xml:space="preserve">0.852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62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18"/>
          <w:szCs w:val="18"/>
        </w:rPr>
        <w:t xml:space="preserve">图3　螺线管轴向磁场 B-X 分布曲线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3．中心点磁场的不确定度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1</w:t>
      </w:r>
      <w:r>
        <w:rPr>
          <w:rFonts w:ascii="Times New Roman" w:hAnsi="Times New Roman" w:eastAsia="宋体" w:hint="eastAsia"/>
          <w:sz w:val="21"/>
          <w:szCs w:val="21"/>
        </w:rPr>
        <w:t xml:space="preserve">～V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4</w:t>
      </w:r>
      <w:r>
        <w:rPr>
          <w:rFonts w:ascii="Times New Roman" w:hAnsi="Times New Roman" w:eastAsia="宋体" w:hint="eastAsia"/>
          <w:sz w:val="21"/>
          <w:szCs w:val="21"/>
        </w:rPr>
        <w:t xml:space="preserve"> 为单次测量，只计 B 类。对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≈1.970 mV，各电压分量 Δ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仪</w:t>
      </w:r>
      <w:r>
        <w:rPr>
          <w:rFonts w:ascii="Times New Roman" w:hAnsi="Times New Roman" w:eastAsia="宋体" w:hint="eastAsia"/>
          <w:sz w:val="21"/>
          <w:szCs w:val="21"/>
        </w:rPr>
        <w:t xml:space="preserve">≈0.020 mV，u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B</w:t>
      </w:r>
      <w:r>
        <w:rPr>
          <w:rFonts w:ascii="Times New Roman" w:hAnsi="Times New Roman" w:eastAsia="宋体" w:hint="eastAsia"/>
          <w:sz w:val="21"/>
          <w:szCs w:val="21"/>
        </w:rPr>
        <w:t xml:space="preserve">=Δ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仪</w:t>
      </w:r>
      <w:r>
        <w:rPr>
          <w:rFonts w:ascii="Times New Roman" w:hAnsi="Times New Roman" w:eastAsia="宋体" w:hint="eastAsia"/>
          <w:sz w:val="21"/>
          <w:szCs w:val="21"/>
        </w:rPr>
        <w:t xml:space="preserve">/√3。由式（2），</w:t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u(V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 = √(4u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B</w:t>
      </w:r>
      <w:r>
        <w:rPr>
          <w:rFonts w:ascii="Times New Roman" w:hAnsi="Times New Roman" w:eastAsia="宋体" w:hint="eastAsia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) / 4 = u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B</w:t>
      </w:r>
      <w:r>
        <w:rPr>
          <w:rFonts w:ascii="Times New Roman" w:hAnsi="Times New Roman" w:eastAsia="宋体" w:hint="eastAsia"/>
          <w:sz w:val="21"/>
          <w:szCs w:val="21"/>
        </w:rPr>
        <w:t xml:space="preserve"> / 2 ≈ 0.006 mV，u(V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)/V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= 0.3%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标称误差 ±2%，u(K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)/K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=2%/√3=1.2%；I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=3.00 mA 时 u(I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)/I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=0.5%。式（3）为积商形式：</w:t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sz w:val="21"/>
          <w:szCs w:val="21"/>
        </w:rPr>
        <w:t xml:space="preserve">u(B)/B = √[(u(V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)/V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</w:t>
      </w:r>
      <w:r>
        <w:rPr>
          <w:rFonts w:ascii="Times New Roman" w:hAnsi="Times New Roman" w:eastAsia="宋体" w:hint="eastAsia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 + (u(K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)/K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)</w:t>
      </w:r>
      <w:r>
        <w:rPr>
          <w:rFonts w:ascii="Times New Roman" w:hAnsi="Times New Roman" w:eastAsia="宋体" w:hint="eastAsia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 + (u(I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)/I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)</w:t>
      </w:r>
      <w:r>
        <w:rPr>
          <w:rFonts w:ascii="Times New Roman" w:hAnsi="Times New Roman" w:eastAsia="宋体" w:hint="eastAsia"/>
          <w:vertAlign w:val="superscript"/>
          <w:sz w:val="21"/>
          <w:szCs w:val="21"/>
        </w:rPr>
        <w:t xml:space="preserve">2</w:t>
      </w:r>
      <w:r>
        <w:rPr>
          <w:rFonts w:ascii="Times New Roman" w:hAnsi="Times New Roman" w:eastAsia="宋体" w:hint="eastAsia"/>
          <w:sz w:val="21"/>
          <w:szCs w:val="21"/>
        </w:rPr>
        <w:t xml:space="preserve">] = 1.3%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中心点磁场：B=(3.71±0.05) mT（P=0.683）。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六、结果陈述及总结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1．由表2及图1，V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随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线性增大，斜率 1.185 mV/mA，r=1.0000，截距接近零，即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∝I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，与式（1）一致。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2．由表3及图2，V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随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 线性增大，斜率 11.82 mV/A，r=1.0000。螺线管内 B∝I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，故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∝B，霍尔效应测磁场的原理得到验证。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3．由表4及图3，轴线上磁场中间强、两端弱：X≈100～110 mm 处最大，B=(3.71±0.05) mT；X=0 mm 端 B=0.438 mT，X=200 mm 端 B=0.852 mT，两端相差约 1.9 倍，分布并不严格对称。可能原因是位移标尺零点与螺线管端口没有对齐，测量区间相对螺线管中心偏向一侧。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4．误差主要来自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的标称误差（贡献 1.2%，在 1.3% 的合成不确定度中占主导），其次是工作电流读数；对称测量法已消除大部分附加电动势。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七、思考题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1．霍尔电压的大小与哪些因素有关？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答：由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=K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B，霍尔电压与工作电流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、磁感应强度 B 成正比；灵敏度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由材料（载流子类型与浓度）和厚度决定，并随温度变化。本实验中增大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或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m</w:t>
      </w:r>
      <w:r>
        <w:rPr>
          <w:rFonts w:ascii="Times New Roman" w:hAnsi="Times New Roman" w:eastAsia="宋体" w:hint="eastAsia"/>
          <w:sz w:val="21"/>
          <w:szCs w:val="21"/>
        </w:rPr>
        <w:t xml:space="preserve"> 时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均线性增大（r=1.0000、1.0000），与理论一致。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b/>
          <w:sz w:val="21"/>
          <w:szCs w:val="21"/>
        </w:rPr>
        <w:t xml:space="preserve">2．若已知霍尔器件的性能参数，用霍尔效应法测量一个未知磁场时，测量误差有哪些来源？</w:t>
      </w:r>
    </w:p>
    <w:p>
      <w:pPr>
        <w:spacing w:line="300" w:lineRule="auto"/>
        <w:ind w:firstLine="420"/>
      </w:pPr>
      <w:r>
        <w:rPr>
          <w:rFonts w:ascii="Times New Roman" w:hAnsi="Times New Roman" w:eastAsia="宋体" w:hint="eastAsia"/>
          <w:sz w:val="21"/>
          <w:szCs w:val="21"/>
        </w:rPr>
        <w:t xml:space="preserve">答：① V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的测量误差（毫伏表仪器误差与读数误差）；② 对称测量法未完全消除的附加电动势；③ 工作电流 I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s</w:t>
      </w:r>
      <w:r>
        <w:rPr>
          <w:rFonts w:ascii="Times New Roman" w:hAnsi="Times New Roman" w:eastAsia="宋体" w:hint="eastAsia"/>
          <w:sz w:val="21"/>
          <w:szCs w:val="21"/>
        </w:rPr>
        <w:t xml:space="preserve"> 的误差及波动；④ K</w:t>
      </w:r>
      <w:r>
        <w:rPr>
          <w:rFonts w:ascii="Times New Roman" w:hAnsi="Times New Roman" w:eastAsia="宋体" w:hint="eastAsia"/>
          <w:vertAlign w:val="subscript"/>
          <w:sz w:val="21"/>
          <w:szCs w:val="21"/>
        </w:rPr>
        <w:t xml:space="preserve">H</w:t>
      </w:r>
      <w:r>
        <w:rPr>
          <w:rFonts w:ascii="Times New Roman" w:hAnsi="Times New Roman" w:eastAsia="宋体" w:hint="eastAsia"/>
          <w:sz w:val="21"/>
          <w:szCs w:val="21"/>
        </w:rPr>
        <w:t xml:space="preserve"> 的标称误差与温漂——本实验中它是最大的一项（1.2%）；⑤ 霍尔片平面与磁场不垂直，实际测到 Bcosθ；⑥ 霍尔片的定位误差，在磁场变化快的螺线管端部影响尤其大；⑦ 磁场本身的不均匀性。</w:t>
      </w: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指导教师批阅意见</w:t>
      </w:r>
    </w:p>
    <w:p>
      <w:pPr>
        <w:spacing w:line="300" w:lineRule="auto"/>
        <w:ind w:firstLine="420"/>
      </w:pPr>
    </w:p>
    <w:p>
      <w:pPr>
        <w:spacing w:line="300" w:lineRule="auto"/>
        <w:ind w:firstLine="420"/>
      </w:pPr>
    </w:p>
    <w:p>
      <w:pPr>
        <w:spacing w:line="300" w:lineRule="auto"/>
        <w:ind w:firstLine="420"/>
      </w:pPr>
    </w:p>
    <w:p>
      <w:pPr>
        <w:spacing w:line="300" w:lineRule="auto"/>
        <w:ind w:firstLine="420"/>
      </w:pPr>
    </w:p>
    <w:p>
      <w:pPr>
        <w:spacing w:line="300" w:lineRule="auto"/>
        <w:ind w:firstLine="420"/>
      </w:pPr>
    </w:p>
    <w:p>
      <w:pPr>
        <w:spacing w:line="300" w:lineRule="auto"/>
      </w:pPr>
      <w:r>
        <w:rPr>
          <w:rFonts w:ascii="Times New Roman" w:hAnsi="Times New Roman" w:eastAsia="宋体" w:hint="eastAsia"/>
          <w:b/>
          <w:sz w:val="24"/>
          <w:szCs w:val="24"/>
        </w:rPr>
        <w:t xml:space="preserve">成绩评定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  <w:jc w:val="center"/>
        </w:trPr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预习（20分）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操作及记录（40分）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数据处理与结果陈述（30分）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思考题（10分）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报告整体印象</w:t>
            </w:r>
          </w:p>
        </w:tc>
        <w:tc>
          <w:tcPr>
            <w:tcW w:w="1512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hint="eastAsia"/>
                <w:b/>
                <w:sz w:val="18"/>
                <w:szCs w:val="18"/>
              </w:rPr>
              <w:t xml:space="preserve">总分</w:t>
            </w:r>
          </w:p>
        </w:tc>
      </w:tr>
      <w:tr>
        <w:trPr>
          <w:cantSplit/>
          <w:jc w:val="center"/>
        </w:trPr>
        <w:tc>
          <w:tcPr>
            <w:tcW w:w="1512" w:type="dxa"/>
            <w:vAlign w:val="center"/>
          </w:tcPr>
          <w:p>
            <w:pPr>
              <w:jc w:val="center"/>
            </w:pPr>
          </w:p>
        </w:tc>
        <w:tc>
          <w:tcPr>
            <w:tcW w:w="1512" w:type="dxa"/>
            <w:vAlign w:val="center"/>
          </w:tcPr>
          <w:p>
            <w:pPr>
              <w:jc w:val="center"/>
            </w:pPr>
          </w:p>
        </w:tc>
        <w:tc>
          <w:tcPr>
            <w:tcW w:w="1512" w:type="dxa"/>
            <w:vAlign w:val="center"/>
          </w:tcPr>
          <w:p>
            <w:pPr>
              <w:jc w:val="center"/>
            </w:pPr>
          </w:p>
        </w:tc>
        <w:tc>
          <w:tcPr>
            <w:tcW w:w="1512" w:type="dxa"/>
            <w:vAlign w:val="center"/>
          </w:tcPr>
          <w:p>
            <w:pPr>
              <w:jc w:val="center"/>
            </w:pPr>
          </w:p>
        </w:tc>
        <w:tc>
          <w:tcPr>
            <w:tcW w:w="1512" w:type="dxa"/>
            <w:vAlign w:val="center"/>
          </w:tcPr>
          <w:p>
            <w:pPr>
              <w:jc w:val="center"/>
            </w:pPr>
          </w:p>
        </w:tc>
        <w:tc>
          <w:tcPr>
            <w:tcW w:w="1512" w:type="dxa"/>
            <w:vAlign w:val="center"/>
          </w:tcPr>
          <w:p>
            <w:pPr>
              <w:jc w:val="center"/>
            </w:pPr>
          </w:p>
        </w:tc>
      </w:tr>
    </w:tbl>
    <w:p>
      <w:pPr>
        <w:spacing w:line="300" w:lineRule="auto"/>
        <w:ind w:firstLine="420"/>
      </w:pPr>
    </w:p>
    <w:p>
      <w:r>
        <w:br w:type="page"/>
      </w:r>
    </w:p>
    <w:p>
      <w:pPr>
        <w:spacing w:before="60" w:after="60"/>
        <w:jc w:val="center"/>
      </w:pPr>
      <w:r>
        <w:rPr>
          <w:rFonts w:ascii="Times New Roman" w:hAnsi="Times New Roman" w:eastAsia="宋体" w:hint="eastAsia"/>
          <w:b/>
          <w:sz w:val="28"/>
          <w:szCs w:val="28"/>
        </w:rPr>
        <w:t xml:space="preserve">原始数据（演示占位图，非真实记录）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8145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lacehold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45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361" w:right="1304" w:bottom="136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