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rPr>
          <w:rFonts w:eastAsia="" w:cs="宋体"/>
          <w:b w:val="false"/>
          <w:b w:val="false"/>
          <w:bCs/>
          <w:i w:val="false"/>
          <w:i w:val="false"/>
          <w:color w:val="A9B7C6"/>
          <w:kern w:val="2"/>
          <w:lang w:val="en-US" w:eastAsia="zh-CN" w:bidi="ar-SA"/>
        </w:rPr>
      </w:pPr>
      <w:r>
        <w:rPr>
          <w:rFonts w:ascii="宋体" w:hAnsi="宋体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color w:val="000000"/>
          <w:sz w:val="37"/>
          <w:szCs w:val="37"/>
          <w:lang w:val="en-US" w:eastAsia="zh-CN"/>
        </w:rPr>
        <w:t>M</w:t>
      </w:r>
      <w:r>
        <w:rPr>
          <w:b/>
          <w:bCs/>
          <w:color w:val="000000"/>
          <w:sz w:val="32"/>
          <w:szCs w:val="32"/>
          <w:lang w:val="en-US" w:eastAsia="zh-CN" w:bidi="ar-SA"/>
        </w:rPr>
        <w:t>aterial</w:t>
      </w:r>
      <w:r>
        <w:rPr>
          <w:b/>
          <w:bCs/>
          <w:color w:val="000000"/>
          <w:sz w:val="32"/>
          <w:szCs w:val="32"/>
          <w:lang w:val="en-US" w:eastAsia="zh-CN" w:bidi="ar-SA"/>
        </w:rPr>
        <w:t>P</w:t>
      </w:r>
      <w:r>
        <w:rPr>
          <w:b/>
          <w:bCs/>
          <w:color w:val="000000"/>
          <w:sz w:val="32"/>
          <w:szCs w:val="32"/>
          <w:lang w:val="en-US" w:eastAsia="zh-CN" w:bidi="ar-SA"/>
        </w:rPr>
        <w:t>rogress</w:t>
      </w:r>
      <w:r>
        <w:rPr>
          <w:b/>
          <w:bCs/>
          <w:color w:val="000000"/>
          <w:sz w:val="32"/>
          <w:szCs w:val="32"/>
          <w:lang w:val="en-US" w:eastAsia="zh-CN" w:bidi="ar-SA"/>
        </w:rPr>
        <w:t>B</w:t>
      </w:r>
      <w:r>
        <w:rPr>
          <w:b/>
          <w:bCs/>
          <w:color w:val="000000"/>
          <w:sz w:val="32"/>
          <w:szCs w:val="32"/>
          <w:lang w:val="en-US" w:eastAsia="zh-CN" w:bidi="ar-SA"/>
        </w:rPr>
        <w:t>arohos</w:t>
      </w:r>
      <w:r>
        <w:rPr>
          <w:b/>
          <w:bCs/>
          <w:sz w:val="32"/>
          <w:szCs w:val="32"/>
          <w:lang w:val="en-US" w:eastAsia="zh-CN"/>
        </w:rPr>
        <w:t>功能介绍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组件介绍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>
          <w:rFonts w:ascii="Consolas" w:hAnsi="Consolas" w:cs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  <w:t>基于鸿蒙系统进行的自定义控件的进度条以及加载中的控件展示，使开发者在开发过程中有一个更加方便的开发过程，以及可以根据自己的要求去定义宽度，高度，进度条的粗细，进度的加载快慢，以及各种颜色的设置。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>
          <w:rFonts w:cs="Consolas" w:ascii="Consolas" w:hAnsi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 xml:space="preserve"> </w:t>
      </w:r>
      <w:r>
        <w:rPr>
          <w:b/>
          <w:bCs/>
          <w:sz w:val="21"/>
          <w:szCs w:val="21"/>
          <w:lang w:val="en-US" w:eastAsia="zh-CN"/>
        </w:rPr>
        <w:t>phone</w:t>
      </w:r>
      <w:r>
        <w:rPr>
          <w:b/>
          <w:bCs/>
          <w:sz w:val="21"/>
          <w:szCs w:val="21"/>
          <w:lang w:val="en-US" w:eastAsia="zh-CN"/>
        </w:rPr>
        <w:t>模拟器上运行效果</w:t>
      </w:r>
    </w:p>
    <w:p>
      <w:pPr>
        <w:pStyle w:val="Normal"/>
        <w:numPr>
          <w:ilvl w:val="0"/>
          <w:numId w:val="0"/>
        </w:numPr>
        <w:bidi w:val="0"/>
        <w:ind w:left="567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2154555</wp:posOffset>
            </wp:positionH>
            <wp:positionV relativeFrom="paragraph">
              <wp:posOffset>1270</wp:posOffset>
            </wp:positionV>
            <wp:extent cx="2692400" cy="4298950"/>
            <wp:effectExtent l="0" t="0" r="0" b="0"/>
            <wp:wrapSquare wrapText="largest"/>
            <wp:docPr id="1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/>
          <w:bCs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shd w:fill="FFFFFF" w:val="clear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ascii="Consolas" w:hAnsi="Consolas" w:cs="Consolas"/>
          <w:b w:val="false"/>
          <w:b w:val="false"/>
          <w:bCs w:val="false"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ascii="Consolas" w:hAnsi="Consolas" w:cs="Consolas"/>
          <w:b w:val="false"/>
          <w:b w:val="false"/>
          <w:bCs w:val="false"/>
          <w:color w:val="auto"/>
          <w:sz w:val="21"/>
          <w:szCs w:val="21"/>
          <w:shd w:fill="FFFFFF" w:val="clear"/>
          <w:lang w:val="en-US" w:eastAsia="zh-CN"/>
        </w:rPr>
      </w:pPr>
      <w:r>
        <w:rPr>
          <w:rFonts w:cs="Consolas" w:ascii="Consolas" w:hAnsi="Consolas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" w:cs="宋体" w:cstheme="minorBidi" w:eastAsiaTheme="minorEastAsia"/>
          <w:b/>
          <w:bCs/>
          <w:color w:val="000000"/>
          <w:kern w:val="2"/>
          <w:sz w:val="37"/>
          <w:szCs w:val="37"/>
          <w:lang w:val="en-US" w:eastAsia="zh-CN" w:bidi="ar-SA"/>
        </w:rPr>
        <w:t>M</w:t>
      </w:r>
      <w:r>
        <w:rPr>
          <w:rFonts w:eastAsia="" w:cs="宋体" w:cstheme="minorBidi" w:eastAsiaTheme="minorEastAsia"/>
          <w:b/>
          <w:bCs/>
          <w:color w:val="000000"/>
          <w:kern w:val="2"/>
          <w:sz w:val="32"/>
          <w:szCs w:val="32"/>
          <w:lang w:val="en-US" w:eastAsia="zh-CN" w:bidi="ar-SA"/>
        </w:rPr>
        <w:t>aterial</w:t>
      </w:r>
      <w:r>
        <w:rPr>
          <w:rFonts w:eastAsia="" w:cs="宋体" w:cstheme="minorBidi" w:eastAsiaTheme="minorEastAsia"/>
          <w:b/>
          <w:bCs/>
          <w:color w:val="000000"/>
          <w:kern w:val="2"/>
          <w:sz w:val="32"/>
          <w:szCs w:val="32"/>
          <w:lang w:val="en-US" w:eastAsia="zh-CN" w:bidi="ar-SA"/>
        </w:rPr>
        <w:t>P</w:t>
      </w:r>
      <w:r>
        <w:rPr>
          <w:rFonts w:eastAsia="" w:cs="宋体" w:cstheme="minorBidi" w:eastAsiaTheme="minorEastAsia"/>
          <w:b/>
          <w:bCs/>
          <w:color w:val="000000"/>
          <w:kern w:val="2"/>
          <w:sz w:val="32"/>
          <w:szCs w:val="32"/>
          <w:lang w:val="en-US" w:eastAsia="zh-CN" w:bidi="ar-SA"/>
        </w:rPr>
        <w:t>rogress</w:t>
      </w:r>
      <w:r>
        <w:rPr>
          <w:rFonts w:eastAsia="" w:cs="宋体" w:cstheme="minorBidi" w:eastAsiaTheme="minorEastAsia"/>
          <w:b/>
          <w:bCs/>
          <w:color w:val="000000"/>
          <w:kern w:val="2"/>
          <w:sz w:val="32"/>
          <w:szCs w:val="32"/>
          <w:lang w:val="en-US" w:eastAsia="zh-CN" w:bidi="ar-SA"/>
        </w:rPr>
        <w:t>B</w:t>
      </w:r>
      <w:r>
        <w:rPr>
          <w:rFonts w:eastAsia="" w:cs="宋体" w:cstheme="minorBidi" w:eastAsiaTheme="minorEastAsia"/>
          <w:b/>
          <w:bCs/>
          <w:color w:val="000000"/>
          <w:kern w:val="2"/>
          <w:sz w:val="32"/>
          <w:szCs w:val="32"/>
          <w:lang w:val="en-US" w:eastAsia="zh-CN" w:bidi="ar-SA"/>
        </w:rPr>
        <w:t>arohos</w:t>
      </w:r>
      <w:r>
        <w:rPr>
          <w:b/>
          <w:bCs/>
          <w:sz w:val="32"/>
          <w:szCs w:val="32"/>
          <w:lang w:val="en-US" w:eastAsia="zh-CN"/>
        </w:rPr>
        <w:t>使用方法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为应用添加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M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aterial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P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rogress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B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arohos</w:t>
      </w:r>
      <w:r>
        <w:rPr>
          <w:b/>
          <w:bCs/>
          <w:sz w:val="24"/>
          <w:szCs w:val="24"/>
          <w:lang w:val="en-US" w:eastAsia="zh-CN"/>
        </w:rPr>
        <w:t>library-debug.har</w:t>
      </w:r>
      <w:r>
        <w:rPr>
          <w:b/>
          <w:bCs/>
          <w:lang w:val="en-US" w:eastAsia="zh-CN"/>
        </w:rPr>
        <w:t>包依赖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在应用模块中调用</w:t>
      </w:r>
      <w:r>
        <w:rPr>
          <w:lang w:val="en-US" w:eastAsia="zh-CN"/>
        </w:rPr>
        <w:t>HAR</w:t>
      </w:r>
      <w:r>
        <w:rPr>
          <w:lang w:val="en-US" w:eastAsia="zh-CN"/>
        </w:rPr>
        <w:t>，常用的添加依赖的方式包括如下两种。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ind w:left="420" w:hanging="420"/>
        <w:textAlignment w:val="auto"/>
        <w:rPr>
          <w:lang w:val="en-US" w:eastAsia="zh-CN"/>
        </w:rPr>
      </w:pPr>
      <w:r>
        <w:rPr>
          <w:lang w:val="en-US" w:eastAsia="zh-CN"/>
        </w:rPr>
        <w:t>方式一：依赖本地</w:t>
      </w:r>
      <w:r>
        <w:rPr>
          <w:lang w:val="en-US" w:eastAsia="zh-CN"/>
        </w:rPr>
        <w:t>HAR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ind w:left="420" w:hanging="420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将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M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aterial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P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rogress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B</w:t>
      </w:r>
      <w:r>
        <w:rPr>
          <w:rFonts w:eastAsia="" w:cs="宋体" w:cstheme="minorBidi" w:eastAsiaTheme="minorEastAsia"/>
          <w:b/>
          <w:bCs/>
          <w:color w:val="000000"/>
          <w:kern w:val="2"/>
          <w:sz w:val="24"/>
          <w:szCs w:val="24"/>
          <w:lang w:val="en-US" w:eastAsia="zh-CN" w:bidi="ar-SA"/>
        </w:rPr>
        <w:t>arohos</w:t>
      </w:r>
      <w:r>
        <w:rPr>
          <w:b/>
          <w:bCs/>
          <w:sz w:val="24"/>
          <w:szCs w:val="24"/>
          <w:lang w:val="en-US" w:eastAsia="zh-CN"/>
        </w:rPr>
        <w:t>library-debug.har</w:t>
      </w:r>
      <w:r>
        <w:rPr>
          <w:lang w:val="en-US" w:eastAsia="zh-CN"/>
        </w:rPr>
        <w:t>复制到</w:t>
      </w:r>
      <w:r>
        <w:rPr>
          <w:lang w:val="en-US" w:eastAsia="zh-CN"/>
        </w:rPr>
        <w:t>entry\libs</w:t>
      </w:r>
      <w:r>
        <w:rPr>
          <w:lang w:val="en-US" w:eastAsia="zh-CN"/>
        </w:rPr>
        <w:t>目录下即可（由于</w:t>
      </w:r>
      <w:r>
        <w:rPr>
          <w:lang w:val="en-US" w:eastAsia="zh-CN"/>
        </w:rPr>
        <w:t>build.gradle</w:t>
      </w:r>
      <w:r>
        <w:rPr>
          <w:lang w:val="en-US" w:eastAsia="zh-CN"/>
        </w:rPr>
        <w:t>中已经依赖的</w:t>
      </w:r>
      <w:r>
        <w:rPr>
          <w:lang w:val="en-US" w:eastAsia="zh-CN"/>
        </w:rPr>
        <w:t>libs</w:t>
      </w:r>
      <w:r>
        <w:rPr>
          <w:lang w:val="en-US" w:eastAsia="zh-CN"/>
        </w:rPr>
        <w:t>目录下的</w:t>
      </w:r>
      <w:r>
        <w:rPr>
          <w:lang w:val="en-US" w:eastAsia="zh-CN"/>
        </w:rPr>
        <w:t>*.har</w:t>
      </w:r>
      <w:r>
        <w:rPr>
          <w:lang w:val="en-US" w:eastAsia="zh-CN"/>
        </w:rPr>
        <w:t>，因此不需要在做修改）。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135255</wp:posOffset>
            </wp:positionH>
            <wp:positionV relativeFrom="paragraph">
              <wp:posOffset>44450</wp:posOffset>
            </wp:positionV>
            <wp:extent cx="5264785" cy="74295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查看工程目录中</w:t>
      </w:r>
      <w:r>
        <w:rPr>
          <w:lang w:val="en-US" w:eastAsia="zh-CN"/>
        </w:rPr>
        <w:t>build.gradle</w:t>
      </w:r>
      <w:r>
        <w:rPr>
          <w:lang w:val="en-US" w:eastAsia="zh-CN"/>
        </w:rPr>
        <w:t>下的</w:t>
      </w:r>
      <w:r>
        <w:rPr>
          <w:lang w:val="en-US" w:eastAsia="zh-CN"/>
        </w:rPr>
        <w:t>*.har</w:t>
      </w:r>
      <w:r>
        <w:rPr>
          <w:lang w:val="en-US" w:eastAsia="zh-CN"/>
        </w:rPr>
        <w:t>是存在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drawing>
          <wp:inline distT="0" distB="0" distL="0" distR="0">
            <wp:extent cx="5933440" cy="870585"/>
            <wp:effectExtent l="0" t="0" r="0" b="0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left="-170" w:right="0" w:hanging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lang w:val="en-US" w:eastAsia="zh-CN"/>
        </w:rPr>
      </w:pPr>
      <w:r>
        <w:rPr>
          <w:lang w:val="en-US" w:eastAsia="zh-CN"/>
        </w:rPr>
        <w:t>以上操作无误之后就可以进行编码了！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" w:cs="宋体" w:cstheme="minorBidi" w:eastAsiaTheme="minorEastAsia"/>
          <w:b/>
          <w:bCs/>
          <w:kern w:val="2"/>
          <w:sz w:val="32"/>
          <w:szCs w:val="32"/>
          <w:lang w:val="en-US" w:eastAsia="zh-CN" w:bidi="ar-SA"/>
        </w:rPr>
        <w:t>ActiveOhos</w:t>
      </w:r>
      <w:r>
        <w:rPr>
          <w:b/>
          <w:bCs/>
          <w:sz w:val="32"/>
          <w:szCs w:val="32"/>
        </w:rPr>
        <w:t>开发实现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b/>
          <w:b/>
          <w:bCs/>
          <w:lang w:val="en-US" w:eastAsia="zh-CN"/>
        </w:rPr>
      </w:pPr>
      <w:r>
        <w:rPr>
          <w:rFonts w:ascii="Calibri" w:hAnsi="Calibri" w:cs="宋体" w:asciiTheme="minorHAnsi" w:cstheme="minorBidi" w:hAnsiTheme="minorHAnsi"/>
          <w:b/>
          <w:bCs/>
          <w:kern w:val="2"/>
          <w:sz w:val="21"/>
          <w:szCs w:val="24"/>
          <w:lang w:val="en-US" w:eastAsia="zh-CN" w:bidi="ar-SA"/>
        </w:rPr>
        <w:t>主页面的布局文件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alibri" w:hAnsi="Calibri" w:eastAsia="" w:cs="宋体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kern w:val="2"/>
          <w:sz w:val="21"/>
          <w:szCs w:val="24"/>
          <w:lang w:val="en-US" w:eastAsia="zh-CN" w:bidi="ar-SA"/>
        </w:rPr>
        <w:t>定义</w:t>
      </w:r>
      <w:r>
        <w:rPr>
          <w:rFonts w:ascii="Calibri" w:hAnsi="Calibri" w:cs="宋体" w:asciiTheme="minorHAnsi" w:cstheme="minorBidi" w:hAnsiTheme="minorHAnsi"/>
          <w:kern w:val="2"/>
          <w:sz w:val="21"/>
          <w:szCs w:val="24"/>
          <w:lang w:val="en-US" w:eastAsia="zh-CN" w:bidi="ar-SA"/>
        </w:rPr>
        <w:t>六</w:t>
      </w:r>
      <w:r>
        <w:rPr>
          <w:rFonts w:ascii="Calibri" w:hAnsi="Calibri" w:cs="宋体" w:asciiTheme="minorHAnsi" w:cstheme="minorBidi" w:hAnsiTheme="minorHAnsi"/>
          <w:kern w:val="2"/>
          <w:sz w:val="21"/>
          <w:szCs w:val="24"/>
          <w:lang w:val="en-US" w:eastAsia="zh-CN" w:bidi="ar-SA"/>
        </w:rPr>
        <w:t>个按钮分别展示各种进度条</w:t>
      </w:r>
    </w:p>
    <w:p>
      <w:pPr>
        <w:pStyle w:val="Normal"/>
        <w:keepNext w:val="false"/>
        <w:keepLines w:val="false"/>
        <w:widowControl/>
        <w:shd w:val="clear" w:fill="2B2B2B"/>
        <w:bidi w:val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eastAsia="Consolas" w:cs="Consolas" w:ascii="Consolas" w:hAnsi="Consolas"/>
          <w:b w:val="false"/>
          <w:i w:val="false"/>
          <w:color w:val="E8BF6A"/>
          <w:sz w:val="20"/>
          <w:szCs w:val="19"/>
          <w:shd w:fill="2B2B2B" w:val="clear"/>
        </w:rPr>
        <w:t>&lt;?</w:t>
      </w:r>
      <w:r>
        <w:rPr>
          <w:rFonts w:ascii="Consolas" w:hAnsi="Consolas"/>
          <w:b w:val="false"/>
          <w:i w:val="false"/>
          <w:color w:val="BABABA"/>
          <w:sz w:val="20"/>
        </w:rPr>
        <w:t>xml version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="1.0" </w:t>
      </w:r>
      <w:r>
        <w:rPr>
          <w:rFonts w:ascii="Consolas" w:hAnsi="Consolas"/>
          <w:b w:val="false"/>
          <w:i w:val="false"/>
          <w:color w:val="BABABA"/>
          <w:sz w:val="20"/>
        </w:rPr>
        <w:t>encoding</w:t>
      </w:r>
      <w:r>
        <w:rPr>
          <w:rFonts w:ascii="Consolas" w:hAnsi="Consolas"/>
          <w:b w:val="false"/>
          <w:i w:val="false"/>
          <w:color w:val="6A8759"/>
          <w:sz w:val="20"/>
        </w:rPr>
        <w:t>="utf-8"</w:t>
      </w:r>
      <w:r>
        <w:rPr>
          <w:rFonts w:ascii="Consolas" w:hAnsi="Consolas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&lt;DirectionalLayout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ABABA"/>
          <w:sz w:val="20"/>
        </w:rPr>
        <w:t>xmlns: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6A8759"/>
          <w:sz w:val="20"/>
        </w:rPr>
        <w:t>="http://schemas.huawei.com/res/ohos"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:orientation</w:t>
      </w:r>
      <w:r>
        <w:rPr>
          <w:rFonts w:ascii="Consolas" w:hAnsi="Consolas"/>
          <w:b w:val="false"/>
          <w:i w:val="false"/>
          <w:color w:val="6A8759"/>
          <w:sz w:val="20"/>
        </w:rPr>
        <w:t>="vertical"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="600vp"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进度条控件展示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="600vp"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自定义进度条控件静态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="30vp"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:background_element</w:t>
      </w:r>
      <w:r>
        <w:rPr>
          <w:rFonts w:ascii="Consolas" w:hAnsi="Consolas"/>
          <w:b w:val="false"/>
          <w:i w:val="false"/>
          <w:color w:val="6A8759"/>
          <w:sz w:val="20"/>
        </w:rPr>
        <w:t>="$graphic:background_ability_main"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="$+id:button1"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自定义控件的进度条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="30vp"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:background_element</w:t>
      </w:r>
      <w:r>
        <w:rPr>
          <w:rFonts w:ascii="Consolas" w:hAnsi="Consolas"/>
          <w:b w:val="false"/>
          <w:i w:val="false"/>
          <w:color w:val="6A8759"/>
          <w:sz w:val="20"/>
        </w:rPr>
        <w:t>="$graphic:background_ability_main"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="$+id:button2"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="600vp"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自定义控件的进度条</w:t>
      </w:r>
      <w:r>
        <w:rPr>
          <w:rFonts w:ascii="Consolas" w:hAnsi="Consolas"/>
          <w:b w:val="false"/>
          <w:i w:val="false"/>
          <w:color w:val="6A8759"/>
          <w:sz w:val="20"/>
        </w:rPr>
        <w:t>2"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="30vp"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:background_element</w:t>
      </w:r>
      <w:r>
        <w:rPr>
          <w:rFonts w:ascii="Consolas" w:hAnsi="Consolas"/>
          <w:b w:val="false"/>
          <w:i w:val="false"/>
          <w:color w:val="6A8759"/>
          <w:sz w:val="20"/>
        </w:rPr>
        <w:t>="$graphic:background_ability_main"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="$+id:button3"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="600vp"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鸿蒙自带的进度条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&lt;ProgressBar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:progress</w:t>
      </w:r>
      <w:r>
        <w:rPr>
          <w:rFonts w:ascii="Consolas" w:hAnsi="Consolas"/>
          <w:b w:val="false"/>
          <w:i w:val="false"/>
          <w:color w:val="6A8759"/>
          <w:sz w:val="20"/>
        </w:rPr>
        <w:t>="0"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:max</w:t>
      </w:r>
      <w:r>
        <w:rPr>
          <w:rFonts w:ascii="Consolas" w:hAnsi="Consolas"/>
          <w:b w:val="false"/>
          <w:i w:val="false"/>
          <w:color w:val="6A8759"/>
          <w:sz w:val="20"/>
        </w:rPr>
        <w:t>="100"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="$+id:progressBar"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="600vp"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加载中控件展示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="600vp"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自定义控件静态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="100vp"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="100vp"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="$+id:button4"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="600vp"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自定义控件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="100vp"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="100vp"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="$+id:button5"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&lt;Text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="20vp"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="600vp"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:text_size</w:t>
      </w:r>
      <w:r>
        <w:rPr>
          <w:rFonts w:ascii="Consolas" w:hAnsi="Consolas"/>
          <w:b w:val="false"/>
          <w:i w:val="false"/>
          <w:color w:val="6A8759"/>
          <w:sz w:val="20"/>
        </w:rPr>
        <w:t>="20fp"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:text</w:t>
      </w:r>
      <w:r>
        <w:rPr>
          <w:rFonts w:ascii="Consolas" w:hAnsi="Consolas"/>
          <w:b w:val="false"/>
          <w:i w:val="false"/>
          <w:color w:val="6A8759"/>
          <w:sz w:val="20"/>
        </w:rPr>
        <w:t>="</w:t>
      </w:r>
      <w:r>
        <w:rPr>
          <w:rFonts w:ascii="Arial" w:hAnsi="Arial"/>
          <w:b w:val="false"/>
          <w:i w:val="false"/>
          <w:color w:val="6A8759"/>
          <w:sz w:val="20"/>
        </w:rPr>
        <w:t>自定义控件</w:t>
      </w:r>
      <w:r>
        <w:rPr>
          <w:rFonts w:ascii="Consolas" w:hAnsi="Consolas"/>
          <w:b w:val="false"/>
          <w:i w:val="false"/>
          <w:color w:val="6A8759"/>
          <w:sz w:val="20"/>
        </w:rPr>
        <w:t>2"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:height</w:t>
      </w:r>
      <w:r>
        <w:rPr>
          <w:rFonts w:ascii="Consolas" w:hAnsi="Consolas"/>
          <w:b w:val="false"/>
          <w:i w:val="false"/>
          <w:color w:val="6A8759"/>
          <w:sz w:val="20"/>
        </w:rPr>
        <w:t>="100vp"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:width</w:t>
      </w:r>
      <w:r>
        <w:rPr>
          <w:rFonts w:ascii="Consolas" w:hAnsi="Consolas"/>
          <w:b w:val="false"/>
          <w:i w:val="false"/>
          <w:color w:val="6A8759"/>
          <w:sz w:val="20"/>
        </w:rPr>
        <w:t>="100vp"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ohos</w:t>
      </w:r>
      <w:r>
        <w:rPr>
          <w:rFonts w:ascii="Consolas" w:hAnsi="Consolas"/>
          <w:b w:val="false"/>
          <w:i w:val="false"/>
          <w:color w:val="BABABA"/>
          <w:sz w:val="20"/>
        </w:rPr>
        <w:t>:id</w:t>
      </w:r>
      <w:r>
        <w:rPr>
          <w:rFonts w:ascii="Consolas" w:hAnsi="Consolas"/>
          <w:b w:val="false"/>
          <w:i w:val="false"/>
          <w:color w:val="6A8759"/>
          <w:sz w:val="20"/>
        </w:rPr>
        <w:t>="$+id:button6"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&lt;/DirectionalLayout&gt;</w:t>
      </w:r>
    </w:p>
    <w:p>
      <w:pPr>
        <w:pStyle w:val="Normal"/>
        <w:widowControl/>
        <w:shd w:val="clear" w:fill="2B2B2B"/>
        <w:bidi w:val="0"/>
        <w:rPr>
          <w:rFonts w:ascii="Consolas" w:hAnsi="Consolas" w:eastAsia="Consolas" w:cs="Consolas"/>
          <w:color w:val="A9B7C6"/>
          <w:sz w:val="19"/>
          <w:szCs w:val="19"/>
        </w:rPr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alibri" w:hAnsi="Calibri" w:eastAsia="" w:cs="宋体" w:asciiTheme="minorHAnsi" w:cstheme="minorBidi" w:eastAsiaTheme="minorEastAsia" w:hAnsiTheme="minorHAnsi"/>
          <w:kern w:val="2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kern w:val="2"/>
          <w:sz w:val="21"/>
          <w:szCs w:val="24"/>
          <w:lang w:val="en-US" w:eastAsia="zh-CN" w:bidi="ar-SA"/>
        </w:rPr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shd w:fill="EFEFEF" w:val="clear"/>
        </w:rPr>
      </w:pPr>
      <w:r>
        <w:rPr>
          <w:rFonts w:eastAsia="Consolas" w:cs="Consolas" w:ascii="Consolas" w:hAnsi="Consolas"/>
          <w:color w:val="000000"/>
          <w:sz w:val="19"/>
          <w:szCs w:val="19"/>
          <w:shd w:fill="EFEFEF" w:val="clear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rFonts w:cs="宋体" w:cstheme="minorBidi"/>
          <w:b/>
          <w:b/>
          <w:bCs/>
          <w:kern w:val="2"/>
          <w:sz w:val="21"/>
          <w:szCs w:val="24"/>
          <w:lang w:val="en-US" w:eastAsia="zh-CN" w:bidi="ar-SA"/>
        </w:rPr>
      </w:pPr>
      <w:r>
        <w:rPr>
          <w:rFonts w:cs="宋体" w:cstheme="minorBidi"/>
          <w:b/>
          <w:bCs/>
          <w:kern w:val="2"/>
          <w:sz w:val="21"/>
          <w:szCs w:val="24"/>
          <w:lang w:val="en-US" w:eastAsia="zh-CN" w:bidi="ar-SA"/>
        </w:rPr>
        <w:t>例子代码如下</w:t>
      </w:r>
    </w:p>
    <w:p>
      <w:pPr>
        <w:pStyle w:val="Normal"/>
        <w:widowControl w:val="false"/>
        <w:numPr>
          <w:ilvl w:val="0"/>
          <w:numId w:val="0"/>
        </w:numPr>
        <w:bidi w:val="0"/>
        <w:ind w:left="0" w:hanging="0"/>
        <w:jc w:val="both"/>
        <w:rPr>
          <w:lang w:val="en-US" w:eastAsia="zh-CN"/>
        </w:rPr>
      </w:pPr>
      <w:r>
        <w:rPr>
          <w:lang w:val="en-US" w:eastAsia="zh-CN"/>
        </w:rPr>
        <w:t>组件一共有两种，一种是线性进度条，一种是圆形进度条</w:t>
      </w:r>
    </w:p>
    <w:p>
      <w:pPr>
        <w:pStyle w:val="Style16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MainAbilitySlice</w:t>
      </w:r>
    </w:p>
    <w:p>
      <w:pPr>
        <w:pStyle w:val="Normal"/>
        <w:keepNext w:val="false"/>
        <w:keepLines w:val="false"/>
        <w:widowControl/>
        <w:shd w:val="clear" w:fill="2B2B2B"/>
        <w:bidi w:val="0"/>
        <w:rPr>
          <w:sz w:val="18"/>
          <w:szCs w:val="18"/>
        </w:rPr>
      </w:pP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com.example.materialprogressbarohoslibrary.CircleProgress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com.example.materialprogressbarohoslibrary.CircleProgressDrawTask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com.example.materialprogressbarohoslibrary.LineProgress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com.example.materialprogressbarohoslibrary.LineProgressDrawTask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com.example.myapplication4.ResourceTable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ohos.aafwk.ability.AbilitySlice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ohos.aafwk.content.Intent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ohos.agp.components.Component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ohos.agp.components.ProgressBar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ohos.eventhandler.EventHandler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ohos.eventhandler.EventRunner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MainAbilitySlice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AbilitySlice {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EventHandler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 xml:space="preserve">handler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EventHandler(EventRunner.</w:t>
      </w:r>
      <w:r>
        <w:rPr>
          <w:rFonts w:ascii="Consolas" w:hAnsi="Consolas"/>
          <w:b w:val="false"/>
          <w:i/>
          <w:color w:val="A9B7C6"/>
          <w:sz w:val="18"/>
          <w:szCs w:val="18"/>
        </w:rPr>
        <w:t>create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true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onStart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(Intent intent)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super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.onStart(intent)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super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.setUIContent(ResourceTable.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Layout_ability_main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Component button1 =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Id_button1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Component button2 =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Id_button2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Component button3 =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Id_button3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Component button4 =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Id_button4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Component button5 =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Id_button5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Component button6 =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Id_button6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ProgressBar progressBar = (ProgressBar) findComponentById(ResourceTable.</w:t>
      </w:r>
      <w:r>
        <w:rPr>
          <w:rFonts w:ascii="Consolas" w:hAnsi="Consolas"/>
          <w:b w:val="false"/>
          <w:i/>
          <w:color w:val="9876AA"/>
          <w:sz w:val="18"/>
          <w:szCs w:val="18"/>
        </w:rPr>
        <w:t>Id_progressBar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LineProgressDrawTask lineProgressDrawTask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LineProgressDrawTask(button1)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LineProgressDrawTask lineProgressDrawTask2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LineProgressDrawTask(button2)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LineProgressDrawTask lineProgressDrawTask3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LineProgressDrawTask(button3)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lineProgressDrawTask.setCurrentValue(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50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LineProgress lineProgress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this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lineProgress.setStartNum(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lineProgress.SetMoreAnimator(lineProgressDrawTask2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lineProgress.SetMoreAnimator(lineProgressDrawTask3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lineProgress.SetMoreAnimator2(lineProgressDrawTask3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CircleProgressDrawTask mDrawTask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CircleProgressDrawTask(button4)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mDrawTask.setMaxValue(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mDrawTask.setCurrentValue(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75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CircleProgressDrawTask mDrawTask2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CircleProgressDrawTask(button5)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mDrawTask.setMaxValue(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CircleProgressDrawTask mDrawTask3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CircleProgressDrawTask(button6)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mDrawTask.setMaxValue(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CircleProgress circleProgress =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CircleProgress(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this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circleProgress.SetMoreAnimator(mDrawTask2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circleProgress.SetMoreAnimator(mDrawTask3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circleProgress.SetMoreAnimator2(mDrawTask3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,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handler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.postTask(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Runnable()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 xml:space="preserve">i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0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run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 xml:space="preserve">i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 xml:space="preserve">i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+ 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getUITaskDispatcher().asyncDispatch(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Runnable(){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    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        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run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    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if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(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 xml:space="preserve">i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&lt;= </w:t>
      </w:r>
      <w:r>
        <w:rPr>
          <w:rFonts w:ascii="Consolas" w:hAnsi="Consolas"/>
          <w:b w:val="false"/>
          <w:i w:val="false"/>
          <w:color w:val="B389C5"/>
          <w:sz w:val="18"/>
          <w:szCs w:val="18"/>
        </w:rPr>
        <w:t>mDrawTask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.getMaxValue())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                </w:t>
      </w:r>
      <w:r>
        <w:rPr>
          <w:rFonts w:ascii="Consolas" w:hAnsi="Consolas"/>
          <w:b w:val="false"/>
          <w:i w:val="false"/>
          <w:color w:val="B389C5"/>
          <w:sz w:val="18"/>
          <w:szCs w:val="18"/>
        </w:rPr>
        <w:t>progressBar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.setProgressValue(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i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                </w:t>
      </w:r>
      <w:r>
        <w:rPr>
          <w:rFonts w:ascii="Consolas" w:hAnsi="Consolas"/>
          <w:b w:val="false"/>
          <w:i w:val="false"/>
          <w:color w:val="B389C5"/>
          <w:sz w:val="18"/>
          <w:szCs w:val="18"/>
        </w:rPr>
        <w:t>progressBar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.setProgressValue(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           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 xml:space="preserve">i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0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        }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        })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18"/>
          <w:szCs w:val="18"/>
        </w:rPr>
        <w:t>handler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.postTask(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this, 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100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18"/>
          <w:szCs w:val="18"/>
        </w:rPr>
        <w:t>200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onActive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super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.onActive()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>@Override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18"/>
          <w:szCs w:val="18"/>
        </w:rPr>
        <w:t>onForeground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(Intent intent) {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super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.onForeground(intent)</w:t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Consolas" w:hAnsi="Consolas"/>
          <w:b w:val="false"/>
          <w:i w:val="false"/>
          <w:color w:val="A9B7C6"/>
          <w:sz w:val="18"/>
          <w:szCs w:val="18"/>
        </w:rPr>
        <w:t>}</w:t>
      </w:r>
    </w:p>
    <w:p>
      <w:pPr>
        <w:pStyle w:val="Normal"/>
        <w:widowControl/>
        <w:shd w:val="clear" w:fill="2B2B2B"/>
        <w:bidi w:val="0"/>
        <w:rPr>
          <w:sz w:val="18"/>
          <w:szCs w:val="18"/>
        </w:rPr>
      </w:pPr>
      <w:r>
        <w:rPr>
          <w:lang w:val="en-US" w:eastAsia="zh-CN"/>
        </w:rPr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宋体">
    <w:charset w:val="01"/>
    <w:family w:val="auto"/>
    <w:pitch w:val="variable"/>
  </w:font>
  <w:font w:name="Consolas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8" w:hanging="1558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4">
    <w:name w:val="Heading 4"/>
    <w:basedOn w:val="Normal"/>
    <w:next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uiPriority w:val="0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LibreOffice/7.0.1.2$Windows_X86_64 LibreOffice_project/7cbcfc562f6eb6708b5ff7d7397325de9e764452</Application>
  <Pages>6</Pages>
  <Words>662</Words>
  <Characters>4862</Characters>
  <CharactersWithSpaces>6406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dc:description/>
  <dc:language>zh-CN</dc:language>
  <cp:lastModifiedBy/>
  <dcterms:modified xsi:type="dcterms:W3CDTF">2021-01-14T11:41:52Z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2052-11.1.0.10228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