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D0D" w:rsidRPr="00BA6D0D" w:rsidRDefault="00FA7864" w:rsidP="00BA6D0D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Обзор</w:t>
      </w:r>
      <w:r w:rsidR="00BA6D0D">
        <w:rPr>
          <w:rFonts w:ascii="Times New Roman" w:hAnsi="Times New Roman" w:cs="Times New Roman"/>
          <w:b/>
          <w:sz w:val="28"/>
        </w:rPr>
        <w:t xml:space="preserve"> по работе со скриптом </w:t>
      </w:r>
      <w:proofErr w:type="spellStart"/>
      <w:r w:rsidR="00BA6D0D">
        <w:rPr>
          <w:rFonts w:ascii="Times New Roman" w:hAnsi="Times New Roman" w:cs="Times New Roman"/>
          <w:b/>
          <w:sz w:val="28"/>
        </w:rPr>
        <w:t>Расчёт_краски_Ревит</w:t>
      </w:r>
      <w:proofErr w:type="spellEnd"/>
    </w:p>
    <w:p w:rsidR="00BA6D0D" w:rsidRDefault="00BA6D0D"/>
    <w:p w:rsidR="00BA6D0D" w:rsidRPr="00FA7864" w:rsidRDefault="00BA6D0D" w:rsidP="00FA786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7864">
        <w:rPr>
          <w:rFonts w:ascii="Times New Roman" w:hAnsi="Times New Roman" w:cs="Times New Roman"/>
          <w:b/>
          <w:sz w:val="28"/>
          <w:szCs w:val="28"/>
        </w:rPr>
        <w:t>ТЗ скрипта:</w:t>
      </w:r>
    </w:p>
    <w:p w:rsidR="00FA7864" w:rsidRPr="00FA7864" w:rsidRDefault="00FA7864" w:rsidP="00FA786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FA7864" w:rsidRPr="00FA7864" w:rsidRDefault="00BA6D0D" w:rsidP="00FA78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1.</w:t>
      </w:r>
      <w:r w:rsidR="00FA7864"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FA7864" w:rsidRPr="00FA786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Задачи, которые должен решить данный скрипт</w:t>
      </w:r>
    </w:p>
    <w:p w:rsidR="00BA6D0D" w:rsidRPr="00FA7864" w:rsidRDefault="00BA6D0D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Скрипт должен открываться в проигрывателе Динамо. Его суть состоит в том, чтобы на основе переданных ему данных о различных металлических изделиях получить площади их поверхностей и рассчитать количество </w:t>
      </w:r>
      <w:proofErr w:type="spellStart"/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обезжиривателя</w:t>
      </w:r>
      <w:proofErr w:type="spellEnd"/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и грунт-эмали, чтобы покрасить металлические изделия и тем самым защитить их от коррозии.</w:t>
      </w:r>
      <w:r w:rsidRPr="00FA7864">
        <w:rPr>
          <w:rFonts w:ascii="Times New Roman" w:hAnsi="Times New Roman" w:cs="Times New Roman"/>
          <w:color w:val="222222"/>
          <w:sz w:val="28"/>
          <w:szCs w:val="28"/>
        </w:rPr>
        <w:br/>
      </w:r>
    </w:p>
    <w:p w:rsidR="00FA7864" w:rsidRPr="00FA7864" w:rsidRDefault="00BA6D0D" w:rsidP="00FA78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2. </w:t>
      </w:r>
      <w:r w:rsidR="00FA7864" w:rsidRPr="00FA786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Общий принцип работы скрипта</w:t>
      </w:r>
    </w:p>
    <w:p w:rsidR="00BA6D0D" w:rsidRPr="00FA7864" w:rsidRDefault="00BA6D0D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Расчёт будет проводиться для следующих металлических изделий: Труба по ГОСТ 3262-75, Швеллер по ГОСТ 8240-97, Уголок равнополочный по ГОСТ 8509-93 и полоса заземления по ГОСТ 103-2006. Для каждого изделия будет стоять галочка для выбора учитывать или нет данное изделие, две строки: в одной типоразмеры изделий, а в другой им соответственно количество данных изделий в кг или м (в зависимости от норм закупки). После исходные данные будут проверяться на корректность. В случае ошибок или предупреждений скрипт продолжит работу, но будет вместо данных передавать дальше код ошибки или предупреждения. После проводится расчёт данных и их вывод или вывод ошибок для их исправления и повторного запуска скрипта.</w:t>
      </w:r>
      <w:r w:rsidRPr="00FA7864">
        <w:rPr>
          <w:rFonts w:ascii="Times New Roman" w:hAnsi="Times New Roman" w:cs="Times New Roman"/>
          <w:color w:val="222222"/>
          <w:sz w:val="28"/>
          <w:szCs w:val="28"/>
        </w:rPr>
        <w:br/>
      </w:r>
    </w:p>
    <w:p w:rsidR="00FA7864" w:rsidRPr="00FA7864" w:rsidRDefault="00BA6D0D" w:rsidP="00FA78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3. </w:t>
      </w:r>
      <w:r w:rsidR="00FA7864" w:rsidRPr="00FA786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Перечисление основных этапов работы скрипта</w:t>
      </w:r>
    </w:p>
    <w:p w:rsidR="00BA6D0D" w:rsidRPr="00FA7864" w:rsidRDefault="00BA6D0D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а. Ввод исходных данных</w:t>
      </w:r>
      <w:r w:rsidRPr="00FA7864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б. Проверка исходных данных на:</w:t>
      </w:r>
      <w:r w:rsidRPr="00FA7864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- Учёт или не учёт в расчёте того или иного изделия.</w:t>
      </w:r>
      <w:r w:rsidRPr="00FA7864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- Уникальность значений внутри строки для типоразмеров изделий.</w:t>
      </w:r>
      <w:r w:rsidRPr="00FA7864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- Существование типоразмеров согласно их ГОСТам.</w:t>
      </w:r>
      <w:r w:rsidRPr="00FA7864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- Проверка на наличие пустой строки.</w:t>
      </w:r>
      <w:r w:rsidRPr="00FA7864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- Проверка на совпадение количества типоразмеров в одной строке количеству соответствующих им изделий в другой строке.</w:t>
      </w:r>
      <w:r w:rsidRPr="00FA7864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- Настройка ввода на считывание только целых чисел и чисел с плавающей запятой или особых разделителей.</w:t>
      </w:r>
      <w:r w:rsidRPr="00FA7864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в. Расчёт площади поверхности и их сечений для изделий или передача далее ошибок.</w:t>
      </w:r>
      <w:r w:rsidRPr="00FA7864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г. Анализ ошибок и рекомендации по их решению или вывод корректных данных.</w:t>
      </w:r>
      <w:r w:rsidRPr="00FA7864">
        <w:rPr>
          <w:rFonts w:ascii="Times New Roman" w:hAnsi="Times New Roman" w:cs="Times New Roman"/>
          <w:color w:val="222222"/>
          <w:sz w:val="28"/>
          <w:szCs w:val="28"/>
        </w:rPr>
        <w:br/>
      </w:r>
    </w:p>
    <w:p w:rsidR="00FA7864" w:rsidRPr="00FA7864" w:rsidRDefault="00FA7864" w:rsidP="00FA78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A786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4. Исходные данные</w:t>
      </w:r>
    </w:p>
    <w:p w:rsidR="00FA7864" w:rsidRPr="00FA7864" w:rsidRDefault="00BA6D0D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Таблицы с данными согласно ГОСТам для изделий:</w:t>
      </w:r>
      <w:r w:rsidRPr="00FA7864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-Труба по ГОСТ 3262-75.</w:t>
      </w:r>
      <w:r w:rsidRPr="00FA7864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-Швеллер по ГОСТ 8240-97.</w:t>
      </w:r>
      <w:r w:rsidRPr="00FA7864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-Уголок равнополочный по ГОСТ 8509-93.</w:t>
      </w:r>
      <w:r w:rsidRPr="00FA7864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-Полоса заземления по ГОСТ 103-2006.</w:t>
      </w:r>
      <w:r w:rsidRPr="00FA7864">
        <w:rPr>
          <w:rFonts w:ascii="Times New Roman" w:hAnsi="Times New Roman" w:cs="Times New Roman"/>
          <w:color w:val="222222"/>
          <w:sz w:val="28"/>
          <w:szCs w:val="28"/>
        </w:rPr>
        <w:br/>
      </w: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Вывод формул для расчёта площадей поверхности и сечений.</w:t>
      </w:r>
    </w:p>
    <w:p w:rsidR="00FA7864" w:rsidRPr="00FA7864" w:rsidRDefault="00BA6D0D" w:rsidP="00FA78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A7864">
        <w:rPr>
          <w:rFonts w:ascii="Times New Roman" w:hAnsi="Times New Roman" w:cs="Times New Roman"/>
          <w:color w:val="222222"/>
          <w:sz w:val="28"/>
          <w:szCs w:val="28"/>
        </w:rPr>
        <w:br/>
      </w:r>
      <w:r w:rsidR="00FA7864" w:rsidRPr="00FA786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5. </w:t>
      </w:r>
      <w:r w:rsidR="00FA786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Дополнительная информация</w:t>
      </w:r>
    </w:p>
    <w:p w:rsidR="00BA6D0D" w:rsidRDefault="00BA6D0D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Также хотелось бы реализовать в скрипте функцию для занесения полученных данных в </w:t>
      </w:r>
      <w:r w:rsid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элементы узлов </w:t>
      </w:r>
      <w:proofErr w:type="spellStart"/>
      <w:r w:rsid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Ревит</w:t>
      </w:r>
      <w:proofErr w:type="spellEnd"/>
      <w:r w:rsidRPr="00FA786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FA7864" w:rsidRDefault="00FA7864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FA7864" w:rsidRDefault="00FA7864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FA7864" w:rsidRDefault="00FA7864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FA7864" w:rsidRDefault="00FA7864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FA7864" w:rsidRDefault="00FA7864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FA7864" w:rsidRDefault="00FA7864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FA7864" w:rsidRDefault="00FA7864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FA7864" w:rsidRDefault="00FA7864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FA7864" w:rsidRDefault="00FA7864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FA7864" w:rsidRDefault="00FA7864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FA7864" w:rsidRDefault="00FA7864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FA7864" w:rsidRDefault="00FA7864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FA7864" w:rsidRDefault="00FA7864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FA7864" w:rsidRDefault="00FA7864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FA7864" w:rsidRDefault="00FA7864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FA7864" w:rsidRDefault="00FA7864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4C5669" w:rsidRDefault="004C5669" w:rsidP="00FA7864">
      <w:pPr>
        <w:spacing w:after="0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lastRenderedPageBreak/>
        <w:t xml:space="preserve">Возможные проблемы с совместимостью версий </w:t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  <w:lang w:val="en-US"/>
        </w:rPr>
        <w:t>Dynamo</w:t>
      </w:r>
      <w:r w:rsidRPr="004C566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:</w:t>
      </w:r>
    </w:p>
    <w:p w:rsidR="004C5669" w:rsidRDefault="004C5669" w:rsidP="00FA7864">
      <w:pPr>
        <w:spacing w:after="0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</w:p>
    <w:p w:rsidR="004C5669" w:rsidRPr="004C5669" w:rsidRDefault="004C5669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Данный скрипт написан в версии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Dynamo</w:t>
      </w:r>
      <w:r w:rsidRPr="004C566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2.0.2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, поэтому для его работы необходимо установить версию Динамо не ниже указанной (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It</w:t>
      </w:r>
      <w:r w:rsidRPr="004C566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специалисты АО «НЛМК-Инжиниринг» как раз и установят нужную 2.0.2 версию).</w:t>
      </w:r>
    </w:p>
    <w:p w:rsidR="004C5669" w:rsidRDefault="004C5669" w:rsidP="00FA7864">
      <w:pPr>
        <w:spacing w:after="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Также стоит учитывать, </w:t>
      </w:r>
      <w:proofErr w:type="gramStart"/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proofErr w:type="gramEnd"/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если ранее на Вашем компьютере была установлена Динамо более старой версии (например,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Dynamo</w:t>
      </w:r>
      <w:r w:rsidRPr="004C566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1.3.4)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то необходимо перед открытием «Проигрывателя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Dynamo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» открыть сам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Dynamo</w:t>
      </w:r>
      <w:r w:rsidRPr="004C566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 выбрать версию 2.0.2. После чего закрыть его и спокойно открывать проигрыватель.</w:t>
      </w:r>
    </w:p>
    <w:p w:rsidR="004C5669" w:rsidRPr="004C5669" w:rsidRDefault="004C5669" w:rsidP="004C5669">
      <w:pPr>
        <w:spacing w:after="0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39C4AF63" wp14:editId="1036D6CE">
            <wp:extent cx="8200739" cy="48101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17933" cy="48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864" w:rsidRPr="00FA7864" w:rsidRDefault="00FA7864" w:rsidP="00FA7864">
      <w:pPr>
        <w:spacing w:after="0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FA786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lastRenderedPageBreak/>
        <w:t>Инструкция по работе:</w:t>
      </w:r>
    </w:p>
    <w:p w:rsidR="00FA7864" w:rsidRDefault="00FA7864" w:rsidP="00FA78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C50EF" w:rsidRDefault="00CC50EF" w:rsidP="00FA786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Скачиваем скрипт себе на компьютер и сохраняем в любой удобной для Вас папке. Запоминаем путь к ней.</w:t>
      </w:r>
    </w:p>
    <w:p w:rsidR="004C5669" w:rsidRDefault="004C5669" w:rsidP="00FA786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Возьмём некоторый проект, где в чертёжном виде </w:t>
      </w:r>
      <w:r w:rsidR="00DB5678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ЭОМ_Незамоделированные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элементы</w:t>
      </w:r>
      <w:r w:rsidR="00DB5678">
        <w:rPr>
          <w:rFonts w:ascii="Times New Roman" w:hAnsi="Times New Roman" w:cs="Times New Roman"/>
          <w:sz w:val="28"/>
          <w:szCs w:val="28"/>
        </w:rPr>
        <w:t xml:space="preserve"> – для спецификаций» есть позиции грунт-эмали </w:t>
      </w:r>
      <w:r w:rsidR="00DB5678">
        <w:rPr>
          <w:rFonts w:ascii="Times New Roman" w:hAnsi="Times New Roman" w:cs="Times New Roman"/>
          <w:sz w:val="28"/>
          <w:szCs w:val="28"/>
          <w:lang w:val="en-US"/>
        </w:rPr>
        <w:t>Masscoat</w:t>
      </w:r>
      <w:r w:rsidR="00DB5678" w:rsidRPr="00DB5678">
        <w:rPr>
          <w:rFonts w:ascii="Times New Roman" w:hAnsi="Times New Roman" w:cs="Times New Roman"/>
          <w:sz w:val="28"/>
          <w:szCs w:val="28"/>
        </w:rPr>
        <w:t xml:space="preserve">155 </w:t>
      </w:r>
      <w:r w:rsidR="00DB5678">
        <w:rPr>
          <w:rFonts w:ascii="Times New Roman" w:hAnsi="Times New Roman" w:cs="Times New Roman"/>
          <w:sz w:val="28"/>
          <w:szCs w:val="28"/>
        </w:rPr>
        <w:t xml:space="preserve">и Уайт-спирита. Первым делом проверим, чтобы у данных позиций </w:t>
      </w:r>
      <w:proofErr w:type="spellStart"/>
      <w:proofErr w:type="gramStart"/>
      <w:r w:rsidR="00DB5678">
        <w:rPr>
          <w:rFonts w:ascii="Times New Roman" w:hAnsi="Times New Roman" w:cs="Times New Roman"/>
          <w:sz w:val="28"/>
          <w:szCs w:val="28"/>
        </w:rPr>
        <w:t>К.запаса</w:t>
      </w:r>
      <w:proofErr w:type="spellEnd"/>
      <w:proofErr w:type="gramEnd"/>
      <w:r w:rsidR="00DB5678">
        <w:rPr>
          <w:rFonts w:ascii="Times New Roman" w:hAnsi="Times New Roman" w:cs="Times New Roman"/>
          <w:sz w:val="28"/>
          <w:szCs w:val="28"/>
        </w:rPr>
        <w:t xml:space="preserve"> был равен 1.</w:t>
      </w:r>
    </w:p>
    <w:p w:rsidR="00DB5678" w:rsidRDefault="00DB5678" w:rsidP="00FA78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B5678" w:rsidRDefault="00DB5678" w:rsidP="00FA786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7FA0E0A" wp14:editId="7681ACC2">
            <wp:extent cx="9251950" cy="386842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678" w:rsidRDefault="00DB5678" w:rsidP="00FA78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B5678" w:rsidRDefault="00DB5678" w:rsidP="00FA78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B5678" w:rsidRDefault="00DB5678" w:rsidP="00FA78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C50EF" w:rsidRDefault="00CC50EF" w:rsidP="00FA78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B5678" w:rsidRDefault="00CC50EF" w:rsidP="00FA786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(Необязательный шаг) Запоминаем, что параметр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Спец.Количество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краски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обезжиривателя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равен в данном случае 17.65.</w:t>
      </w:r>
    </w:p>
    <w:p w:rsidR="00CC50EF" w:rsidRPr="00DB5678" w:rsidRDefault="00CC50EF" w:rsidP="00FA78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A6D0D" w:rsidRDefault="00BA6D0D">
      <w:r>
        <w:rPr>
          <w:noProof/>
          <w:lang w:eastAsia="ru-RU"/>
        </w:rPr>
        <w:drawing>
          <wp:inline distT="0" distB="0" distL="0" distR="0" wp14:anchorId="27B6F1F5" wp14:editId="306D015F">
            <wp:extent cx="9516940" cy="399097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30720" cy="399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0D" w:rsidRDefault="00BA6D0D"/>
    <w:p w:rsidR="00CC50EF" w:rsidRDefault="00CC50EF"/>
    <w:p w:rsidR="00CC50EF" w:rsidRDefault="00CC50EF"/>
    <w:p w:rsidR="00CC50EF" w:rsidRDefault="00CC50EF"/>
    <w:p w:rsidR="00CC50EF" w:rsidRDefault="00CC50EF"/>
    <w:p w:rsidR="00CC50EF" w:rsidRDefault="00CC50EF"/>
    <w:p w:rsidR="00CC50EF" w:rsidRDefault="00CC50E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 xml:space="preserve">Открываем проигрыватель </w:t>
      </w:r>
      <w:r>
        <w:rPr>
          <w:rFonts w:ascii="Times New Roman" w:hAnsi="Times New Roman" w:cs="Times New Roman"/>
          <w:sz w:val="28"/>
          <w:lang w:val="en-US"/>
        </w:rPr>
        <w:t>Dynamo.</w:t>
      </w:r>
    </w:p>
    <w:p w:rsidR="00CC50EF" w:rsidRPr="00CC50EF" w:rsidRDefault="00CC50EF">
      <w:pPr>
        <w:rPr>
          <w:rFonts w:ascii="Times New Roman" w:hAnsi="Times New Roman" w:cs="Times New Roman"/>
          <w:sz w:val="28"/>
          <w:lang w:val="en-US"/>
        </w:rPr>
      </w:pPr>
    </w:p>
    <w:p w:rsidR="00964515" w:rsidRDefault="00964515">
      <w:r>
        <w:rPr>
          <w:noProof/>
          <w:lang w:eastAsia="ru-RU"/>
        </w:rPr>
        <w:drawing>
          <wp:inline distT="0" distB="0" distL="0" distR="0">
            <wp:extent cx="9239250" cy="3324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0EF" w:rsidRDefault="00CC50EF"/>
    <w:p w:rsidR="00CC50EF" w:rsidRDefault="00CC50EF"/>
    <w:p w:rsidR="00CC50EF" w:rsidRDefault="00CC50EF"/>
    <w:p w:rsidR="00CC50EF" w:rsidRDefault="00CC50EF"/>
    <w:p w:rsidR="00CC50EF" w:rsidRDefault="00CC50EF"/>
    <w:p w:rsidR="00CC50EF" w:rsidRDefault="00CC50EF"/>
    <w:p w:rsidR="00CC50EF" w:rsidRDefault="00CC50EF"/>
    <w:p w:rsidR="00CC50EF" w:rsidRDefault="00CC50EF"/>
    <w:p w:rsidR="00CC50EF" w:rsidRDefault="00CC50EF" w:rsidP="00CC50EF">
      <w:pPr>
        <w:rPr>
          <w:rFonts w:ascii="Times New Roman" w:hAnsi="Times New Roman" w:cs="Times New Roman"/>
          <w:sz w:val="28"/>
        </w:rPr>
      </w:pPr>
      <w:r w:rsidRPr="00CC50EF">
        <w:rPr>
          <w:rFonts w:ascii="Times New Roman" w:hAnsi="Times New Roman" w:cs="Times New Roman"/>
          <w:sz w:val="28"/>
        </w:rPr>
        <w:lastRenderedPageBreak/>
        <w:t>1.</w:t>
      </w:r>
      <w:r>
        <w:rPr>
          <w:rFonts w:ascii="Times New Roman" w:hAnsi="Times New Roman" w:cs="Times New Roman"/>
          <w:sz w:val="28"/>
        </w:rPr>
        <w:t xml:space="preserve"> Кликаем по данной кнопке.</w:t>
      </w:r>
    </w:p>
    <w:p w:rsidR="00CC50EF" w:rsidRDefault="00CC50EF" w:rsidP="00CC50E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Выбираем папку, где хранится сохранённый ранее скрипт. В моём случае – рабочий стол.</w:t>
      </w:r>
    </w:p>
    <w:p w:rsidR="00CC50EF" w:rsidRPr="00CC50EF" w:rsidRDefault="00CC50EF" w:rsidP="00CC50E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Нажимаем клавишу «ОК».</w:t>
      </w:r>
    </w:p>
    <w:p w:rsidR="00964515" w:rsidRDefault="00964515" w:rsidP="00CC50EF">
      <w:pPr>
        <w:jc w:val="center"/>
      </w:pPr>
      <w:r>
        <w:rPr>
          <w:noProof/>
          <w:lang w:eastAsia="ru-RU"/>
        </w:rPr>
        <w:drawing>
          <wp:inline distT="0" distB="0" distL="0" distR="0">
            <wp:extent cx="6899681" cy="5353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419" cy="5377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0EF" w:rsidRDefault="00CC50EF" w:rsidP="00CC50EF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Нажимаем данную клавишу для настройки параметров скрипта.</w:t>
      </w:r>
    </w:p>
    <w:p w:rsidR="00CC50EF" w:rsidRPr="00CC50EF" w:rsidRDefault="00CC50EF" w:rsidP="00CC50EF">
      <w:pPr>
        <w:jc w:val="both"/>
        <w:rPr>
          <w:rFonts w:ascii="Times New Roman" w:hAnsi="Times New Roman" w:cs="Times New Roman"/>
          <w:sz w:val="28"/>
        </w:rPr>
      </w:pPr>
    </w:p>
    <w:p w:rsidR="00964515" w:rsidRDefault="00964515">
      <w:r>
        <w:rPr>
          <w:noProof/>
          <w:lang w:eastAsia="ru-RU"/>
        </w:rPr>
        <w:drawing>
          <wp:inline distT="0" distB="0" distL="0" distR="0" wp14:anchorId="703E3BEB" wp14:editId="3B2807FB">
            <wp:extent cx="8362950" cy="4972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629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0EF" w:rsidRDefault="00CC50EF"/>
    <w:p w:rsidR="00CC50EF" w:rsidRDefault="00CC50EF"/>
    <w:p w:rsidR="00CC50EF" w:rsidRDefault="00CC50EF"/>
    <w:p w:rsidR="00CC50EF" w:rsidRPr="00CC50EF" w:rsidRDefault="00BA2E2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Открывается следующая форма для заполнения данных.</w:t>
      </w:r>
    </w:p>
    <w:p w:rsidR="00964515" w:rsidRDefault="00964515">
      <w:r>
        <w:rPr>
          <w:noProof/>
          <w:lang w:eastAsia="ru-RU"/>
        </w:rPr>
        <w:drawing>
          <wp:inline distT="0" distB="0" distL="0" distR="0" wp14:anchorId="3CF14AC0" wp14:editId="0ABE5B21">
            <wp:extent cx="9251950" cy="472440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0D" w:rsidRDefault="00BA6D0D">
      <w:r>
        <w:rPr>
          <w:noProof/>
          <w:lang w:eastAsia="ru-RU"/>
        </w:rPr>
        <w:lastRenderedPageBreak/>
        <w:drawing>
          <wp:inline distT="0" distB="0" distL="0" distR="0" wp14:anchorId="739990E5" wp14:editId="1BD90F6C">
            <wp:extent cx="9251950" cy="491553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E2B" w:rsidRDefault="00BA2E2B"/>
    <w:p w:rsidR="00BA2E2B" w:rsidRDefault="00BA2E2B"/>
    <w:p w:rsidR="00BA2E2B" w:rsidRDefault="00BA2E2B"/>
    <w:p w:rsidR="00BA2E2B" w:rsidRDefault="00BA2E2B"/>
    <w:p w:rsidR="00BA2E2B" w:rsidRDefault="00BA2E2B"/>
    <w:p w:rsidR="00BA2E2B" w:rsidRDefault="00BA2E2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У каждой кнопки и поля есть сверху подсказки. </w:t>
      </w:r>
      <w:r w:rsidR="00D858CF">
        <w:rPr>
          <w:rFonts w:ascii="Times New Roman" w:hAnsi="Times New Roman" w:cs="Times New Roman"/>
          <w:sz w:val="28"/>
        </w:rPr>
        <w:t>Например, в результате расчётов мне нужно покрасить и обезжирить трубы по ГОСТ 3262-75:</w:t>
      </w:r>
      <w:r w:rsidR="00D858CF">
        <w:rPr>
          <w:rFonts w:ascii="Times New Roman" w:hAnsi="Times New Roman" w:cs="Times New Roman"/>
          <w:sz w:val="28"/>
        </w:rPr>
        <w:br/>
        <w:t>1. Труба с номинальным диаметром 6 и длиной в 10 метров.</w:t>
      </w:r>
    </w:p>
    <w:p w:rsidR="00D858CF" w:rsidRDefault="00D858C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Труба с номинальным диаметром 8 и длиной в 20 метров.</w:t>
      </w:r>
    </w:p>
    <w:p w:rsidR="00D858CF" w:rsidRDefault="00D858C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Труба с номинальным диаметром 10 и длиной в 30 метров.</w:t>
      </w:r>
    </w:p>
    <w:p w:rsidR="00D858CF" w:rsidRDefault="00D858C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Мои действия:</w:t>
      </w:r>
    </w:p>
    <w:p w:rsidR="00D858CF" w:rsidRDefault="00D858C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Первым делом я устанавливаю галочку в положение </w:t>
      </w:r>
      <w:r>
        <w:rPr>
          <w:rFonts w:ascii="Times New Roman" w:hAnsi="Times New Roman" w:cs="Times New Roman"/>
          <w:sz w:val="28"/>
          <w:lang w:val="en-US"/>
        </w:rPr>
        <w:t>True</w:t>
      </w:r>
      <w:r w:rsidRPr="00D858C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труб по ГОСТ 3262-75, так как хочу учесть их в расчёте.</w:t>
      </w:r>
    </w:p>
    <w:p w:rsidR="00D858CF" w:rsidRDefault="00D858C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В первом поле после галочки я пишу через пробел все номинальные диаметры труб, которые у меня есть.</w:t>
      </w:r>
    </w:p>
    <w:p w:rsidR="00D858CF" w:rsidRPr="00D858CF" w:rsidRDefault="00D858C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Во втором поле после галочки, соответственно диаметрам в первом поле, я указываю длины труб через пробел.</w:t>
      </w:r>
    </w:p>
    <w:p w:rsidR="00BA6D0D" w:rsidRDefault="00BA6D0D" w:rsidP="00D858CF">
      <w:pPr>
        <w:jc w:val="center"/>
      </w:pPr>
      <w:r>
        <w:rPr>
          <w:noProof/>
          <w:lang w:eastAsia="ru-RU"/>
        </w:rPr>
        <w:drawing>
          <wp:inline distT="0" distB="0" distL="0" distR="0" wp14:anchorId="43284ECB" wp14:editId="00D2C08E">
            <wp:extent cx="8638462" cy="36480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68143" cy="366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60B" w:rsidRDefault="00E0260B" w:rsidP="00E0260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Аналогично для других материалов указываем их типы и длины (или вес в кг).</w:t>
      </w:r>
    </w:p>
    <w:p w:rsidR="00E0260B" w:rsidRDefault="00E0260B" w:rsidP="00E0260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Прошу отметить, что для уголков и полос типы указываются </w:t>
      </w:r>
      <w:proofErr w:type="gramStart"/>
      <w:r>
        <w:rPr>
          <w:rFonts w:ascii="Times New Roman" w:hAnsi="Times New Roman" w:cs="Times New Roman"/>
          <w:sz w:val="28"/>
        </w:rPr>
        <w:t>через тире</w:t>
      </w:r>
      <w:proofErr w:type="gramEnd"/>
      <w:r>
        <w:rPr>
          <w:rFonts w:ascii="Times New Roman" w:hAnsi="Times New Roman" w:cs="Times New Roman"/>
          <w:sz w:val="28"/>
        </w:rPr>
        <w:t xml:space="preserve"> без пробелов и других знаков.</w:t>
      </w:r>
    </w:p>
    <w:p w:rsidR="00E0260B" w:rsidRPr="00E0260B" w:rsidRDefault="00E0260B" w:rsidP="00E0260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всех приготовлений нажимаю кнопку </w:t>
      </w:r>
      <w:r>
        <w:rPr>
          <w:rFonts w:ascii="Times New Roman" w:hAnsi="Times New Roman" w:cs="Times New Roman"/>
          <w:sz w:val="28"/>
          <w:lang w:val="en-US"/>
        </w:rPr>
        <w:t>Play</w:t>
      </w:r>
      <w:r>
        <w:rPr>
          <w:rFonts w:ascii="Times New Roman" w:hAnsi="Times New Roman" w:cs="Times New Roman"/>
          <w:sz w:val="28"/>
        </w:rPr>
        <w:t xml:space="preserve"> в начале скрипта и в последнем поле получаю ответ.</w:t>
      </w:r>
    </w:p>
    <w:p w:rsidR="00BA6D0D" w:rsidRDefault="00BA6D0D">
      <w:r>
        <w:rPr>
          <w:noProof/>
          <w:lang w:eastAsia="ru-RU"/>
        </w:rPr>
        <w:drawing>
          <wp:inline distT="0" distB="0" distL="0" distR="0" wp14:anchorId="72B95CAA" wp14:editId="314249C2">
            <wp:extent cx="9579526" cy="22098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97209" cy="221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60B" w:rsidRDefault="00E0260B"/>
    <w:p w:rsidR="00BA6D0D" w:rsidRDefault="00BA6D0D"/>
    <w:p w:rsidR="00BA6D0D" w:rsidRDefault="00BA6D0D"/>
    <w:p w:rsidR="00BA6D0D" w:rsidRDefault="00BA6D0D"/>
    <w:p w:rsidR="00BA6D0D" w:rsidRDefault="00BA6D0D"/>
    <w:p w:rsidR="00BA6D0D" w:rsidRDefault="00BA6D0D"/>
    <w:p w:rsidR="00E0260B" w:rsidRDefault="00E0260B"/>
    <w:p w:rsidR="00E0260B" w:rsidRDefault="00E0260B"/>
    <w:p w:rsidR="00E0260B" w:rsidRDefault="00E0260B"/>
    <w:p w:rsidR="00E0260B" w:rsidRDefault="00E0260B"/>
    <w:p w:rsidR="00E0260B" w:rsidRDefault="00E0260B"/>
    <w:p w:rsidR="00E0260B" w:rsidRPr="00E0260B" w:rsidRDefault="00E0260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Последняя галочка</w:t>
      </w:r>
      <w:r w:rsidR="00081042">
        <w:rPr>
          <w:rFonts w:ascii="Times New Roman" w:hAnsi="Times New Roman" w:cs="Times New Roman"/>
          <w:sz w:val="28"/>
        </w:rPr>
        <w:t xml:space="preserve"> позволяет занести полученные результаты по закупкам в элементы узлов на чертёжном виде.</w:t>
      </w:r>
    </w:p>
    <w:p w:rsidR="00BA6D0D" w:rsidRDefault="00BA6D0D">
      <w:r>
        <w:rPr>
          <w:noProof/>
          <w:lang w:eastAsia="ru-RU"/>
        </w:rPr>
        <w:drawing>
          <wp:inline distT="0" distB="0" distL="0" distR="0" wp14:anchorId="33FB3417" wp14:editId="330BFBD7">
            <wp:extent cx="9251950" cy="2583815"/>
            <wp:effectExtent l="0" t="0" r="635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0D" w:rsidRDefault="00BA6D0D"/>
    <w:p w:rsidR="00BA6D0D" w:rsidRDefault="00BA6D0D"/>
    <w:p w:rsidR="00BA6D0D" w:rsidRDefault="00BA6D0D"/>
    <w:p w:rsidR="00BA6D0D" w:rsidRDefault="00BA6D0D"/>
    <w:p w:rsidR="00081042" w:rsidRDefault="00081042"/>
    <w:p w:rsidR="00081042" w:rsidRDefault="00081042"/>
    <w:p w:rsidR="00081042" w:rsidRDefault="00081042"/>
    <w:p w:rsidR="00081042" w:rsidRDefault="00081042"/>
    <w:p w:rsidR="00081042" w:rsidRDefault="00081042"/>
    <w:p w:rsidR="00081042" w:rsidRDefault="00081042"/>
    <w:p w:rsidR="00081042" w:rsidRDefault="00081042"/>
    <w:p w:rsidR="00081042" w:rsidRDefault="00081042"/>
    <w:p w:rsidR="00081042" w:rsidRPr="00081042" w:rsidRDefault="0008104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Нажав кнопку </w:t>
      </w:r>
      <w:r>
        <w:rPr>
          <w:rFonts w:ascii="Times New Roman" w:hAnsi="Times New Roman" w:cs="Times New Roman"/>
          <w:sz w:val="28"/>
          <w:lang w:val="en-US"/>
        </w:rPr>
        <w:t>Play</w:t>
      </w:r>
      <w:r>
        <w:rPr>
          <w:rFonts w:ascii="Times New Roman" w:hAnsi="Times New Roman" w:cs="Times New Roman"/>
          <w:sz w:val="28"/>
        </w:rPr>
        <w:t>, если все пройдёт успешно, то скрипт сообщит о своей корректной работе.</w:t>
      </w:r>
    </w:p>
    <w:p w:rsidR="00BA6D0D" w:rsidRDefault="00BA6D0D">
      <w:r>
        <w:rPr>
          <w:noProof/>
          <w:lang w:eastAsia="ru-RU"/>
        </w:rPr>
        <w:drawing>
          <wp:inline distT="0" distB="0" distL="0" distR="0" wp14:anchorId="480A930E" wp14:editId="3E954403">
            <wp:extent cx="9251950" cy="2449195"/>
            <wp:effectExtent l="0" t="0" r="635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042" w:rsidRDefault="00081042"/>
    <w:p w:rsidR="00081042" w:rsidRDefault="00081042"/>
    <w:p w:rsidR="00081042" w:rsidRDefault="00081042"/>
    <w:p w:rsidR="00081042" w:rsidRDefault="00081042"/>
    <w:p w:rsidR="00081042" w:rsidRDefault="00081042"/>
    <w:p w:rsidR="00081042" w:rsidRDefault="00081042"/>
    <w:p w:rsidR="00081042" w:rsidRDefault="00081042"/>
    <w:p w:rsidR="00081042" w:rsidRDefault="00081042"/>
    <w:p w:rsidR="00081042" w:rsidRDefault="00081042"/>
    <w:p w:rsidR="00081042" w:rsidRDefault="00081042"/>
    <w:p w:rsidR="00081042" w:rsidRDefault="00081042"/>
    <w:p w:rsidR="00081042" w:rsidRDefault="00081042"/>
    <w:p w:rsidR="00081042" w:rsidRPr="00081042" w:rsidRDefault="00F47FB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Посмотрев на чертёжный вид снова, можно заметить, что полученные результаты автоматически занеслись в элементы узлов на чертёжном виде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ЭОМ_Незамоделированные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элементы – для спецификаций</w:t>
      </w:r>
      <w:r>
        <w:rPr>
          <w:rFonts w:ascii="Times New Roman" w:hAnsi="Times New Roman" w:cs="Times New Roman"/>
          <w:sz w:val="28"/>
        </w:rPr>
        <w:t>».</w:t>
      </w:r>
    </w:p>
    <w:p w:rsidR="00BA6D0D" w:rsidRDefault="00BA6D0D">
      <w:r>
        <w:rPr>
          <w:noProof/>
          <w:lang w:eastAsia="ru-RU"/>
        </w:rPr>
        <w:drawing>
          <wp:inline distT="0" distB="0" distL="0" distR="0" wp14:anchorId="2DF1A363" wp14:editId="49670912">
            <wp:extent cx="9251950" cy="4907915"/>
            <wp:effectExtent l="0" t="0" r="635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351" w:rsidRDefault="00860351"/>
    <w:p w:rsidR="00964515" w:rsidRDefault="00964515"/>
    <w:p w:rsidR="00F47FB2" w:rsidRPr="00F47FB2" w:rsidRDefault="00F47FB2">
      <w:pPr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sectPr w:rsidR="00F47FB2" w:rsidRPr="00F47FB2" w:rsidSect="00BA6D0D">
      <w:pgSz w:w="16838" w:h="11906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3561E"/>
    <w:multiLevelType w:val="multilevel"/>
    <w:tmpl w:val="02A0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360F8"/>
    <w:multiLevelType w:val="hybridMultilevel"/>
    <w:tmpl w:val="C91848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A6413"/>
    <w:multiLevelType w:val="multilevel"/>
    <w:tmpl w:val="0FCA2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31725"/>
    <w:multiLevelType w:val="multilevel"/>
    <w:tmpl w:val="11FC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401E8F"/>
    <w:multiLevelType w:val="multilevel"/>
    <w:tmpl w:val="38849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E04CF"/>
    <w:multiLevelType w:val="multilevel"/>
    <w:tmpl w:val="32CC1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79466F"/>
    <w:multiLevelType w:val="hybridMultilevel"/>
    <w:tmpl w:val="B358C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515"/>
    <w:rsid w:val="00081042"/>
    <w:rsid w:val="004C5669"/>
    <w:rsid w:val="00860351"/>
    <w:rsid w:val="00964515"/>
    <w:rsid w:val="00A357E9"/>
    <w:rsid w:val="00BA2E2B"/>
    <w:rsid w:val="00BA6D0D"/>
    <w:rsid w:val="00CC50EF"/>
    <w:rsid w:val="00D858CF"/>
    <w:rsid w:val="00DB5678"/>
    <w:rsid w:val="00E0260B"/>
    <w:rsid w:val="00F47FB2"/>
    <w:rsid w:val="00FA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70944"/>
  <w15:chartTrackingRefBased/>
  <w15:docId w15:val="{75235B17-8BDB-459C-A5C9-31596A90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50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5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15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 Виктор Сергеевич</dc:creator>
  <cp:keywords/>
  <dc:description/>
  <cp:lastModifiedBy>Жуков Виктор Сергеевич</cp:lastModifiedBy>
  <cp:revision>7</cp:revision>
  <dcterms:created xsi:type="dcterms:W3CDTF">2022-02-24T13:18:00Z</dcterms:created>
  <dcterms:modified xsi:type="dcterms:W3CDTF">2022-02-25T06:57:00Z</dcterms:modified>
</cp:coreProperties>
</file>