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4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№10.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файлы lab10-1.asm, readme-1.txt и readme-2.txt в каталоге для программ лабораторной работы №10 (рис. ??).</w:t>
      </w:r>
    </w:p>
    <w:p>
      <w:pPr>
        <w:pStyle w:val="CaptionedFigure"/>
      </w:pPr>
      <w:r>
        <w:drawing>
          <wp:inline>
            <wp:extent cx="3733800" cy="325928"/>
            <wp:effectExtent b="0" l="0" r="0" t="0"/>
            <wp:docPr descr="Создание файлов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3%2015-24-3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lab10-1.asm текст программы из листинга 10.1. 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420992"/>
            <wp:effectExtent b="0" l="0" r="0" t="0"/>
            <wp:docPr descr="Работа программы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3%2015-27-4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Изменяем права доступа к исполняемому файлу lab10-1, запретив его выполнение, выполняем его (рис. ??).</w:t>
      </w:r>
    </w:p>
    <w:p>
      <w:pPr>
        <w:pStyle w:val="CaptionedFigure"/>
      </w:pPr>
      <w:r>
        <w:drawing>
          <wp:inline>
            <wp:extent cx="3733800" cy="1531974"/>
            <wp:effectExtent b="0" l="0" r="0" t="0"/>
            <wp:docPr descr="Работа файла с ограниченными правами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3%2015-56-5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 с ограниченными правами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изменяем права доступа к файлу lab10-1.asm с исходным текстом программы, добавив права на исполнение, выполняем его (рис. ??).</w:t>
      </w:r>
    </w:p>
    <w:p>
      <w:pPr>
        <w:pStyle w:val="CaptionedFigure"/>
      </w:pPr>
      <w:r>
        <w:drawing>
          <wp:inline>
            <wp:extent cx="3733800" cy="427960"/>
            <wp:effectExtent b="0" l="0" r="0" t="0"/>
            <wp:docPr descr="Работа файл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3%2015-57-3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</w:t>
      </w:r>
    </w:p>
    <w:p>
      <w:pPr>
        <w:numPr>
          <w:ilvl w:val="0"/>
          <w:numId w:val="1005"/>
        </w:numPr>
        <w:pStyle w:val="Compact"/>
      </w:pPr>
      <w:r>
        <w:t xml:space="preserve">В соответствии с вариантом в таблице 10.4 предоставляем права доступа к файлу readme-1.txt представленные в символьном виде, а для файла readme-2.txt – в двочном виде. Проверяем правильность выполнения с помощью команды ls -l (рис. ??).</w:t>
      </w:r>
    </w:p>
    <w:p>
      <w:pPr>
        <w:pStyle w:val="CaptionedFigure"/>
      </w:pPr>
      <w:r>
        <w:drawing>
          <wp:inline>
            <wp:extent cx="3733800" cy="1395523"/>
            <wp:effectExtent b="0" l="0" r="0" t="0"/>
            <wp:docPr descr="Предоставление прав и проверка правильности выполнения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3%2016-02-3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и проверка правильности выполнения</w:t>
      </w:r>
    </w:p>
    <w:bookmarkEnd w:id="36"/>
    <w:bookmarkStart w:id="43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sprintПриобретение навыков написания программ для работы с файлами</w:t>
      </w:r>
      <w:r>
        <w:rPr>
          <w:rStyle w:val="FunctionTok"/>
        </w:rPr>
        <w:t xml:space="preserve">.</w:t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 Создание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   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        </w:t>
      </w:r>
      <w:r>
        <w:rPr>
          <w:rStyle w:val="CommentTok"/>
        </w:rPr>
        <w:t xml:space="preserve">; введенных байтов</w:t>
      </w:r>
      <w:r>
        <w:br/>
      </w:r>
      <w:r>
        <w:rPr>
          <w:rStyle w:val="CommentTok"/>
        </w:rPr>
        <w:t xml:space="preserve">; --- Записывем в файл сообщение меня зовут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        </w:t>
      </w:r>
      <w:r>
        <w:rPr>
          <w:rStyle w:val="CommentTok"/>
        </w:rPr>
        <w:t xml:space="preserve">; введенных байтов</w:t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Создадим исполняемый файл и проверим его работу. Проверить наличие файла и его</w:t>
      </w:r>
      <w:r>
        <w:t xml:space="preserve"> </w:t>
      </w:r>
      <w:r>
        <w:t xml:space="preserve">содержимое с помощью команд ls и cat (рис. ??-??).</w:t>
      </w:r>
    </w:p>
    <w:p>
      <w:pPr>
        <w:pStyle w:val="CaptionedFigure"/>
      </w:pPr>
      <w:r>
        <w:drawing>
          <wp:inline>
            <wp:extent cx="3733800" cy="338474"/>
            <wp:effectExtent b="0" l="0" r="0" t="0"/>
            <wp:docPr descr="Наличие файла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3%2017-32-5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Наличие файла</w:t>
      </w:r>
    </w:p>
    <w:p>
      <w:pPr>
        <w:pStyle w:val="CaptionedFigure"/>
      </w:pPr>
      <w:r>
        <w:drawing>
          <wp:inline>
            <wp:extent cx="3733800" cy="640836"/>
            <wp:effectExtent b="0" l="0" r="0" t="0"/>
            <wp:docPr descr="Работа файла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3%2017-31-3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навыки написания программ для работы с файлами.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№10.</dc:title>
  <dc:creator>Жукова Арина Александровна</dc:creator>
  <dc:language>ru-RU</dc:language>
  <cp:keywords/>
  <dcterms:created xsi:type="dcterms:W3CDTF">2023-12-13T14:38:16Z</dcterms:created>
  <dcterms:modified xsi:type="dcterms:W3CDTF">2023-12-13T14:38:16Z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