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9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Отчёт:</w:t>
      </w:r>
      <w:r>
        <w:t xml:space="preserve"> </w:t>
      </w:r>
      <w:r>
        <w:t xml:space="preserve">Внешний</w:t>
      </w:r>
      <w:r>
        <w:t xml:space="preserve"> </w:t>
      </w:r>
      <w:r>
        <w:t xml:space="preserve">курс</w:t>
      </w:r>
    </w:p>
    <w:p>
      <w:pPr>
        <w:pStyle w:val="Subtitle"/>
      </w:pPr>
      <w:r>
        <w:t xml:space="preserve">Раздел</w:t>
      </w:r>
      <w:r>
        <w:t xml:space="preserve"> </w:t>
      </w:r>
      <w:r>
        <w:t xml:space="preserve">2.</w:t>
      </w:r>
      <w:r>
        <w:t xml:space="preserve"> </w:t>
      </w:r>
      <w:r>
        <w:t xml:space="preserve">Защита</w:t>
      </w:r>
      <w:r>
        <w:t xml:space="preserve"> </w:t>
      </w:r>
      <w:r>
        <w:t xml:space="preserve">ПК/телефона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Арина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курса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курса</w:t>
      </w:r>
    </w:p>
    <w:p>
      <w:pPr>
        <w:pStyle w:val="FirstParagraph"/>
      </w:pPr>
      <w:r>
        <w:t xml:space="preserve">Заложить основы для понимания основных принципов работы в сети</w:t>
      </w:r>
    </w:p>
    <w:bookmarkEnd w:id="20"/>
    <w:bookmarkStart w:id="21" w:name="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</w:pPr>
      <w:r>
        <w:t xml:space="preserve">понять, как работает Интернет, и какие у него</w:t>
      </w:r>
      <w:r>
        <w:t xml:space="preserve"> </w:t>
      </w:r>
      <w:r>
        <w:t xml:space="preserve">“</w:t>
      </w:r>
      <w:r>
        <w:t xml:space="preserve">слабые</w:t>
      </w:r>
      <w:r>
        <w:t xml:space="preserve">”</w:t>
      </w:r>
      <w:r>
        <w:t xml:space="preserve"> </w:t>
      </w:r>
      <w:r>
        <w:t xml:space="preserve">места</w:t>
      </w:r>
    </w:p>
    <w:p>
      <w:pPr>
        <w:numPr>
          <w:ilvl w:val="0"/>
          <w:numId w:val="1001"/>
        </w:numPr>
      </w:pPr>
      <w:r>
        <w:t xml:space="preserve">уяснить, почему 1245YOURNAME – плохой пароль</w:t>
      </w:r>
    </w:p>
    <w:p>
      <w:pPr>
        <w:numPr>
          <w:ilvl w:val="0"/>
          <w:numId w:val="1001"/>
        </w:numPr>
      </w:pPr>
      <w:r>
        <w:t xml:space="preserve">научиться отличать шифрование от электронной подписи</w:t>
      </w:r>
    </w:p>
    <w:p>
      <w:pPr>
        <w:numPr>
          <w:ilvl w:val="0"/>
          <w:numId w:val="1001"/>
        </w:numPr>
      </w:pPr>
      <w:r>
        <w:t xml:space="preserve">узнать, как работают электронные платежи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Шифрование жёсткого диска — это процесс преобразования данных в зашифрованный вид для защиты от несанкционированного доступа в случае утери или кражи устройства.</w:t>
      </w:r>
    </w:p>
    <w:p>
      <w:pPr>
        <w:pStyle w:val="BodyText"/>
      </w:pPr>
      <w:r>
        <w:t xml:space="preserve">Этапы шифрования жёсткого диска:</w:t>
      </w:r>
    </w:p>
    <w:p>
      <w:pPr>
        <w:pStyle w:val="BodyText"/>
      </w:pPr>
      <w:r>
        <w:t xml:space="preserve">Генерация ключа для шифрования с помощью специальной программы (утилиты). Пользователь запоминает пароль, который позволяет разблокировать ключ шифрования и дешифрования.</w:t>
      </w:r>
    </w:p>
    <w:p>
      <w:pPr>
        <w:pStyle w:val="BodyText"/>
      </w:pPr>
      <w:r>
        <w:t xml:space="preserve">Шифрование данных с помощью ключа. Программа берёт ключ и шифрует данные.</w:t>
      </w:r>
    </w:p>
    <w:p>
      <w:pPr>
        <w:pStyle w:val="BodyText"/>
      </w:pPr>
      <w:r>
        <w:t xml:space="preserve">Дешифрование данных при необходимости доступа к ним. Алгоритм дешифрования использует тот же ключ для получения исходных данных.</w:t>
      </w:r>
    </w:p>
    <w:p>
      <w:pPr>
        <w:pStyle w:val="BodyText"/>
      </w:pPr>
      <w:r>
        <w:t xml:space="preserve">Для шифрования больших объёмов данных (например, жёсткого диска) используется симметричное шифрование, как правило, алгоритм AES. Этот алгоритм эффективен и быстро реализуется на аппаратном уровне, что позволяет минимизировать задержки в работе.</w:t>
      </w:r>
    </w:p>
    <w:p>
      <w:pPr>
        <w:pStyle w:val="BodyText"/>
      </w:pPr>
      <w:r>
        <w:t xml:space="preserve">Хранение ключа — важный аспект шифрования. Хранить ключ на том же диске, который шифруется, бессмысленно, поэтому существуют различные способы хранения ключей: у администратора, на физических носителях (флешках или токенах), на защищённых облачных серверах антивирусных компаний.</w:t>
      </w:r>
    </w:p>
    <w:p>
      <w:pPr>
        <w:pStyle w:val="BodyText"/>
      </w:pPr>
      <w:r>
        <w:t xml:space="preserve">Утилиты для шифрования носителей:</w:t>
      </w:r>
      <w:r>
        <w:t xml:space="preserve"> </w:t>
      </w:r>
      <w:r>
        <w:t xml:space="preserve">во всех популярных операционных системах есть встроенные утилиты: в Windows это Bitlocker, в Linux – LUKS, в macOS – FileVault; существуют сторонние опенсорсные (бесплатные) программы, например, Veracrypt, PGPDisk.</w:t>
      </w:r>
    </w:p>
    <w:p>
      <w:pPr>
        <w:pStyle w:val="BodyText"/>
      </w:pPr>
      <w:r>
        <w:t xml:space="preserve">Пароли и их стойкость</w:t>
      </w:r>
    </w:p>
    <w:p>
      <w:pPr>
        <w:pStyle w:val="BodyText"/>
      </w:pPr>
      <w:r>
        <w:t xml:space="preserve">Пароли используются для аутентификации в различных сервисах. Их стойкость определяется сложностью перебора.</w:t>
      </w:r>
    </w:p>
    <w:p>
      <w:pPr>
        <w:pStyle w:val="BodyText"/>
      </w:pPr>
      <w:r>
        <w:t xml:space="preserve">Основной критерий стойкости пароля — это сложность его перебора. Чем больше возможных комбинаций, тем сложнее подобрать пароль.</w:t>
      </w:r>
    </w:p>
    <w:p>
      <w:pPr>
        <w:pStyle w:val="BodyText"/>
      </w:pPr>
      <w:r>
        <w:t xml:space="preserve">При создании пароля его автоматически проверяют на стойкость. Проверяется длина и состав пароля: из какого алфавита он состоит (цифры, буквы нижнего и верхнего регистра, спецсимволы). Рекомендуется использовать как минимум один спецсимвол, одну цифру и одну букву верхнего и нижнего регистра.</w:t>
      </w:r>
    </w:p>
    <w:p>
      <w:pPr>
        <w:pStyle w:val="BodyText"/>
      </w:pPr>
      <w:r>
        <w:t xml:space="preserve">Самые частые пароли — это «12345», «password», «qwerty». Они легко поддаются перебору, поэтому их использование небезопасно.</w:t>
      </w:r>
    </w:p>
    <w:p>
      <w:pPr>
        <w:pStyle w:val="BodyText"/>
      </w:pPr>
      <w:r>
        <w:t xml:space="preserve">Защиты от взлома пароля включают ограничение числа попыток ввода (например, для PIN-кодов).</w:t>
      </w:r>
    </w:p>
    <w:p>
      <w:pPr>
        <w:pStyle w:val="BodyText"/>
      </w:pPr>
      <w:r>
        <w:t xml:space="preserve">Фишинг — это вид интернет-мошенничества, при котором злоумышленник маскируется под реальный сервис, интернет-страницу или продукт, чтобы получить конфиденциальную информацию пользователя.</w:t>
      </w:r>
    </w:p>
    <w:p>
      <w:pPr>
        <w:pStyle w:val="BodyText"/>
      </w:pPr>
      <w:r>
        <w:t xml:space="preserve">Типы фишинговых атак:</w:t>
      </w:r>
      <w:r>
        <w:t xml:space="preserve"> </w:t>
      </w:r>
      <w:r>
        <w:t xml:space="preserve">Адресный фишинг — рассылка писем с вредоносными ссылками. Телефонный фишинг — мошеннические звонки с целью получения конфиденциальной информации.</w:t>
      </w:r>
      <w:r>
        <w:t xml:space="preserve"> </w:t>
      </w:r>
      <w:r>
        <w:t xml:space="preserve">Календарный фишинг — отправка ссылок на якобы события в календаре, которые на самом деле ведут на вредоносные сайты или ПО. Фишинг в мессенджерах — использование мессенджеров для распространения вредоносных ссылок.</w:t>
      </w:r>
    </w:p>
    <w:p>
      <w:pPr>
        <w:pStyle w:val="BodyText"/>
      </w:pPr>
      <w:r>
        <w:t xml:space="preserve">Email spoofing (спуфинг) — подмена адреса отправителя. Злоумышленники могут отправлять фишинговые письма от имени знакомых людей. Это возможно из-за того, что классический протокол отправки писем (SMTP) не включает проверку адреса отправителя. Для защиты используются расширения протокола SMTP, такие как SPF (Sender Policy Framework) и DMARC.</w:t>
      </w:r>
    </w:p>
    <w:p>
      <w:pPr>
        <w:pStyle w:val="BodyText"/>
      </w:pPr>
      <w:r>
        <w:t xml:space="preserve">Как защититься от фишинга:</w:t>
      </w:r>
      <w:r>
        <w:t xml:space="preserve"> </w:t>
      </w:r>
      <w:r>
        <w:t xml:space="preserve">Не открывать вложения и ссылки в письмах от незнакомых людей. Перепроверять неожиданные письма от знакомых.</w:t>
      </w:r>
      <w:r>
        <w:t xml:space="preserve"> </w:t>
      </w:r>
      <w:r>
        <w:t xml:space="preserve">Избегать подозрительных объектов в письмах — кнопок, картинок, QR-кодов, ссылок. Настроить почтовый клиент для фильтрации спама.</w:t>
      </w:r>
    </w:p>
    <w:p>
      <w:pPr>
        <w:pStyle w:val="BodyText"/>
      </w:pPr>
      <w:r>
        <w:t xml:space="preserve">Не регистрировать свою почту на малоизвестных почтовых сервисах.</w:t>
      </w:r>
    </w:p>
    <w:p>
      <w:pPr>
        <w:pStyle w:val="BodyText"/>
      </w:pPr>
      <w:r>
        <w:t xml:space="preserve">Вирусы и вредоносное ПО</w:t>
      </w:r>
    </w:p>
    <w:p>
      <w:pPr>
        <w:pStyle w:val="BodyText"/>
      </w:pPr>
      <w:r>
        <w:t xml:space="preserve">Червь — это тип вредоносного ПО, который распространяется по сети с помощью фишинговых атак. Один из самых известных и дорогих червей — Mydoom. Он работал на операционных системах от Microsoft и распространялся по почте в виде письма с пометкой «Mail Delivery System» и вредоносным вложением. Ущерб от Mydoom оценивается в 38 миллионов долларов.</w:t>
      </w:r>
    </w:p>
    <w:p>
      <w:pPr>
        <w:pStyle w:val="BodyText"/>
      </w:pPr>
      <w:r>
        <w:t xml:space="preserve">Троян — это вирус, который проникает в систему под видом легитимного программного обеспечения. Например, Sobig — это почтовый червь и троян, который также распространялся по почте с невинным письмом и вредоносным вложением.</w:t>
      </w:r>
    </w:p>
    <w:p>
      <w:pPr>
        <w:pStyle w:val="BodyText"/>
      </w:pPr>
      <w:r>
        <w:t xml:space="preserve">Программа-вымогатель (ransomware) — это вирус, который шифрует данные и требует оплаты за ключ дешифрования. Например, WannaCry — это программа-вымогатель, которая использовала уязвимость протокола SMB в Windows. Ущерб от WannaCry оценивается в несколько миллионов долларов.</w:t>
      </w:r>
    </w:p>
    <w:p>
      <w:pPr>
        <w:pStyle w:val="BodyText"/>
      </w:pPr>
      <w:r>
        <w:t xml:space="preserve">Существуют также вирусы, нацеленные на сбор приватной информации, например, Pegasus — шпионский вирус для смартфонов. Он маскируется под легитимное приложение и устанавливается через SMS, WhatsApp или iMessage. Pegasus позволяет считывать данные со смартфона, включая SMS, emails, геолокацию, контакты, а также делать скриншоты и записывать нажатия клавиш.</w:t>
      </w:r>
    </w:p>
    <w:p>
      <w:pPr>
        <w:pStyle w:val="BodyText"/>
      </w:pPr>
      <w:r>
        <w:t xml:space="preserve">Для защиты от вирусов и вредоносного ПО рекомендуется делать бэкапы данных.</w:t>
      </w:r>
    </w:p>
    <w:p>
      <w:pPr>
        <w:pStyle w:val="BodyText"/>
      </w:pPr>
      <w:r>
        <w:t xml:space="preserve">Безопасность сообщений в мессенджерах</w:t>
      </w:r>
    </w:p>
    <w:p>
      <w:pPr>
        <w:pStyle w:val="BodyText"/>
      </w:pPr>
      <w:r>
        <w:t xml:space="preserve">Для обеспечения безопасности мессенджеров выдвигаются следующие требования:</w:t>
      </w:r>
      <w:r>
        <w:t xml:space="preserve"> </w:t>
      </w:r>
      <w:r>
        <w:t xml:space="preserve">корректная доставка сообщений; конфиденциальность сообщений;</w:t>
      </w:r>
      <w:r>
        <w:t xml:space="preserve"> </w:t>
      </w:r>
      <w:r>
        <w:t xml:space="preserve">аутентификация участников коммуникации; устойчивость к потере сообщений;</w:t>
      </w:r>
      <w:r>
        <w:t xml:space="preserve"> </w:t>
      </w:r>
      <w:r>
        <w:t xml:space="preserve">прямая секретность (forward secrecy) — гарантия безопасности сообщений в прошлом до компрометации ключа; возможность восстановления конфиденциальности после компрометации ключа.</w:t>
      </w:r>
    </w:p>
    <w:p>
      <w:pPr>
        <w:pStyle w:val="BodyText"/>
      </w:pPr>
      <w:r>
        <w:t xml:space="preserve">Протокол Signal</w:t>
      </w:r>
    </w:p>
    <w:p>
      <w:pPr>
        <w:pStyle w:val="BodyText"/>
      </w:pPr>
      <w:r>
        <w:t xml:space="preserve">Signal — это протокол, который лежит в основе многих мессенджеров, таких как WhatsApp и Skype. Он обеспечивает конфиденциальность сообщений с помощью сквозного шифрования (End-to-End encryption, E2E).</w:t>
      </w:r>
    </w:p>
    <w:p>
      <w:pPr>
        <w:pStyle w:val="BodyText"/>
      </w:pPr>
      <w:r>
        <w:t xml:space="preserve">Суть сквозного шифрования заключается в том, что сервер, который передаёт сообщение, знает только то, куда эти сообщения должны быть направлены, но сообщения он передаёт в зашифрованном виде.</w:t>
      </w:r>
    </w:p>
    <w:p>
      <w:pPr>
        <w:pStyle w:val="BodyText"/>
      </w:pPr>
      <w:r>
        <w:t xml:space="preserve">Процесс отправки сообщения</w:t>
      </w:r>
    </w:p>
    <w:p>
      <w:pPr>
        <w:pStyle w:val="BodyText"/>
      </w:pPr>
      <w:r>
        <w:t xml:space="preserve">Алиса шифрует свои данные и кладёт на сервере шифр-текст с пометкой, что этот шифр-текст предназначен для Боба.</w:t>
      </w:r>
    </w:p>
    <w:p>
      <w:pPr>
        <w:pStyle w:val="BodyText"/>
      </w:pPr>
      <w:r>
        <w:t xml:space="preserve">Когда Боб заходит в сеть, сервер отправляет ему шифр-текст от Алисы.</w:t>
      </w:r>
    </w:p>
    <w:p>
      <w:pPr>
        <w:pStyle w:val="BodyText"/>
      </w:pPr>
      <w:r>
        <w:t xml:space="preserve">Боб получает шифр-текст, дешифрует его и получает сообщение в открытом виде.</w:t>
      </w:r>
    </w:p>
    <w:p>
      <w:pPr>
        <w:pStyle w:val="BodyText"/>
      </w:pPr>
      <w:r>
        <w:t xml:space="preserve">При этом сервер не знает ни ключ, с помощью которого Алиса шифровала сообщение, ни само сообщение в открытом виде.</w:t>
      </w:r>
    </w:p>
    <w:p>
      <w:pPr>
        <w:pStyle w:val="BodyText"/>
      </w:pPr>
      <w:r>
        <w:t xml:space="preserve">В протоколах Signal сквозное шифрование реализовано в два шага:</w:t>
      </w:r>
    </w:p>
    <w:p>
      <w:pPr>
        <w:pStyle w:val="BodyText"/>
      </w:pPr>
      <w:r>
        <w:t xml:space="preserve">Генерация общего ключа. Боб публикует на сервере свою открытую информацию (открытый кусочек своего ключа). Алиса берёт этот открытый кусочек ключа от Боба, генерирует общий ключ и с помощью этого общего ключа отправляет сообщение, зашифрованное под этим общим ключом, Бобу.</w:t>
      </w:r>
    </w:p>
    <w:p>
      <w:pPr>
        <w:pStyle w:val="BodyText"/>
      </w:pPr>
      <w:r>
        <w:t xml:space="preserve">Обмен кусочками открытых ключей. Кроме зашифрованного сообщения, Алиса отправляет Бобу свой кусочек открытого ключа. Боб, получив этот кусочек открытого ключа и имея какую-то свою секретную информацию, формирует тот же самый общий ключ, с помощью которого Алиса зашифровала сообщение.</w:t>
      </w:r>
    </w:p>
    <w:bookmarkEnd w:id="22"/>
    <w:bookmarkStart w:id="88" w:name="прохожд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Прохождение</w:t>
      </w:r>
    </w:p>
    <w:bookmarkStart w:id="35" w:name="шифрование-диск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Шифрование диска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Можно ли зашифровать загрузочный сектор диска?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02"/>
        </w:numPr>
        <w:pStyle w:val="Compact"/>
      </w:pPr>
      <w:r>
        <w:t xml:space="preserve">☒ Да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Нет</w:t>
      </w:r>
    </w:p>
    <w:p>
      <w:pPr>
        <w:pStyle w:val="FirstParagraph"/>
      </w:pPr>
      <w:bookmarkStart w:id="26" w:name="fig:011"/>
      <w:r>
        <w:drawing>
          <wp:inline>
            <wp:extent cx="3733800" cy="1749565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45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9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Программы вроде BitLocker или VeraCrypt поддерживают полное шифрование диска, включая загрузочный сектор.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Шифрование диска основано на:</w:t>
      </w:r>
    </w:p>
    <w:p>
      <w:pPr>
        <w:pStyle w:val="BodyText"/>
      </w:pPr>
      <w:r>
        <w:rPr>
          <w:bCs/>
          <w:b/>
        </w:rPr>
        <w:t xml:space="preserve">2. Варианты ответа</w:t>
      </w:r>
    </w:p>
    <w:p>
      <w:pPr>
        <w:numPr>
          <w:ilvl w:val="0"/>
          <w:numId w:val="1003"/>
        </w:numPr>
        <w:pStyle w:val="Compact"/>
      </w:pPr>
      <w:r>
        <w:t xml:space="preserve">☒ симметричном шифровании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☐ асимметричном шифровании</w:t>
      </w:r>
    </w:p>
    <w:p>
      <w:pPr>
        <w:pStyle w:val="FirstParagraph"/>
      </w:pPr>
      <w:bookmarkStart w:id="30" w:name="fig:012"/>
      <w:r>
        <w:drawing>
          <wp:inline>
            <wp:extent cx="3733800" cy="177557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51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Симметричное шифрование (AES) используется для скорости обработки больших объёмов данных.</w:t>
      </w:r>
    </w:p>
    <w:p>
      <w:pPr>
        <w:pStyle w:val="BodyText"/>
      </w:pPr>
      <w:r>
        <w:rPr>
          <w:bCs/>
          <w:b/>
        </w:rPr>
        <w:t xml:space="preserve">№3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Программы для шифрования диска: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BitLocker</w:t>
      </w:r>
      <w:r>
        <w:br/>
      </w:r>
      <w:r>
        <w:t xml:space="preserve">- [x] VeraCrypt</w:t>
      </w:r>
      <w:r>
        <w:br/>
      </w:r>
      <w:r>
        <w:t xml:space="preserve">- [ ] Wireshark</w:t>
      </w:r>
    </w:p>
    <w:p>
      <w:pPr>
        <w:pStyle w:val="BodyText"/>
      </w:pPr>
      <w:bookmarkStart w:id="34" w:name="fig:013"/>
      <w:r>
        <w:drawing>
          <wp:inline>
            <wp:extent cx="3733800" cy="174105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53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1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BitLocker (Windows) и VeraCrypt (кроссплатформенный) — специализированные инструменты. Wireshark — анализатор трафика.</w:t>
      </w:r>
    </w:p>
    <w:bookmarkEnd w:id="35"/>
    <w:bookmarkStart w:id="60" w:name="пароли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bCs/>
          <w:b/>
        </w:rPr>
        <w:t xml:space="preserve">Пароли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Стойкий пароль: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UQ79@j4iSS</w:t>
      </w:r>
      <w:r>
        <w:br/>
      </w:r>
      <w:r>
        <w:t xml:space="preserve">- [ ] qwertty12345</w:t>
      </w:r>
    </w:p>
    <w:p>
      <w:pPr>
        <w:pStyle w:val="BodyText"/>
      </w:pPr>
      <w:bookmarkStart w:id="39" w:name="fig:021"/>
      <w:r>
        <w:drawing>
          <wp:inline>
            <wp:extent cx="3733800" cy="173379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61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3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Стойкий пароль содержит комбинацию букв (верхний/нижний регистр), цифр и спецсимволов.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Где безопасно хранить пароли?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В менеджерах паролей</w:t>
      </w:r>
      <w:r>
        <w:br/>
      </w:r>
      <w:r>
        <w:t xml:space="preserve">- [ ] На стикере</w:t>
      </w:r>
    </w:p>
    <w:p>
      <w:pPr>
        <w:pStyle w:val="BodyText"/>
      </w:pPr>
      <w:bookmarkStart w:id="43" w:name="fig:022"/>
      <w:r>
        <w:drawing>
          <wp:inline>
            <wp:extent cx="3733800" cy="1656658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62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Менеджеры паролей (например, 1Password, LastPass) шифруют данные и защищают их мастер-паролем.</w:t>
      </w:r>
    </w:p>
    <w:p>
      <w:pPr>
        <w:pStyle w:val="BodyText"/>
      </w:pPr>
      <w:r>
        <w:rPr>
          <w:bCs/>
          <w:b/>
        </w:rPr>
        <w:t xml:space="preserve">№3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Зачем нужна капча?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защита от автоматизированных атак</w:t>
      </w:r>
      <w:r>
        <w:br/>
      </w:r>
      <w:r>
        <w:t xml:space="preserve">- [ ] замена паролей</w:t>
      </w:r>
    </w:p>
    <w:p>
      <w:pPr>
        <w:pStyle w:val="BodyText"/>
      </w:pPr>
      <w:bookmarkStart w:id="47" w:name="fig:023"/>
      <w:r>
        <w:drawing>
          <wp:inline>
            <wp:extent cx="3733800" cy="167894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64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8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CAPTCHA проверяет, что действие выполняет человек, а не бот.</w:t>
      </w:r>
    </w:p>
    <w:p>
      <w:pPr>
        <w:pStyle w:val="BodyText"/>
      </w:pPr>
      <w:r>
        <w:rPr>
          <w:bCs/>
          <w:b/>
        </w:rPr>
        <w:t xml:space="preserve">№4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Для чего применяется хэширование паролей?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Чтобы не хранить пароли на сервере в открытом виде.</w:t>
      </w:r>
      <w:r>
        <w:br/>
      </w:r>
      <w:r>
        <w:t xml:space="preserve">- [ ] Для ускорения авторизации</w:t>
      </w:r>
    </w:p>
    <w:p>
      <w:pPr>
        <w:pStyle w:val="BodyText"/>
      </w:pPr>
      <w:bookmarkStart w:id="51" w:name="fig:024"/>
      <w:r>
        <w:drawing>
          <wp:inline>
            <wp:extent cx="3733800" cy="1926296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70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Хэширование преобразует пароль в уникальную строку, которую невозможно обратно преобразовать, что защищает данные при утечке.</w:t>
      </w:r>
    </w:p>
    <w:p>
      <w:pPr>
        <w:pStyle w:val="BodyText"/>
      </w:pPr>
      <w:r>
        <w:rPr>
          <w:bCs/>
          <w:b/>
        </w:rPr>
        <w:t xml:space="preserve">№5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Поможет ли соль защитить пароли от атак перебором?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Да</w:t>
      </w:r>
      <w:r>
        <w:br/>
      </w:r>
      <w:r>
        <w:t xml:space="preserve">- [ ] Нет</w:t>
      </w:r>
    </w:p>
    <w:p>
      <w:pPr>
        <w:pStyle w:val="BodyText"/>
      </w:pPr>
      <w:bookmarkStart w:id="55" w:name="fig:025"/>
      <w:r>
        <w:drawing>
          <wp:inline>
            <wp:extent cx="3733800" cy="1796298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71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6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Соль добавляет случайные данные к паролю, делая предварительно вычисленные хэши (радужные таблицы) бесполезными.</w:t>
      </w:r>
    </w:p>
    <w:p>
      <w:pPr>
        <w:pStyle w:val="BodyText"/>
      </w:pPr>
      <w:r>
        <w:rPr>
          <w:bCs/>
          <w:b/>
        </w:rPr>
        <w:t xml:space="preserve">№6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Меры защиты от атак перебором: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разные пароли на всех сайтах</w:t>
      </w:r>
      <w:r>
        <w:br/>
      </w:r>
      <w:r>
        <w:t xml:space="preserve">- [x] сложные/длинные пароли</w:t>
      </w:r>
      <w:r>
        <w:br/>
      </w:r>
      <w:r>
        <w:t xml:space="preserve">- [x] капча</w:t>
      </w:r>
      <w:r>
        <w:br/>
      </w:r>
      <w:r>
        <w:t xml:space="preserve">- [x] периодическая смена паролей</w:t>
      </w:r>
    </w:p>
    <w:p>
      <w:pPr>
        <w:pStyle w:val="BodyText"/>
      </w:pPr>
      <w:bookmarkStart w:id="59" w:name="fig:026"/>
      <w:r>
        <w:drawing>
          <wp:inline>
            <wp:extent cx="3733800" cy="193552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74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5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Сложные пароли усложняют подбор, капча блокирует ботов, а уникальные пароли снижают риски при утечке.</w:t>
      </w:r>
    </w:p>
    <w:bookmarkEnd w:id="60"/>
    <w:bookmarkStart w:id="69" w:name="фишинг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bCs/>
          <w:b/>
        </w:rPr>
        <w:t xml:space="preserve">Фишинг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Фишинговые ссылки: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https://online.sberbank.wix.ru/…</w:t>
      </w:r>
      <w:r>
        <w:br/>
      </w:r>
      <w:r>
        <w:t xml:space="preserve">- [x] https://passport.yandex.ucoz.ru/…</w:t>
      </w:r>
    </w:p>
    <w:p>
      <w:pPr>
        <w:pStyle w:val="BodyText"/>
      </w:pPr>
      <w:bookmarkStart w:id="64" w:name="fig:031"/>
      <w:r>
        <w:drawing>
          <wp:inline>
            <wp:extent cx="3733800" cy="1912548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826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2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Домены</w:t>
      </w:r>
      <w:r>
        <w:t xml:space="preserve"> </w:t>
      </w:r>
      <w:r>
        <w:rPr>
          <w:rStyle w:val="VerbatimChar"/>
        </w:rPr>
        <w:t xml:space="preserve">wix.ru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ucoz.ru</w:t>
      </w:r>
      <w:r>
        <w:t xml:space="preserve"> </w:t>
      </w:r>
      <w:r>
        <w:t xml:space="preserve">не принадлежат Сбербанку и Яндексу, что указывает на подделку.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Может ли фишинговое письмо прийти от знакомого адреса?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Да</w:t>
      </w:r>
      <w:r>
        <w:br/>
      </w:r>
      <w:r>
        <w:t xml:space="preserve">- [ ] Нет</w:t>
      </w:r>
    </w:p>
    <w:p>
      <w:pPr>
        <w:pStyle w:val="BodyText"/>
      </w:pPr>
      <w:bookmarkStart w:id="68" w:name="fig:032"/>
      <w:r>
        <w:drawing>
          <wp:inline>
            <wp:extent cx="3733800" cy="1578877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84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Злоумышленники подменяют адрес отправителя (спуфинг), чтобы обмануть жертву.</w:t>
      </w:r>
    </w:p>
    <w:bookmarkEnd w:id="69"/>
    <w:bookmarkStart w:id="78" w:name="вирусы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bCs/>
          <w:b/>
        </w:rPr>
        <w:t xml:space="preserve">Вирусы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Email спуфинг — это: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подмена адреса отправителя в письмах</w:t>
      </w:r>
      <w:r>
        <w:br/>
      </w:r>
      <w:r>
        <w:t xml:space="preserve">- [ ] метод предотвращения фишинга</w:t>
      </w:r>
    </w:p>
    <w:p>
      <w:pPr>
        <w:pStyle w:val="BodyText"/>
      </w:pPr>
      <w:bookmarkStart w:id="73" w:name="fig:041"/>
      <w:r>
        <w:drawing>
          <wp:inline>
            <wp:extent cx="3733800" cy="181096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91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0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Спуфинг позволяет отправлять письма от имени доверенных источников для обмана получателя.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Вирус-троян: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маскируется под легитимную программу</w:t>
      </w:r>
      <w:r>
        <w:br/>
      </w:r>
      <w:r>
        <w:t xml:space="preserve">- [ ] шифрует данные</w:t>
      </w:r>
    </w:p>
    <w:p>
      <w:pPr>
        <w:pStyle w:val="BodyText"/>
      </w:pPr>
      <w:bookmarkStart w:id="77" w:name="fig:042"/>
      <w:r>
        <w:drawing>
          <wp:inline>
            <wp:extent cx="3733800" cy="191345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92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3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Троян скрывается под видом полезного ПО, чтобы пользователь сам его установил.</w:t>
      </w:r>
    </w:p>
    <w:p>
      <w:r>
        <w:pict>
          <v:rect style="width:0;height:1.5pt" o:hralign="center" o:hrstd="t" o:hr="t"/>
        </w:pict>
      </w:r>
    </w:p>
    <w:bookmarkEnd w:id="78"/>
    <w:bookmarkStart w:id="87" w:name="безопасность-мессенджеров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rPr>
          <w:bCs/>
          <w:b/>
        </w:rPr>
        <w:t xml:space="preserve">Безопасность мессенджеров</w:t>
      </w:r>
    </w:p>
    <w:p>
      <w:pPr>
        <w:pStyle w:val="FirstParagraph"/>
      </w:pPr>
      <w:r>
        <w:rPr>
          <w:bCs/>
          <w:b/>
        </w:rPr>
        <w:t xml:space="preserve">№1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Когда формируется ключ шифрования в Signal?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при каждом новом сообщении</w:t>
      </w:r>
      <w:r>
        <w:br/>
      </w:r>
      <w:r>
        <w:t xml:space="preserve">- [ ] при установке приложения</w:t>
      </w:r>
    </w:p>
    <w:p>
      <w:pPr>
        <w:pStyle w:val="BodyText"/>
      </w:pPr>
      <w:bookmarkStart w:id="82" w:name="fig:051"/>
      <w:r>
        <w:drawing>
          <wp:inline>
            <wp:extent cx="3733800" cy="1955688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395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5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Протокол Signal (Double Ratchet) обновляет ключи для каждого сообщения, обеспечивая повышенную безопасность.</w:t>
      </w:r>
    </w:p>
    <w:p>
      <w:pPr>
        <w:pStyle w:val="BodyText"/>
      </w:pPr>
      <w:r>
        <w:rPr>
          <w:bCs/>
          <w:b/>
        </w:rPr>
        <w:t xml:space="preserve">№2</w:t>
      </w:r>
    </w:p>
    <w:p>
      <w:pPr>
        <w:pStyle w:val="BodyText"/>
      </w:pPr>
      <w:r>
        <w:rPr>
          <w:bCs/>
          <w:b/>
        </w:rPr>
        <w:t xml:space="preserve">1. Формулировка задания</w:t>
      </w:r>
      <w:r>
        <w:t xml:space="preserve"> </w:t>
      </w:r>
      <w:r>
        <w:rPr>
          <w:iCs/>
          <w:i/>
        </w:rPr>
        <w:t xml:space="preserve">Суть сквозного шифрования:</w:t>
      </w:r>
    </w:p>
    <w:p>
      <w:pPr>
        <w:pStyle w:val="BodyText"/>
      </w:pPr>
      <w:r>
        <w:rPr>
          <w:bCs/>
          <w:b/>
        </w:rPr>
        <w:t xml:space="preserve">2. Варианты ответа</w:t>
      </w:r>
      <w:r>
        <w:br/>
      </w:r>
      <w:r>
        <w:t xml:space="preserve">- [x] сообщения передаются напрямую без участия сервера</w:t>
      </w:r>
      <w:r>
        <w:br/>
      </w:r>
      <w:r>
        <w:t xml:space="preserve">- [ ] сервер перешифровывает данные</w:t>
      </w:r>
    </w:p>
    <w:p>
      <w:pPr>
        <w:pStyle w:val="BodyText"/>
      </w:pPr>
      <w:bookmarkStart w:id="86" w:name="fig:052"/>
      <w:r>
        <w:drawing>
          <wp:inline>
            <wp:extent cx="3733800" cy="190701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image/Снимок%20экрана%202025-05-15%2021401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BodyText"/>
      </w:pPr>
      <w:r>
        <w:rPr>
          <w:bCs/>
          <w:b/>
        </w:rPr>
        <w:t xml:space="preserve">3. Обоснование ответа</w:t>
      </w:r>
      <w:r>
        <w:br/>
      </w:r>
      <w:r>
        <w:t xml:space="preserve">Сообщения шифруются на устройстве отправителя и расшифровываются только получателем, исключая доступ третьих сторон.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По прохождению данного раздела мы получили информацию по выбору стойких паролей и использованию менеджеров паролей, курс раскрыл методы защиты от фишинга, особенности вредоносного ПО и принципы безопасной коммуникации в мессенджерах.</w:t>
      </w:r>
    </w:p>
    <w:bookmarkEnd w:id="89"/>
    <w:bookmarkStart w:id="91" w:name="список-литературы"/>
    <w:p>
      <w:pPr>
        <w:pStyle w:val="Heading1"/>
      </w:pPr>
      <w:r>
        <w:t xml:space="preserve">Список литературы</w:t>
      </w:r>
    </w:p>
    <w:bookmarkStart w:id="90" w:name="refs"/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9" Target="media/rId79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Отчёт: Внешний курс</dc:title>
  <dc:creator>Жукова Арина Александровна</dc:creator>
  <dc:language>ru-RU</dc:language>
  <cp:keywords/>
  <dcterms:created xsi:type="dcterms:W3CDTF">2025-05-16T14:39:28Z</dcterms:created>
  <dcterms:modified xsi:type="dcterms:W3CDTF">2025-05-16T14:39:28Z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Раздел 2. Защита ПК/телефона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