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F24D7" w14:textId="77777777" w:rsidR="00BB1981" w:rsidRPr="00835B13" w:rsidRDefault="00000000" w:rsidP="00835B13">
      <w:pPr>
        <w:jc w:val="center"/>
        <w:rPr>
          <w:lang w:val="es-CO"/>
        </w:rPr>
      </w:pPr>
      <w:r w:rsidRPr="00835B13">
        <w:rPr>
          <w:lang w:val="es-CO"/>
        </w:rPr>
        <w:t>ACTIVIDAD S11 y S12 - PATRONES COMPOSITE Y FACADE APLICADOS AL MES</w:t>
      </w:r>
    </w:p>
    <w:p w14:paraId="6C05524D" w14:textId="77777777" w:rsidR="00BB1981" w:rsidRPr="00835B13" w:rsidRDefault="00000000" w:rsidP="00835B13">
      <w:pPr>
        <w:jc w:val="center"/>
        <w:rPr>
          <w:lang w:val="es-CO"/>
        </w:rPr>
      </w:pPr>
      <w:r w:rsidRPr="00835B13">
        <w:rPr>
          <w:lang w:val="es-CO"/>
        </w:rPr>
        <w:t>Basado en el caso #17 Sistema de Control de Producción (MES)</w:t>
      </w:r>
    </w:p>
    <w:p w14:paraId="23333A1A" w14:textId="77777777" w:rsidR="00BB1981" w:rsidRPr="00835B13" w:rsidRDefault="00BB1981" w:rsidP="00835B13">
      <w:pPr>
        <w:jc w:val="center"/>
        <w:rPr>
          <w:lang w:val="es-CO"/>
        </w:rPr>
      </w:pPr>
    </w:p>
    <w:p w14:paraId="34DECE16" w14:textId="77777777" w:rsidR="00835B13" w:rsidRPr="00835B13" w:rsidRDefault="00835B13" w:rsidP="00835B13">
      <w:pPr>
        <w:jc w:val="center"/>
        <w:rPr>
          <w:lang w:val="es-CO"/>
        </w:rPr>
      </w:pPr>
    </w:p>
    <w:p w14:paraId="092EE4D0" w14:textId="77777777" w:rsidR="00835B13" w:rsidRPr="00835B13" w:rsidRDefault="00835B13" w:rsidP="00835B13">
      <w:pPr>
        <w:jc w:val="center"/>
        <w:rPr>
          <w:lang w:val="es-CO"/>
        </w:rPr>
      </w:pPr>
    </w:p>
    <w:p w14:paraId="017F87E8" w14:textId="77777777" w:rsidR="00835B13" w:rsidRPr="00835B13" w:rsidRDefault="00835B13" w:rsidP="00835B13">
      <w:pPr>
        <w:jc w:val="center"/>
        <w:rPr>
          <w:lang w:val="es-CO"/>
        </w:rPr>
      </w:pPr>
    </w:p>
    <w:p w14:paraId="6D151A1D" w14:textId="77777777" w:rsidR="00835B13" w:rsidRPr="00835B13" w:rsidRDefault="00835B13" w:rsidP="00835B13">
      <w:pPr>
        <w:jc w:val="center"/>
        <w:rPr>
          <w:lang w:val="es-CO"/>
        </w:rPr>
      </w:pPr>
    </w:p>
    <w:p w14:paraId="205E2809" w14:textId="77777777" w:rsidR="00835B13" w:rsidRPr="00835B13" w:rsidRDefault="00835B13" w:rsidP="00835B13">
      <w:pPr>
        <w:jc w:val="center"/>
        <w:rPr>
          <w:lang w:val="es-CO"/>
        </w:rPr>
      </w:pPr>
    </w:p>
    <w:p w14:paraId="7F48C119" w14:textId="77777777" w:rsidR="00BB1981" w:rsidRPr="00835B13" w:rsidRDefault="00000000" w:rsidP="00835B13">
      <w:pPr>
        <w:jc w:val="center"/>
        <w:rPr>
          <w:lang w:val="es-CO"/>
        </w:rPr>
      </w:pPr>
      <w:r w:rsidRPr="00835B13">
        <w:rPr>
          <w:lang w:val="es-CO"/>
        </w:rPr>
        <w:t>Juan Sebastián Rubiano Romero</w:t>
      </w:r>
    </w:p>
    <w:p w14:paraId="2524CB21" w14:textId="77777777" w:rsidR="00BB1981" w:rsidRPr="00835B13" w:rsidRDefault="00000000" w:rsidP="00835B13">
      <w:pPr>
        <w:jc w:val="center"/>
        <w:rPr>
          <w:lang w:val="es-CO"/>
        </w:rPr>
      </w:pPr>
      <w:r w:rsidRPr="00835B13">
        <w:rPr>
          <w:lang w:val="es-CO"/>
        </w:rPr>
        <w:t>Angie Lucero Vargas Amado</w:t>
      </w:r>
    </w:p>
    <w:p w14:paraId="0F916BF6" w14:textId="77777777" w:rsidR="00BB1981" w:rsidRPr="00835B13" w:rsidRDefault="00BB1981" w:rsidP="00835B13">
      <w:pPr>
        <w:jc w:val="center"/>
        <w:rPr>
          <w:lang w:val="es-CO"/>
        </w:rPr>
      </w:pPr>
    </w:p>
    <w:p w14:paraId="4B13CE76" w14:textId="77777777" w:rsidR="00835B13" w:rsidRPr="00835B13" w:rsidRDefault="00835B13" w:rsidP="00835B13">
      <w:pPr>
        <w:jc w:val="center"/>
        <w:rPr>
          <w:lang w:val="es-CO"/>
        </w:rPr>
      </w:pPr>
    </w:p>
    <w:p w14:paraId="440055AC" w14:textId="77777777" w:rsidR="00835B13" w:rsidRPr="00835B13" w:rsidRDefault="00835B13" w:rsidP="00835B13">
      <w:pPr>
        <w:jc w:val="center"/>
        <w:rPr>
          <w:lang w:val="es-CO"/>
        </w:rPr>
      </w:pPr>
    </w:p>
    <w:p w14:paraId="419D420F" w14:textId="77777777" w:rsidR="00835B13" w:rsidRPr="00835B13" w:rsidRDefault="00835B13" w:rsidP="00835B13">
      <w:pPr>
        <w:jc w:val="center"/>
        <w:rPr>
          <w:lang w:val="es-CO"/>
        </w:rPr>
      </w:pPr>
    </w:p>
    <w:p w14:paraId="079CC528" w14:textId="77777777" w:rsidR="00835B13" w:rsidRPr="00835B13" w:rsidRDefault="00835B13" w:rsidP="00835B13">
      <w:pPr>
        <w:jc w:val="center"/>
        <w:rPr>
          <w:lang w:val="es-CO"/>
        </w:rPr>
      </w:pPr>
    </w:p>
    <w:p w14:paraId="69611A2E" w14:textId="77777777" w:rsidR="00835B13" w:rsidRPr="00835B13" w:rsidRDefault="00835B13" w:rsidP="00835B13">
      <w:pPr>
        <w:jc w:val="center"/>
        <w:rPr>
          <w:lang w:val="es-CO"/>
        </w:rPr>
      </w:pPr>
    </w:p>
    <w:p w14:paraId="387A8323" w14:textId="77777777" w:rsidR="00835B13" w:rsidRPr="00835B13" w:rsidRDefault="00835B13" w:rsidP="00835B13">
      <w:pPr>
        <w:jc w:val="center"/>
        <w:rPr>
          <w:lang w:val="es-CO"/>
        </w:rPr>
      </w:pPr>
    </w:p>
    <w:p w14:paraId="58E76DF8" w14:textId="77777777" w:rsidR="00BB1981" w:rsidRPr="00835B13" w:rsidRDefault="00000000" w:rsidP="00835B13">
      <w:pPr>
        <w:jc w:val="center"/>
        <w:rPr>
          <w:lang w:val="es-CO"/>
        </w:rPr>
      </w:pPr>
      <w:r w:rsidRPr="00835B13">
        <w:rPr>
          <w:lang w:val="es-CO"/>
        </w:rPr>
        <w:t>Patrones de Software</w:t>
      </w:r>
    </w:p>
    <w:p w14:paraId="4172A660" w14:textId="77777777" w:rsidR="00BB1981" w:rsidRPr="00835B13" w:rsidRDefault="00000000" w:rsidP="00835B13">
      <w:pPr>
        <w:jc w:val="center"/>
        <w:rPr>
          <w:lang w:val="es-CO"/>
        </w:rPr>
      </w:pPr>
      <w:r w:rsidRPr="00835B13">
        <w:rPr>
          <w:lang w:val="es-CO"/>
        </w:rPr>
        <w:t>Docente: Eliecer Montero Ojeda</w:t>
      </w:r>
    </w:p>
    <w:p w14:paraId="66657E33" w14:textId="77777777" w:rsidR="00BB1981" w:rsidRPr="00835B13" w:rsidRDefault="00000000" w:rsidP="00835B13">
      <w:pPr>
        <w:jc w:val="center"/>
        <w:rPr>
          <w:lang w:val="es-CO"/>
        </w:rPr>
      </w:pPr>
      <w:r w:rsidRPr="00835B13">
        <w:rPr>
          <w:lang w:val="es-CO"/>
        </w:rPr>
        <w:t>Grupo: E196</w:t>
      </w:r>
    </w:p>
    <w:p w14:paraId="5EA755C0" w14:textId="77777777" w:rsidR="00BB1981" w:rsidRPr="00835B13" w:rsidRDefault="00BB1981" w:rsidP="00835B13">
      <w:pPr>
        <w:jc w:val="center"/>
        <w:rPr>
          <w:lang w:val="es-CO"/>
        </w:rPr>
      </w:pPr>
    </w:p>
    <w:p w14:paraId="2857CA52" w14:textId="77777777" w:rsidR="00835B13" w:rsidRPr="00835B13" w:rsidRDefault="00835B13" w:rsidP="00835B13">
      <w:pPr>
        <w:jc w:val="center"/>
        <w:rPr>
          <w:lang w:val="es-CO"/>
        </w:rPr>
      </w:pPr>
    </w:p>
    <w:p w14:paraId="5DF34C6A" w14:textId="77777777" w:rsidR="00835B13" w:rsidRPr="00835B13" w:rsidRDefault="00835B13" w:rsidP="00835B13">
      <w:pPr>
        <w:jc w:val="center"/>
        <w:rPr>
          <w:lang w:val="es-CO"/>
        </w:rPr>
      </w:pPr>
    </w:p>
    <w:p w14:paraId="119C5826" w14:textId="77777777" w:rsidR="00835B13" w:rsidRPr="00835B13" w:rsidRDefault="00835B13" w:rsidP="00835B13">
      <w:pPr>
        <w:jc w:val="center"/>
        <w:rPr>
          <w:lang w:val="es-CO"/>
        </w:rPr>
      </w:pPr>
    </w:p>
    <w:p w14:paraId="510DAF10" w14:textId="77777777" w:rsidR="00835B13" w:rsidRPr="00835B13" w:rsidRDefault="00835B13" w:rsidP="00835B13">
      <w:pPr>
        <w:jc w:val="center"/>
        <w:rPr>
          <w:lang w:val="es-CO"/>
        </w:rPr>
      </w:pPr>
    </w:p>
    <w:p w14:paraId="54917DD1" w14:textId="77777777" w:rsidR="00BB1981" w:rsidRPr="00835B13" w:rsidRDefault="00000000" w:rsidP="00835B13">
      <w:pPr>
        <w:jc w:val="center"/>
        <w:rPr>
          <w:lang w:val="es-CO"/>
        </w:rPr>
      </w:pPr>
      <w:r w:rsidRPr="00835B13">
        <w:rPr>
          <w:lang w:val="es-CO"/>
        </w:rPr>
        <w:t>Fecha: 19/04/2026</w:t>
      </w:r>
    </w:p>
    <w:p w14:paraId="3B3D61FF" w14:textId="099D2DE6" w:rsidR="00835B13" w:rsidRPr="00835B13" w:rsidRDefault="00000000" w:rsidP="00835B13">
      <w:pPr>
        <w:rPr>
          <w:b/>
          <w:bCs/>
          <w:lang w:val="es-CO"/>
        </w:rPr>
      </w:pPr>
      <w:r w:rsidRPr="00835B13">
        <w:rPr>
          <w:lang w:val="es-CO"/>
        </w:rPr>
        <w:br w:type="page"/>
      </w:r>
      <w:r w:rsidRPr="00835B13">
        <w:rPr>
          <w:b/>
          <w:bCs/>
          <w:lang w:val="es-CO"/>
        </w:rPr>
        <w:lastRenderedPageBreak/>
        <w:t>Patrón Composite aplicado al MES</w:t>
      </w:r>
    </w:p>
    <w:p w14:paraId="6A971D7F" w14:textId="3FEAFE42" w:rsidR="00835B13" w:rsidRPr="00835B13" w:rsidRDefault="00C851D8" w:rsidP="00835B13">
      <w:pPr>
        <w:rPr>
          <w:b/>
          <w:bCs/>
          <w:lang w:val="es-CO"/>
        </w:rPr>
      </w:pPr>
      <w:r w:rsidRPr="00C851D8">
        <w:rPr>
          <w:b/>
          <w:bCs/>
          <w:lang w:val="es-CO"/>
        </w:rPr>
        <w:drawing>
          <wp:inline distT="0" distB="0" distL="0" distR="0" wp14:anchorId="35290A09" wp14:editId="4C7F1B8F">
            <wp:extent cx="4924425" cy="4451389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1876" cy="445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1CC84" w14:textId="77777777" w:rsidR="00C851D8" w:rsidRDefault="00C851D8">
      <w:pPr>
        <w:pStyle w:val="Ttulo2"/>
        <w:rPr>
          <w:color w:val="auto"/>
          <w:lang w:val="es-CO"/>
        </w:rPr>
      </w:pPr>
    </w:p>
    <w:p w14:paraId="49593942" w14:textId="44CF9DF3" w:rsidR="00BB1981" w:rsidRPr="00835B13" w:rsidRDefault="00000000">
      <w:pPr>
        <w:pStyle w:val="Ttulo2"/>
        <w:rPr>
          <w:color w:val="auto"/>
          <w:lang w:val="es-CO"/>
        </w:rPr>
      </w:pPr>
      <w:r w:rsidRPr="00835B13">
        <w:rPr>
          <w:color w:val="auto"/>
          <w:lang w:val="es-CO"/>
        </w:rPr>
        <w:t>Problema</w:t>
      </w:r>
    </w:p>
    <w:p w14:paraId="7EF68146" w14:textId="77777777" w:rsidR="00BB1981" w:rsidRPr="00835B13" w:rsidRDefault="00000000">
      <w:pPr>
        <w:rPr>
          <w:lang w:val="es-CO"/>
        </w:rPr>
      </w:pPr>
      <w:r w:rsidRPr="00835B13">
        <w:rPr>
          <w:lang w:val="es-CO"/>
        </w:rPr>
        <w:t>En el MES se necesita representar la capacidad de producción en niveles de planta, línea y máquina.</w:t>
      </w:r>
    </w:p>
    <w:p w14:paraId="51CA54A3" w14:textId="77777777" w:rsidR="00BB1981" w:rsidRPr="00835B13" w:rsidRDefault="00000000">
      <w:pPr>
        <w:rPr>
          <w:lang w:val="es-CO"/>
        </w:rPr>
      </w:pPr>
      <w:r w:rsidRPr="00835B13">
        <w:rPr>
          <w:lang w:val="es-CO"/>
        </w:rPr>
        <w:t>Sin Composite se suele duplicar lógica para recorrer y calcular cada nivel por separado.</w:t>
      </w:r>
    </w:p>
    <w:p w14:paraId="5A1DD4F1" w14:textId="77777777" w:rsidR="00BB1981" w:rsidRPr="00835B13" w:rsidRDefault="00000000">
      <w:pPr>
        <w:rPr>
          <w:lang w:val="es-CO"/>
        </w:rPr>
      </w:pPr>
      <w:r w:rsidRPr="00835B13">
        <w:rPr>
          <w:lang w:val="es-CO"/>
        </w:rPr>
        <w:t>Problemas observables:</w:t>
      </w:r>
    </w:p>
    <w:p w14:paraId="457F18B0" w14:textId="77777777" w:rsidR="00BB1981" w:rsidRPr="00835B13" w:rsidRDefault="00000000">
      <w:pPr>
        <w:pStyle w:val="Listaconvietas"/>
        <w:rPr>
          <w:lang w:val="es-CO"/>
        </w:rPr>
      </w:pPr>
      <w:r w:rsidRPr="00835B13">
        <w:rPr>
          <w:lang w:val="es-CO"/>
        </w:rPr>
        <w:t>Condicionales repetidos para distinguir grupo y máquina.</w:t>
      </w:r>
    </w:p>
    <w:p w14:paraId="37E2EA6F" w14:textId="77777777" w:rsidR="00BB1981" w:rsidRPr="00835B13" w:rsidRDefault="00000000">
      <w:pPr>
        <w:pStyle w:val="Listaconvietas"/>
        <w:rPr>
          <w:lang w:val="es-CO"/>
        </w:rPr>
      </w:pPr>
      <w:r w:rsidRPr="00835B13">
        <w:rPr>
          <w:lang w:val="es-CO"/>
        </w:rPr>
        <w:t>Duplicidad de cálculos de capacidad.</w:t>
      </w:r>
    </w:p>
    <w:p w14:paraId="17487DA4" w14:textId="77777777" w:rsidR="00BB1981" w:rsidRPr="00835B13" w:rsidRDefault="00000000">
      <w:pPr>
        <w:pStyle w:val="Listaconvietas"/>
        <w:rPr>
          <w:lang w:val="es-CO"/>
        </w:rPr>
      </w:pPr>
      <w:r w:rsidRPr="00835B13">
        <w:rPr>
          <w:lang w:val="es-CO"/>
        </w:rPr>
        <w:t>Mayor complejidad al escalar la jerarquía de planta.</w:t>
      </w:r>
    </w:p>
    <w:p w14:paraId="124DB89E" w14:textId="06E131C8" w:rsidR="00BB1981" w:rsidRPr="00835B13" w:rsidRDefault="00000000" w:rsidP="00C851D8">
      <w:pPr>
        <w:pStyle w:val="Ttulo2"/>
        <w:rPr>
          <w:color w:val="auto"/>
          <w:lang w:val="es-CO"/>
        </w:rPr>
      </w:pPr>
      <w:r w:rsidRPr="00835B13">
        <w:rPr>
          <w:color w:val="auto"/>
          <w:lang w:val="es-CO"/>
        </w:rPr>
        <w:t>Justificación en el caso MES:</w:t>
      </w:r>
    </w:p>
    <w:p w14:paraId="4AB05100" w14:textId="77777777" w:rsidR="00BB1981" w:rsidRPr="00835B13" w:rsidRDefault="00000000">
      <w:pPr>
        <w:pStyle w:val="Listaconvietas"/>
        <w:rPr>
          <w:lang w:val="es-CO"/>
        </w:rPr>
      </w:pPr>
      <w:r w:rsidRPr="00835B13">
        <w:rPr>
          <w:lang w:val="es-CO"/>
        </w:rPr>
        <w:t>Permite tratar nodos simples y compuestos con la misma interfaz.</w:t>
      </w:r>
    </w:p>
    <w:p w14:paraId="69205167" w14:textId="77777777" w:rsidR="00BB1981" w:rsidRPr="00835B13" w:rsidRDefault="00000000">
      <w:pPr>
        <w:pStyle w:val="Listaconvietas"/>
        <w:rPr>
          <w:lang w:val="es-CO"/>
        </w:rPr>
      </w:pPr>
      <w:r w:rsidRPr="00835B13">
        <w:rPr>
          <w:lang w:val="es-CO"/>
        </w:rPr>
        <w:t>Facilita cálculos recursivos de unidades planificadas.</w:t>
      </w:r>
    </w:p>
    <w:p w14:paraId="17DFC58C" w14:textId="77777777" w:rsidR="00BB1981" w:rsidRDefault="00000000">
      <w:pPr>
        <w:pStyle w:val="Listaconvietas"/>
        <w:rPr>
          <w:lang w:val="es-CO"/>
        </w:rPr>
      </w:pPr>
      <w:r w:rsidRPr="00835B13">
        <w:rPr>
          <w:lang w:val="es-CO"/>
        </w:rPr>
        <w:t>Mejora mantenibilidad al crecer la estructura de planta.</w:t>
      </w:r>
    </w:p>
    <w:p w14:paraId="5D267A66" w14:textId="6D6C47B4" w:rsidR="00C851D8" w:rsidRDefault="00000000" w:rsidP="00DA3055">
      <w:pPr>
        <w:rPr>
          <w:lang w:val="es-CO"/>
        </w:rPr>
      </w:pPr>
      <w:r w:rsidRPr="00835B13">
        <w:rPr>
          <w:lang w:val="es-CO"/>
        </w:rPr>
        <w:lastRenderedPageBreak/>
        <w:t xml:space="preserve">El cliente calcula capacidad total sin distinguir si recibe una hoja </w:t>
      </w:r>
      <w:r w:rsidR="00C851D8" w:rsidRPr="00835B13">
        <w:rPr>
          <w:lang w:val="es-CO"/>
        </w:rPr>
        <w:t>o un grupo.</w:t>
      </w:r>
    </w:p>
    <w:p w14:paraId="0C763B61" w14:textId="2ED0BBAD" w:rsidR="00C851D8" w:rsidRDefault="00C851D8" w:rsidP="00DA3055">
      <w:pPr>
        <w:rPr>
          <w:lang w:val="es-CO"/>
        </w:rPr>
      </w:pPr>
      <w:r w:rsidRPr="00835B13">
        <w:rPr>
          <w:lang w:val="es-CO"/>
        </w:rPr>
        <w:t>Capturas código Patrón Composite</w:t>
      </w:r>
    </w:p>
    <w:p w14:paraId="00D023A8" w14:textId="0232AEE5" w:rsidR="00C851D8" w:rsidRDefault="00C851D8" w:rsidP="00DA3055">
      <w:pPr>
        <w:rPr>
          <w:lang w:val="es-CO"/>
        </w:rPr>
      </w:pPr>
      <w:r w:rsidRPr="00C851D8">
        <w:rPr>
          <w:lang w:val="es-CO"/>
        </w:rPr>
        <w:drawing>
          <wp:inline distT="0" distB="0" distL="0" distR="0" wp14:anchorId="224D897F" wp14:editId="13A09033">
            <wp:extent cx="4754594" cy="6324600"/>
            <wp:effectExtent l="0" t="0" r="825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7682" cy="632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591EB" w14:textId="2764D477" w:rsidR="00BB1981" w:rsidRDefault="00DA3055" w:rsidP="00DA3055">
      <w:pPr>
        <w:rPr>
          <w:lang w:val="es-CO"/>
        </w:rPr>
      </w:pPr>
      <w:r w:rsidRPr="00DA3055">
        <w:rPr>
          <w:lang w:val="es-CO"/>
        </w:rPr>
        <w:lastRenderedPageBreak/>
        <w:drawing>
          <wp:inline distT="0" distB="0" distL="0" distR="0" wp14:anchorId="29CF7CA3" wp14:editId="21407153">
            <wp:extent cx="5486400" cy="4108450"/>
            <wp:effectExtent l="0" t="0" r="0" b="6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35D74" w14:textId="77777777" w:rsidR="00C851D8" w:rsidRDefault="00C851D8" w:rsidP="00DA3055">
      <w:pPr>
        <w:rPr>
          <w:lang w:val="es-CO"/>
        </w:rPr>
      </w:pPr>
    </w:p>
    <w:p w14:paraId="493EB261" w14:textId="77777777" w:rsidR="00C851D8" w:rsidRPr="00C851D8" w:rsidRDefault="00C851D8" w:rsidP="00C851D8">
      <w:pPr>
        <w:pStyle w:val="Ttulo2"/>
        <w:rPr>
          <w:color w:val="auto"/>
        </w:rPr>
      </w:pPr>
      <w:r w:rsidRPr="00C851D8">
        <w:rPr>
          <w:color w:val="auto"/>
        </w:rPr>
        <w:t>Estructura del patrón</w:t>
      </w:r>
    </w:p>
    <w:p w14:paraId="054E04C4" w14:textId="77777777" w:rsidR="00C851D8" w:rsidRPr="00C851D8" w:rsidRDefault="00C851D8" w:rsidP="00C851D8">
      <w:pPr>
        <w:pStyle w:val="Prrafodelista"/>
      </w:pPr>
      <w:r w:rsidRPr="00C851D8">
        <w:t>Component: ProductionNode</w:t>
      </w:r>
    </w:p>
    <w:p w14:paraId="1D19784C" w14:textId="77777777" w:rsidR="00C851D8" w:rsidRPr="00C851D8" w:rsidRDefault="00C851D8" w:rsidP="00C851D8">
      <w:pPr>
        <w:pStyle w:val="Prrafodelista"/>
      </w:pPr>
      <w:r w:rsidRPr="00C851D8">
        <w:t>Leaf: MachineStation</w:t>
      </w:r>
    </w:p>
    <w:p w14:paraId="7528ABB6" w14:textId="77777777" w:rsidR="00C851D8" w:rsidRPr="00C851D8" w:rsidRDefault="00C851D8" w:rsidP="00C851D8">
      <w:pPr>
        <w:pStyle w:val="Prrafodelista"/>
      </w:pPr>
      <w:r w:rsidRPr="00C851D8">
        <w:t>Composite: ProductionGroup</w:t>
      </w:r>
    </w:p>
    <w:p w14:paraId="3450567C" w14:textId="77777777" w:rsidR="00C851D8" w:rsidRPr="00835B13" w:rsidRDefault="00C851D8" w:rsidP="00C851D8">
      <w:pPr>
        <w:pStyle w:val="Prrafodelista"/>
        <w:rPr>
          <w:lang w:val="es-CO"/>
        </w:rPr>
      </w:pPr>
      <w:r w:rsidRPr="00835B13">
        <w:rPr>
          <w:lang w:val="es-CO"/>
        </w:rPr>
        <w:t>Client: MESCapacityService</w:t>
      </w:r>
    </w:p>
    <w:p w14:paraId="06997C35" w14:textId="77777777" w:rsidR="00C851D8" w:rsidRPr="00835B13" w:rsidRDefault="00C851D8" w:rsidP="00DA3055">
      <w:pPr>
        <w:rPr>
          <w:lang w:val="es-CO"/>
        </w:rPr>
      </w:pPr>
    </w:p>
    <w:p w14:paraId="20724D9C" w14:textId="0D635C6A" w:rsidR="00BB1981" w:rsidRPr="00835B13" w:rsidRDefault="00000000">
      <w:pPr>
        <w:pStyle w:val="Ttulo2"/>
        <w:rPr>
          <w:color w:val="auto"/>
          <w:lang w:val="es-CO"/>
        </w:rPr>
      </w:pPr>
      <w:r w:rsidRPr="00835B13">
        <w:rPr>
          <w:color w:val="auto"/>
          <w:lang w:val="es-CO"/>
        </w:rPr>
        <w:lastRenderedPageBreak/>
        <w:t>Captura test_composite.py</w:t>
      </w:r>
    </w:p>
    <w:p w14:paraId="2524354B" w14:textId="5B8E3F9A" w:rsidR="00BB1981" w:rsidRPr="00835B13" w:rsidRDefault="00000000">
      <w:pPr>
        <w:rPr>
          <w:lang w:val="es-CO"/>
        </w:rPr>
      </w:pPr>
      <w:r w:rsidRPr="00835B13">
        <w:rPr>
          <w:lang w:val="es-CO"/>
        </w:rPr>
        <w:t>Captura 1 de 1: archivo de prueba y evidencia de ejecución</w:t>
      </w:r>
      <w:r w:rsidR="00DA3055" w:rsidRPr="00DA3055">
        <w:rPr>
          <w:lang w:val="es-CO"/>
        </w:rPr>
        <w:drawing>
          <wp:inline distT="0" distB="0" distL="0" distR="0" wp14:anchorId="1BA9C26F" wp14:editId="2AFA597B">
            <wp:extent cx="5486400" cy="602170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2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43072" w14:textId="77777777" w:rsidR="00DA3055" w:rsidRDefault="00DA3055">
      <w:pPr>
        <w:pStyle w:val="Ttulo2"/>
        <w:rPr>
          <w:color w:val="auto"/>
          <w:lang w:val="es-CO"/>
        </w:rPr>
      </w:pPr>
    </w:p>
    <w:p w14:paraId="73232705" w14:textId="77777777" w:rsidR="00DA3055" w:rsidRDefault="00DA3055">
      <w:pPr>
        <w:pStyle w:val="Ttulo2"/>
        <w:rPr>
          <w:color w:val="auto"/>
          <w:lang w:val="es-CO"/>
        </w:rPr>
      </w:pPr>
    </w:p>
    <w:p w14:paraId="7433144A" w14:textId="77777777" w:rsidR="00DA3055" w:rsidRDefault="00DA3055" w:rsidP="00DA3055">
      <w:pPr>
        <w:rPr>
          <w:lang w:val="es-CO"/>
        </w:rPr>
      </w:pPr>
    </w:p>
    <w:p w14:paraId="64108D0D" w14:textId="77777777" w:rsidR="00DA3055" w:rsidRDefault="00DA3055" w:rsidP="00DA3055">
      <w:pPr>
        <w:rPr>
          <w:lang w:val="es-CO"/>
        </w:rPr>
      </w:pPr>
    </w:p>
    <w:p w14:paraId="1FAB426C" w14:textId="77777777" w:rsidR="00DA3055" w:rsidRPr="00DA3055" w:rsidRDefault="00DA3055" w:rsidP="00DA3055">
      <w:pPr>
        <w:rPr>
          <w:lang w:val="es-CO"/>
        </w:rPr>
      </w:pPr>
    </w:p>
    <w:p w14:paraId="791D4294" w14:textId="6EEF7332" w:rsidR="00BB1981" w:rsidRPr="00835B13" w:rsidRDefault="00000000">
      <w:pPr>
        <w:pStyle w:val="Ttulo2"/>
        <w:rPr>
          <w:color w:val="auto"/>
          <w:lang w:val="es-CO"/>
        </w:rPr>
      </w:pPr>
      <w:r w:rsidRPr="00835B13">
        <w:rPr>
          <w:color w:val="auto"/>
          <w:lang w:val="es-CO"/>
        </w:rPr>
        <w:lastRenderedPageBreak/>
        <w:t>Explicación de resultados</w:t>
      </w:r>
    </w:p>
    <w:p w14:paraId="72901AC7" w14:textId="77777777" w:rsidR="00BB1981" w:rsidRPr="00835B13" w:rsidRDefault="00000000">
      <w:pPr>
        <w:rPr>
          <w:lang w:val="es-CO"/>
        </w:rPr>
      </w:pPr>
      <w:r w:rsidRPr="00835B13">
        <w:rPr>
          <w:lang w:val="es-CO"/>
        </w:rPr>
        <w:t>Con la prueba conceptual:</w:t>
      </w:r>
    </w:p>
    <w:p w14:paraId="1D603D9B" w14:textId="77777777" w:rsidR="00BB1981" w:rsidRPr="00835B13" w:rsidRDefault="00000000">
      <w:pPr>
        <w:pStyle w:val="Listaconvietas"/>
        <w:rPr>
          <w:lang w:val="es-CO"/>
        </w:rPr>
      </w:pPr>
      <w:r w:rsidRPr="00835B13">
        <w:rPr>
          <w:lang w:val="es-CO"/>
        </w:rPr>
        <w:t>Se arma un árbol de producción con grupos de línea y máquinas.</w:t>
      </w:r>
    </w:p>
    <w:p w14:paraId="102819C9" w14:textId="77777777" w:rsidR="00BB1981" w:rsidRPr="00835B13" w:rsidRDefault="00000000">
      <w:pPr>
        <w:pStyle w:val="Listaconvietas"/>
        <w:rPr>
          <w:lang w:val="es-CO"/>
        </w:rPr>
      </w:pPr>
      <w:r w:rsidRPr="00835B13">
        <w:rPr>
          <w:lang w:val="es-CO"/>
        </w:rPr>
        <w:t>El total calculado (350) surge de sumar recursivamente todas las hojas.</w:t>
      </w:r>
    </w:p>
    <w:p w14:paraId="6D71E984" w14:textId="77777777" w:rsidR="00BB1981" w:rsidRPr="00835B13" w:rsidRDefault="00000000">
      <w:pPr>
        <w:pStyle w:val="Listaconvietas"/>
        <w:rPr>
          <w:lang w:val="es-CO"/>
        </w:rPr>
      </w:pPr>
      <w:r w:rsidRPr="00835B13">
        <w:rPr>
          <w:lang w:val="es-CO"/>
        </w:rPr>
        <w:t>La estructura exportada confirma la composición jerárquica de la planta.</w:t>
      </w:r>
    </w:p>
    <w:p w14:paraId="46186151" w14:textId="77777777" w:rsidR="00BB1981" w:rsidRPr="00835B13" w:rsidRDefault="00000000">
      <w:pPr>
        <w:pStyle w:val="Ttulo2"/>
        <w:rPr>
          <w:color w:val="auto"/>
          <w:lang w:val="es-CO"/>
        </w:rPr>
      </w:pPr>
      <w:r w:rsidRPr="00835B13">
        <w:rPr>
          <w:color w:val="auto"/>
          <w:lang w:val="es-CO"/>
        </w:rPr>
        <w:t>Conclusión</w:t>
      </w:r>
    </w:p>
    <w:p w14:paraId="305A3DB6" w14:textId="77777777" w:rsidR="00BB1981" w:rsidRPr="00835B13" w:rsidRDefault="00000000">
      <w:pPr>
        <w:rPr>
          <w:lang w:val="es-CO"/>
        </w:rPr>
      </w:pPr>
      <w:r w:rsidRPr="00835B13">
        <w:rPr>
          <w:lang w:val="es-CO"/>
        </w:rPr>
        <w:t>Composite es adecuado cuando el MES necesita operar estructuras jerárquicas sin complicar la lógica del cliente.</w:t>
      </w:r>
    </w:p>
    <w:p w14:paraId="10FE4E6E" w14:textId="77777777" w:rsidR="00BB1981" w:rsidRPr="00835B13" w:rsidRDefault="00000000">
      <w:pPr>
        <w:rPr>
          <w:lang w:val="es-CO"/>
        </w:rPr>
      </w:pPr>
      <w:r w:rsidRPr="00835B13">
        <w:rPr>
          <w:lang w:val="es-CO"/>
        </w:rPr>
        <w:t>La implementación presentada es conceptual, académica y alineada con el proyecto.</w:t>
      </w:r>
    </w:p>
    <w:p w14:paraId="0713873D" w14:textId="77777777" w:rsidR="00BB1981" w:rsidRPr="00835B13" w:rsidRDefault="00000000">
      <w:pPr>
        <w:rPr>
          <w:lang w:val="es-CO"/>
        </w:rPr>
      </w:pPr>
      <w:r w:rsidRPr="00835B13">
        <w:rPr>
          <w:lang w:val="es-CO"/>
        </w:rPr>
        <w:br w:type="page"/>
      </w:r>
    </w:p>
    <w:p w14:paraId="1337E842" w14:textId="77777777" w:rsidR="00BB1981" w:rsidRPr="00835B13" w:rsidRDefault="00000000">
      <w:pPr>
        <w:pStyle w:val="Ttulo1"/>
        <w:rPr>
          <w:color w:val="auto"/>
          <w:lang w:val="es-CO"/>
        </w:rPr>
      </w:pPr>
      <w:r w:rsidRPr="00835B13">
        <w:rPr>
          <w:color w:val="auto"/>
          <w:lang w:val="es-CO"/>
        </w:rPr>
        <w:lastRenderedPageBreak/>
        <w:t>12. Patrón Facade aplicado al MES</w:t>
      </w:r>
    </w:p>
    <w:p w14:paraId="638E4604" w14:textId="0F51F8B7" w:rsidR="00835B13" w:rsidRPr="00835B13" w:rsidRDefault="00835B13" w:rsidP="00835B13">
      <w:pPr>
        <w:rPr>
          <w:lang w:val="es-CO"/>
        </w:rPr>
      </w:pPr>
      <w:r w:rsidRPr="00835B13">
        <w:rPr>
          <w:lang w:val="es-CO"/>
        </w:rPr>
        <w:drawing>
          <wp:inline distT="0" distB="0" distL="0" distR="0" wp14:anchorId="56BF4657" wp14:editId="3BB535EF">
            <wp:extent cx="6516191" cy="21336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20442" cy="213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5EF2F" w14:textId="77777777" w:rsidR="00BB1981" w:rsidRPr="00835B13" w:rsidRDefault="00000000">
      <w:pPr>
        <w:rPr>
          <w:lang w:val="es-CO"/>
        </w:rPr>
      </w:pPr>
      <w:r w:rsidRPr="00835B13">
        <w:rPr>
          <w:lang w:val="es-CO"/>
        </w:rPr>
        <w:t>UML: Patrones/docs/diagrams/facade.puml</w:t>
      </w:r>
    </w:p>
    <w:p w14:paraId="4445DBA7" w14:textId="77777777" w:rsidR="00BB1981" w:rsidRPr="00835B13" w:rsidRDefault="00000000">
      <w:pPr>
        <w:rPr>
          <w:lang w:val="es-CO"/>
        </w:rPr>
      </w:pPr>
      <w:r w:rsidRPr="00835B13">
        <w:rPr>
          <w:lang w:val="es-CO"/>
        </w:rPr>
        <w:t>Python conceptual: Patrones/src/facade_m.py</w:t>
      </w:r>
    </w:p>
    <w:p w14:paraId="47087FFE" w14:textId="77777777" w:rsidR="00BB1981" w:rsidRPr="00835B13" w:rsidRDefault="00000000">
      <w:pPr>
        <w:pStyle w:val="Ttulo2"/>
        <w:rPr>
          <w:color w:val="auto"/>
          <w:lang w:val="es-CO"/>
        </w:rPr>
      </w:pPr>
      <w:r w:rsidRPr="00835B13">
        <w:rPr>
          <w:color w:val="auto"/>
          <w:lang w:val="es-CO"/>
        </w:rPr>
        <w:t>Problema</w:t>
      </w:r>
    </w:p>
    <w:p w14:paraId="2C230373" w14:textId="77777777" w:rsidR="00BB1981" w:rsidRPr="00835B13" w:rsidRDefault="00000000">
      <w:pPr>
        <w:rPr>
          <w:lang w:val="es-CO"/>
        </w:rPr>
      </w:pPr>
      <w:r w:rsidRPr="00835B13">
        <w:rPr>
          <w:lang w:val="es-CO"/>
        </w:rPr>
        <w:t>Iniciar una orden en el MES implica coordinar validación, inventario, preparación de línea, calidad y trazabilidad.</w:t>
      </w:r>
    </w:p>
    <w:p w14:paraId="564813E4" w14:textId="77777777" w:rsidR="00BB1981" w:rsidRPr="00835B13" w:rsidRDefault="00000000">
      <w:pPr>
        <w:rPr>
          <w:lang w:val="es-CO"/>
        </w:rPr>
      </w:pPr>
      <w:r w:rsidRPr="00835B13">
        <w:rPr>
          <w:lang w:val="es-CO"/>
        </w:rPr>
        <w:t>Si el cliente opera cada subsistema por separado, aumenta el acoplamiento y el riesgo de errores de secuencia.</w:t>
      </w:r>
    </w:p>
    <w:p w14:paraId="262FE5C0" w14:textId="77777777" w:rsidR="00BB1981" w:rsidRPr="00835B13" w:rsidRDefault="00000000">
      <w:pPr>
        <w:rPr>
          <w:lang w:val="es-CO"/>
        </w:rPr>
      </w:pPr>
      <w:r w:rsidRPr="00835B13">
        <w:rPr>
          <w:lang w:val="es-CO"/>
        </w:rPr>
        <w:t>Problemas observables:</w:t>
      </w:r>
    </w:p>
    <w:p w14:paraId="168DBB03" w14:textId="77777777" w:rsidR="00BB1981" w:rsidRPr="00835B13" w:rsidRDefault="00000000">
      <w:pPr>
        <w:pStyle w:val="Listaconvietas"/>
        <w:rPr>
          <w:lang w:val="es-CO"/>
        </w:rPr>
      </w:pPr>
      <w:r w:rsidRPr="00835B13">
        <w:rPr>
          <w:lang w:val="es-CO"/>
        </w:rPr>
        <w:t>Demasiadas dependencias directas en el cliente operativo.</w:t>
      </w:r>
    </w:p>
    <w:p w14:paraId="564C27C6" w14:textId="77777777" w:rsidR="00BB1981" w:rsidRPr="00835B13" w:rsidRDefault="00000000">
      <w:pPr>
        <w:pStyle w:val="Listaconvietas"/>
        <w:rPr>
          <w:lang w:val="es-CO"/>
        </w:rPr>
      </w:pPr>
      <w:r w:rsidRPr="00835B13">
        <w:rPr>
          <w:lang w:val="es-CO"/>
        </w:rPr>
        <w:t>Flujos de inicio inconsistentes o incompletos.</w:t>
      </w:r>
    </w:p>
    <w:p w14:paraId="429EADEC" w14:textId="77777777" w:rsidR="00BB1981" w:rsidRPr="00835B13" w:rsidRDefault="00000000">
      <w:pPr>
        <w:pStyle w:val="Listaconvietas"/>
        <w:rPr>
          <w:lang w:val="es-CO"/>
        </w:rPr>
      </w:pPr>
      <w:r w:rsidRPr="00835B13">
        <w:rPr>
          <w:lang w:val="es-CO"/>
        </w:rPr>
        <w:t>Mayor dificultad de mantenimiento del proceso de arranque.</w:t>
      </w:r>
    </w:p>
    <w:p w14:paraId="5C830C27" w14:textId="77777777" w:rsidR="00BB1981" w:rsidRPr="00835B13" w:rsidRDefault="00000000">
      <w:pPr>
        <w:pStyle w:val="Ttulo2"/>
        <w:rPr>
          <w:color w:val="auto"/>
          <w:lang w:val="es-CO"/>
        </w:rPr>
      </w:pPr>
      <w:r w:rsidRPr="00835B13">
        <w:rPr>
          <w:color w:val="auto"/>
          <w:lang w:val="es-CO"/>
        </w:rPr>
        <w:t>Justificación en el caso MES</w:t>
      </w:r>
    </w:p>
    <w:p w14:paraId="2A7610B5" w14:textId="77777777" w:rsidR="00BB1981" w:rsidRPr="00835B13" w:rsidRDefault="00000000">
      <w:pPr>
        <w:rPr>
          <w:lang w:val="es-CO"/>
        </w:rPr>
      </w:pPr>
      <w:r w:rsidRPr="00835B13">
        <w:rPr>
          <w:lang w:val="es-CO"/>
        </w:rPr>
        <w:t>Facade se justifica porque:</w:t>
      </w:r>
    </w:p>
    <w:p w14:paraId="0E6BAFBF" w14:textId="77777777" w:rsidR="00BB1981" w:rsidRPr="00835B13" w:rsidRDefault="00000000">
      <w:pPr>
        <w:pStyle w:val="Listaconvietas"/>
        <w:rPr>
          <w:lang w:val="es-CO"/>
        </w:rPr>
      </w:pPr>
      <w:r w:rsidRPr="00835B13">
        <w:rPr>
          <w:lang w:val="es-CO"/>
        </w:rPr>
        <w:t>Expone un punto único de entrada para iniciar producción.</w:t>
      </w:r>
    </w:p>
    <w:p w14:paraId="5441EA82" w14:textId="77777777" w:rsidR="00BB1981" w:rsidRPr="00835B13" w:rsidRDefault="00000000">
      <w:pPr>
        <w:pStyle w:val="Listaconvietas"/>
        <w:rPr>
          <w:lang w:val="es-CO"/>
        </w:rPr>
      </w:pPr>
      <w:r w:rsidRPr="00835B13">
        <w:rPr>
          <w:lang w:val="es-CO"/>
        </w:rPr>
        <w:t>Reduce acoplamiento entre cliente y subsistemas internos.</w:t>
      </w:r>
    </w:p>
    <w:p w14:paraId="7FCE58EF" w14:textId="77777777" w:rsidR="00BB1981" w:rsidRPr="00835B13" w:rsidRDefault="00000000">
      <w:pPr>
        <w:pStyle w:val="Listaconvietas"/>
        <w:rPr>
          <w:lang w:val="es-CO"/>
        </w:rPr>
      </w:pPr>
      <w:r w:rsidRPr="00835B13">
        <w:rPr>
          <w:lang w:val="es-CO"/>
        </w:rPr>
        <w:t>Centraliza la secuencia de negocio del arranque de orden.</w:t>
      </w:r>
    </w:p>
    <w:p w14:paraId="2A36D59E" w14:textId="77777777" w:rsidR="00BB1981" w:rsidRPr="00835B13" w:rsidRDefault="00000000">
      <w:pPr>
        <w:pStyle w:val="Ttulo2"/>
        <w:rPr>
          <w:color w:val="auto"/>
          <w:lang w:val="es-CO"/>
        </w:rPr>
      </w:pPr>
      <w:r w:rsidRPr="00835B13">
        <w:rPr>
          <w:color w:val="auto"/>
          <w:lang w:val="es-CO"/>
        </w:rPr>
        <w:t>Estructura del patrón</w:t>
      </w:r>
    </w:p>
    <w:p w14:paraId="14ADCD91" w14:textId="77777777" w:rsidR="00BB1981" w:rsidRPr="00835B13" w:rsidRDefault="00000000">
      <w:pPr>
        <w:pStyle w:val="Prrafodelista"/>
        <w:rPr>
          <w:lang w:val="es-CO"/>
        </w:rPr>
      </w:pPr>
      <w:r w:rsidRPr="00835B13">
        <w:rPr>
          <w:lang w:val="es-CO"/>
        </w:rPr>
        <w:t>Facade: MESProductionFacade</w:t>
      </w:r>
    </w:p>
    <w:p w14:paraId="6AB3EBDF" w14:textId="77777777" w:rsidR="00BB1981" w:rsidRPr="00835B13" w:rsidRDefault="00000000">
      <w:pPr>
        <w:pStyle w:val="Prrafodelista"/>
        <w:rPr>
          <w:lang w:val="es-CO"/>
        </w:rPr>
      </w:pPr>
      <w:r w:rsidRPr="00835B13">
        <w:rPr>
          <w:lang w:val="es-CO"/>
        </w:rPr>
        <w:t>Subsystems: OrderValidator, InventoryService, MachinePreparationService, QualityService, TrackingService</w:t>
      </w:r>
    </w:p>
    <w:p w14:paraId="136CACB2" w14:textId="77777777" w:rsidR="00BB1981" w:rsidRPr="00835B13" w:rsidRDefault="00000000">
      <w:pPr>
        <w:pStyle w:val="Prrafodelista"/>
        <w:rPr>
          <w:lang w:val="es-CO"/>
        </w:rPr>
      </w:pPr>
      <w:r w:rsidRPr="00835B13">
        <w:rPr>
          <w:lang w:val="es-CO"/>
        </w:rPr>
        <w:t>Client: MESOperatorConsole</w:t>
      </w:r>
    </w:p>
    <w:p w14:paraId="4B29E49B" w14:textId="77777777" w:rsidR="00BB1981" w:rsidRPr="00835B13" w:rsidRDefault="00000000">
      <w:pPr>
        <w:rPr>
          <w:lang w:val="es-CO"/>
        </w:rPr>
      </w:pPr>
      <w:r w:rsidRPr="00835B13">
        <w:rPr>
          <w:lang w:val="es-CO"/>
        </w:rPr>
        <w:t>El cliente invoca un solo método y la fachada coordina internamente todos los pasos.</w:t>
      </w:r>
    </w:p>
    <w:p w14:paraId="2133F423" w14:textId="77777777" w:rsidR="00BB1981" w:rsidRPr="00835B13" w:rsidRDefault="00000000">
      <w:pPr>
        <w:pStyle w:val="Ttulo2"/>
        <w:rPr>
          <w:color w:val="auto"/>
          <w:lang w:val="es-CO"/>
        </w:rPr>
      </w:pPr>
      <w:r w:rsidRPr="00835B13">
        <w:rPr>
          <w:color w:val="auto"/>
          <w:lang w:val="es-CO"/>
        </w:rPr>
        <w:lastRenderedPageBreak/>
        <w:t>Capturas código Patrón Facade</w:t>
      </w:r>
    </w:p>
    <w:p w14:paraId="6129B6C8" w14:textId="77777777" w:rsidR="00BB1981" w:rsidRPr="00835B13" w:rsidRDefault="00000000">
      <w:pPr>
        <w:rPr>
          <w:lang w:val="es-CO"/>
        </w:rPr>
      </w:pPr>
      <w:r w:rsidRPr="00835B13">
        <w:rPr>
          <w:lang w:val="es-CO"/>
        </w:rPr>
        <w:t>Captura 1 de 1: implementación facade_m.py</w:t>
      </w:r>
    </w:p>
    <w:p w14:paraId="18560F38" w14:textId="3B82AC00" w:rsidR="00BB1981" w:rsidRDefault="00C851D8">
      <w:pPr>
        <w:rPr>
          <w:lang w:val="es-CO"/>
        </w:rPr>
      </w:pPr>
      <w:r w:rsidRPr="00C851D8">
        <w:rPr>
          <w:lang w:val="es-CO"/>
        </w:rPr>
        <w:drawing>
          <wp:inline distT="0" distB="0" distL="0" distR="0" wp14:anchorId="1F0D5445" wp14:editId="1AEF397B">
            <wp:extent cx="5486400" cy="6931660"/>
            <wp:effectExtent l="0" t="0" r="0" b="254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3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416BD" w14:textId="55658D68" w:rsidR="00C851D8" w:rsidRPr="00835B13" w:rsidRDefault="00C851D8">
      <w:pPr>
        <w:rPr>
          <w:lang w:val="es-CO"/>
        </w:rPr>
      </w:pPr>
      <w:r w:rsidRPr="00C851D8">
        <w:rPr>
          <w:lang w:val="es-CO"/>
        </w:rPr>
        <w:lastRenderedPageBreak/>
        <w:drawing>
          <wp:inline distT="0" distB="0" distL="0" distR="0" wp14:anchorId="33EEB2A9" wp14:editId="4F94AD1A">
            <wp:extent cx="5486400" cy="5343525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632B9" w14:textId="77777777" w:rsidR="00C851D8" w:rsidRDefault="00C851D8">
      <w:pPr>
        <w:pStyle w:val="Ttulo2"/>
        <w:rPr>
          <w:color w:val="auto"/>
          <w:lang w:val="es-CO"/>
        </w:rPr>
      </w:pPr>
    </w:p>
    <w:p w14:paraId="389294C9" w14:textId="44D42D54" w:rsidR="00BB1981" w:rsidRPr="00835B13" w:rsidRDefault="00000000">
      <w:pPr>
        <w:pStyle w:val="Ttulo2"/>
        <w:rPr>
          <w:color w:val="auto"/>
          <w:lang w:val="es-CO"/>
        </w:rPr>
      </w:pPr>
      <w:r w:rsidRPr="00835B13">
        <w:rPr>
          <w:color w:val="auto"/>
          <w:lang w:val="es-CO"/>
        </w:rPr>
        <w:t>Captura test_facade.py</w:t>
      </w:r>
    </w:p>
    <w:p w14:paraId="68A39936" w14:textId="7D5DF301" w:rsidR="00BB1981" w:rsidRPr="00835B13" w:rsidRDefault="00000000">
      <w:pPr>
        <w:rPr>
          <w:lang w:val="es-CO"/>
        </w:rPr>
      </w:pPr>
      <w:r w:rsidRPr="00835B13">
        <w:rPr>
          <w:lang w:val="es-CO"/>
        </w:rPr>
        <w:t>Captura 1 de 1: archivo de prueba y evidencia de ejecución</w:t>
      </w:r>
      <w:r w:rsidR="00C851D8" w:rsidRPr="00C851D8">
        <w:rPr>
          <w:lang w:val="es-CO"/>
        </w:rPr>
        <w:drawing>
          <wp:inline distT="0" distB="0" distL="0" distR="0" wp14:anchorId="00B0CFEE" wp14:editId="4B338A0A">
            <wp:extent cx="5486400" cy="7326630"/>
            <wp:effectExtent l="0" t="0" r="0" b="762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2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355ED" w14:textId="77777777" w:rsidR="00C851D8" w:rsidRDefault="00C851D8">
      <w:pPr>
        <w:pStyle w:val="Ttulo2"/>
        <w:rPr>
          <w:color w:val="auto"/>
          <w:lang w:val="es-CO"/>
        </w:rPr>
      </w:pPr>
    </w:p>
    <w:p w14:paraId="6739ACAB" w14:textId="4F05296F" w:rsidR="00BB1981" w:rsidRPr="00835B13" w:rsidRDefault="00000000">
      <w:pPr>
        <w:pStyle w:val="Ttulo2"/>
        <w:rPr>
          <w:color w:val="auto"/>
          <w:lang w:val="es-CO"/>
        </w:rPr>
      </w:pPr>
      <w:r w:rsidRPr="00835B13">
        <w:rPr>
          <w:color w:val="auto"/>
          <w:lang w:val="es-CO"/>
        </w:rPr>
        <w:t>Explicación de resultados</w:t>
      </w:r>
    </w:p>
    <w:p w14:paraId="2AA20639" w14:textId="77777777" w:rsidR="00BB1981" w:rsidRPr="00835B13" w:rsidRDefault="00000000">
      <w:pPr>
        <w:rPr>
          <w:lang w:val="es-CO"/>
        </w:rPr>
      </w:pPr>
      <w:r w:rsidRPr="00835B13">
        <w:rPr>
          <w:lang w:val="es-CO"/>
        </w:rPr>
        <w:t>Con la prueba conceptual:</w:t>
      </w:r>
    </w:p>
    <w:p w14:paraId="24D573FA" w14:textId="77777777" w:rsidR="00BB1981" w:rsidRPr="00835B13" w:rsidRDefault="00000000">
      <w:pPr>
        <w:pStyle w:val="Listaconvietas"/>
        <w:rPr>
          <w:lang w:val="es-CO"/>
        </w:rPr>
      </w:pPr>
      <w:r w:rsidRPr="00835B13">
        <w:rPr>
          <w:lang w:val="es-CO"/>
        </w:rPr>
        <w:t>La fachada retorna estado OK cuando la orden es válida y ejecuta los 4 pasos del flujo.</w:t>
      </w:r>
    </w:p>
    <w:p w14:paraId="2BCF0B4C" w14:textId="77777777" w:rsidR="00BB1981" w:rsidRPr="00835B13" w:rsidRDefault="00000000">
      <w:pPr>
        <w:pStyle w:val="Listaconvietas"/>
        <w:rPr>
          <w:lang w:val="es-CO"/>
        </w:rPr>
      </w:pPr>
      <w:r w:rsidRPr="00835B13">
        <w:rPr>
          <w:lang w:val="es-CO"/>
        </w:rPr>
        <w:t>La fachada retorna ERROR cuando la orden no cumple validación.</w:t>
      </w:r>
    </w:p>
    <w:p w14:paraId="40F13568" w14:textId="77777777" w:rsidR="00BB1981" w:rsidRPr="00835B13" w:rsidRDefault="00000000">
      <w:pPr>
        <w:pStyle w:val="Listaconvietas"/>
        <w:rPr>
          <w:lang w:val="es-CO"/>
        </w:rPr>
      </w:pPr>
      <w:r w:rsidRPr="00835B13">
        <w:rPr>
          <w:lang w:val="es-CO"/>
        </w:rPr>
        <w:t>Se evidencia simplificación del cliente al consumir un único punto de entrada.</w:t>
      </w:r>
    </w:p>
    <w:p w14:paraId="009AA59C" w14:textId="77777777" w:rsidR="00BB1981" w:rsidRPr="00835B13" w:rsidRDefault="00000000">
      <w:pPr>
        <w:pStyle w:val="Ttulo2"/>
        <w:rPr>
          <w:color w:val="auto"/>
          <w:lang w:val="es-CO"/>
        </w:rPr>
      </w:pPr>
      <w:r w:rsidRPr="00835B13">
        <w:rPr>
          <w:color w:val="auto"/>
          <w:lang w:val="es-CO"/>
        </w:rPr>
        <w:t>Conclusión</w:t>
      </w:r>
    </w:p>
    <w:p w14:paraId="47D00872" w14:textId="77777777" w:rsidR="00BB1981" w:rsidRPr="00835B13" w:rsidRDefault="00000000">
      <w:pPr>
        <w:rPr>
          <w:lang w:val="es-CO"/>
        </w:rPr>
      </w:pPr>
      <w:r w:rsidRPr="00835B13">
        <w:rPr>
          <w:lang w:val="es-CO"/>
        </w:rPr>
        <w:t>Facade es adecuado cuando el MES requiere encapsular procesos operativos complejos en una interfaz simple.</w:t>
      </w:r>
    </w:p>
    <w:p w14:paraId="12E0CECA" w14:textId="77777777" w:rsidR="00BB1981" w:rsidRPr="00835B13" w:rsidRDefault="00000000">
      <w:pPr>
        <w:rPr>
          <w:lang w:val="es-CO"/>
        </w:rPr>
      </w:pPr>
      <w:r w:rsidRPr="00835B13">
        <w:rPr>
          <w:lang w:val="es-CO"/>
        </w:rPr>
        <w:t>La implementación presentada es conceptual, académica y consistente con la progresión del proyecto.</w:t>
      </w:r>
    </w:p>
    <w:sectPr w:rsidR="00BB1981" w:rsidRPr="00835B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7460709">
    <w:abstractNumId w:val="8"/>
  </w:num>
  <w:num w:numId="2" w16cid:durableId="741756960">
    <w:abstractNumId w:val="6"/>
  </w:num>
  <w:num w:numId="3" w16cid:durableId="1044526144">
    <w:abstractNumId w:val="5"/>
  </w:num>
  <w:num w:numId="4" w16cid:durableId="494613610">
    <w:abstractNumId w:val="4"/>
  </w:num>
  <w:num w:numId="5" w16cid:durableId="820004428">
    <w:abstractNumId w:val="7"/>
  </w:num>
  <w:num w:numId="6" w16cid:durableId="432633798">
    <w:abstractNumId w:val="3"/>
  </w:num>
  <w:num w:numId="7" w16cid:durableId="1113746811">
    <w:abstractNumId w:val="2"/>
  </w:num>
  <w:num w:numId="8" w16cid:durableId="1549226283">
    <w:abstractNumId w:val="1"/>
  </w:num>
  <w:num w:numId="9" w16cid:durableId="285700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AB9"/>
    <w:rsid w:val="0015074B"/>
    <w:rsid w:val="0029639D"/>
    <w:rsid w:val="00326F90"/>
    <w:rsid w:val="00835B13"/>
    <w:rsid w:val="00AA1D8D"/>
    <w:rsid w:val="00B47730"/>
    <w:rsid w:val="00BB1981"/>
    <w:rsid w:val="00C851D8"/>
    <w:rsid w:val="00CB0664"/>
    <w:rsid w:val="00DA30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94BFD5"/>
  <w14:defaultImageDpi w14:val="300"/>
  <w15:docId w15:val="{1685F550-7239-4C30-92BA-238A312A5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11</Pages>
  <Words>523</Words>
  <Characters>2878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JUAN RUBIANO ROMERO</cp:lastModifiedBy>
  <cp:revision>2</cp:revision>
  <dcterms:created xsi:type="dcterms:W3CDTF">2013-12-23T23:15:00Z</dcterms:created>
  <dcterms:modified xsi:type="dcterms:W3CDTF">2026-04-20T17:47:00Z</dcterms:modified>
  <cp:category/>
</cp:coreProperties>
</file>