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6AEA4" w14:textId="77777777" w:rsidR="00763714" w:rsidRPr="00763714" w:rsidRDefault="00763714" w:rsidP="00904E1E">
      <w:pPr>
        <w:jc w:val="center"/>
      </w:pPr>
      <w:r w:rsidRPr="00763714">
        <w:t>ACTIVIDAD S2 – ANÁLISIS DE PRINCIPIOS SOLID</w:t>
      </w:r>
    </w:p>
    <w:p w14:paraId="05068DC5" w14:textId="77777777" w:rsidR="00763714" w:rsidRPr="00904E1E" w:rsidRDefault="00763714" w:rsidP="00904E1E">
      <w:pPr>
        <w:jc w:val="center"/>
      </w:pPr>
      <w:r w:rsidRPr="00763714">
        <w:t>Basado en los fragmentos del Taller S1</w:t>
      </w:r>
    </w:p>
    <w:p w14:paraId="4E919994" w14:textId="77777777" w:rsidR="00904E1E" w:rsidRDefault="00904E1E" w:rsidP="00904E1E">
      <w:pPr>
        <w:jc w:val="center"/>
      </w:pPr>
    </w:p>
    <w:p w14:paraId="1295627A" w14:textId="77777777" w:rsidR="00904E1E" w:rsidRDefault="00904E1E" w:rsidP="00904E1E">
      <w:pPr>
        <w:jc w:val="center"/>
      </w:pPr>
    </w:p>
    <w:p w14:paraId="0F0D3E86" w14:textId="77777777" w:rsidR="00904E1E" w:rsidRPr="00904E1E" w:rsidRDefault="00904E1E" w:rsidP="00904E1E">
      <w:pPr>
        <w:jc w:val="center"/>
      </w:pPr>
    </w:p>
    <w:p w14:paraId="7DFD05AF" w14:textId="77777777" w:rsidR="00904E1E" w:rsidRPr="00904E1E" w:rsidRDefault="00904E1E" w:rsidP="00904E1E">
      <w:pPr>
        <w:jc w:val="center"/>
      </w:pPr>
    </w:p>
    <w:p w14:paraId="540B9936" w14:textId="77777777" w:rsidR="00904E1E" w:rsidRPr="00904E1E" w:rsidRDefault="00904E1E" w:rsidP="00904E1E">
      <w:pPr>
        <w:jc w:val="center"/>
      </w:pPr>
      <w:r w:rsidRPr="00904E1E">
        <w:t xml:space="preserve">Nombres: </w:t>
      </w:r>
      <w:proofErr w:type="spellStart"/>
      <w:r w:rsidRPr="00904E1E">
        <w:t>Sebastian</w:t>
      </w:r>
      <w:proofErr w:type="spellEnd"/>
      <w:r w:rsidRPr="00904E1E">
        <w:t xml:space="preserve"> Rubiano Romero</w:t>
      </w:r>
    </w:p>
    <w:p w14:paraId="5C01A09B" w14:textId="77777777" w:rsidR="00904E1E" w:rsidRPr="00904E1E" w:rsidRDefault="00904E1E" w:rsidP="00904E1E">
      <w:pPr>
        <w:jc w:val="center"/>
      </w:pPr>
      <w:r w:rsidRPr="00904E1E">
        <w:t>Angie lucero Vargas Amado</w:t>
      </w:r>
    </w:p>
    <w:p w14:paraId="12F16BBB" w14:textId="77777777" w:rsidR="00904E1E" w:rsidRPr="00904E1E" w:rsidRDefault="00904E1E" w:rsidP="00904E1E">
      <w:pPr>
        <w:jc w:val="center"/>
      </w:pPr>
    </w:p>
    <w:p w14:paraId="735757EB" w14:textId="77777777" w:rsidR="00904E1E" w:rsidRDefault="00904E1E" w:rsidP="00904E1E">
      <w:pPr>
        <w:jc w:val="center"/>
      </w:pPr>
    </w:p>
    <w:p w14:paraId="2F8FAA63" w14:textId="77777777" w:rsidR="00904E1E" w:rsidRDefault="00904E1E" w:rsidP="00904E1E">
      <w:pPr>
        <w:jc w:val="center"/>
      </w:pPr>
    </w:p>
    <w:p w14:paraId="4A590570" w14:textId="77777777" w:rsidR="00904E1E" w:rsidRPr="00904E1E" w:rsidRDefault="00904E1E" w:rsidP="00904E1E">
      <w:pPr>
        <w:jc w:val="center"/>
      </w:pPr>
    </w:p>
    <w:p w14:paraId="17C76157" w14:textId="77777777" w:rsidR="00904E1E" w:rsidRPr="00904E1E" w:rsidRDefault="00904E1E" w:rsidP="00904E1E">
      <w:pPr>
        <w:jc w:val="center"/>
      </w:pPr>
    </w:p>
    <w:p w14:paraId="457B3B0A" w14:textId="77777777" w:rsidR="00904E1E" w:rsidRPr="00904E1E" w:rsidRDefault="00904E1E" w:rsidP="00904E1E">
      <w:pPr>
        <w:jc w:val="center"/>
      </w:pPr>
      <w:r w:rsidRPr="00904E1E">
        <w:t>Docente Eliecer Montero</w:t>
      </w:r>
    </w:p>
    <w:p w14:paraId="2394DB95" w14:textId="77777777" w:rsidR="00904E1E" w:rsidRPr="00904E1E" w:rsidRDefault="00904E1E" w:rsidP="00904E1E">
      <w:pPr>
        <w:jc w:val="center"/>
      </w:pPr>
      <w:r w:rsidRPr="00904E1E">
        <w:t>Grupo: E196</w:t>
      </w:r>
    </w:p>
    <w:p w14:paraId="6DE35CF3" w14:textId="77777777" w:rsidR="00904E1E" w:rsidRDefault="00904E1E" w:rsidP="00904E1E">
      <w:pPr>
        <w:jc w:val="center"/>
      </w:pPr>
    </w:p>
    <w:p w14:paraId="2D33A2FA" w14:textId="77777777" w:rsidR="00904E1E" w:rsidRDefault="00904E1E" w:rsidP="00904E1E">
      <w:pPr>
        <w:jc w:val="center"/>
      </w:pPr>
    </w:p>
    <w:p w14:paraId="6C82FD4F" w14:textId="77777777" w:rsidR="00904E1E" w:rsidRDefault="00904E1E" w:rsidP="00904E1E">
      <w:pPr>
        <w:jc w:val="center"/>
      </w:pPr>
    </w:p>
    <w:p w14:paraId="4A87361A" w14:textId="77777777" w:rsidR="00904E1E" w:rsidRDefault="00904E1E" w:rsidP="00904E1E">
      <w:pPr>
        <w:jc w:val="center"/>
      </w:pPr>
    </w:p>
    <w:p w14:paraId="0B49E552" w14:textId="77777777" w:rsidR="00904E1E" w:rsidRDefault="00904E1E" w:rsidP="00904E1E">
      <w:pPr>
        <w:jc w:val="center"/>
      </w:pPr>
    </w:p>
    <w:p w14:paraId="6D02CD11" w14:textId="77777777" w:rsidR="00904E1E" w:rsidRDefault="00904E1E" w:rsidP="00904E1E">
      <w:pPr>
        <w:jc w:val="center"/>
      </w:pPr>
    </w:p>
    <w:p w14:paraId="5558228F" w14:textId="77777777" w:rsidR="00904E1E" w:rsidRDefault="00904E1E" w:rsidP="00904E1E">
      <w:pPr>
        <w:jc w:val="center"/>
      </w:pPr>
    </w:p>
    <w:p w14:paraId="015852D2" w14:textId="77777777" w:rsidR="00904E1E" w:rsidRDefault="00904E1E" w:rsidP="00904E1E">
      <w:pPr>
        <w:jc w:val="center"/>
      </w:pPr>
    </w:p>
    <w:p w14:paraId="7BAAB8A7" w14:textId="77777777" w:rsidR="00904E1E" w:rsidRDefault="00904E1E" w:rsidP="00904E1E">
      <w:pPr>
        <w:jc w:val="center"/>
      </w:pPr>
    </w:p>
    <w:p w14:paraId="0E26AE49" w14:textId="77777777" w:rsidR="00904E1E" w:rsidRPr="00904E1E" w:rsidRDefault="00904E1E" w:rsidP="00904E1E">
      <w:pPr>
        <w:jc w:val="center"/>
      </w:pPr>
    </w:p>
    <w:p w14:paraId="0CC1C109" w14:textId="3C5DDB80" w:rsidR="00904E1E" w:rsidRPr="00763714" w:rsidRDefault="00904E1E" w:rsidP="00904E1E">
      <w:pPr>
        <w:jc w:val="center"/>
      </w:pPr>
      <w:r w:rsidRPr="00904E1E">
        <w:t>Fecha: 10/02/2026</w:t>
      </w:r>
    </w:p>
    <w:p w14:paraId="59757686" w14:textId="77777777" w:rsidR="00763714" w:rsidRPr="00763714" w:rsidRDefault="00763714" w:rsidP="00763714">
      <w:pPr>
        <w:rPr>
          <w:b/>
          <w:bCs/>
        </w:rPr>
      </w:pPr>
      <w:r w:rsidRPr="00763714">
        <w:rPr>
          <w:b/>
          <w:bCs/>
        </w:rPr>
        <w:lastRenderedPageBreak/>
        <w:t xml:space="preserve">1. Single </w:t>
      </w:r>
      <w:proofErr w:type="spellStart"/>
      <w:r w:rsidRPr="00763714">
        <w:rPr>
          <w:b/>
          <w:bCs/>
        </w:rPr>
        <w:t>Responsibility</w:t>
      </w:r>
      <w:proofErr w:type="spellEnd"/>
      <w:r w:rsidRPr="00763714">
        <w:rPr>
          <w:b/>
          <w:bCs/>
        </w:rPr>
        <w:t xml:space="preserve"> </w:t>
      </w:r>
      <w:proofErr w:type="spellStart"/>
      <w:r w:rsidRPr="00763714">
        <w:rPr>
          <w:b/>
          <w:bCs/>
        </w:rPr>
        <w:t>Principle</w:t>
      </w:r>
      <w:proofErr w:type="spellEnd"/>
      <w:r w:rsidRPr="00763714">
        <w:rPr>
          <w:b/>
          <w:bCs/>
        </w:rPr>
        <w:t xml:space="preserve"> (SRP)</w:t>
      </w:r>
    </w:p>
    <w:p w14:paraId="0A50D2AB" w14:textId="77777777" w:rsidR="00763714" w:rsidRPr="00763714" w:rsidRDefault="00763714" w:rsidP="00763714">
      <w:r w:rsidRPr="00763714">
        <w:rPr>
          <w:b/>
          <w:bCs/>
        </w:rPr>
        <w:t>Definición:</w:t>
      </w:r>
      <w:r w:rsidRPr="00763714">
        <w:br/>
        <w:t>El principio de responsabilidad única establece que una clase debe tener una sola razón de cambio.</w:t>
      </w:r>
    </w:p>
    <w:p w14:paraId="59AE9162" w14:textId="77777777" w:rsidR="00763714" w:rsidRPr="00763714" w:rsidRDefault="00763714" w:rsidP="00763714">
      <w:pPr>
        <w:rPr>
          <w:b/>
          <w:bCs/>
        </w:rPr>
      </w:pPr>
      <w:r w:rsidRPr="00763714">
        <w:rPr>
          <w:b/>
          <w:bCs/>
        </w:rPr>
        <w:t xml:space="preserve">Evidencia (ACT EST 1–7.pdf – Bloque 1: </w:t>
      </w:r>
      <w:proofErr w:type="spellStart"/>
      <w:r w:rsidRPr="00763714">
        <w:rPr>
          <w:b/>
          <w:bCs/>
        </w:rPr>
        <w:t>FacturaProcessor</w:t>
      </w:r>
      <w:proofErr w:type="spellEnd"/>
      <w:r w:rsidRPr="00763714">
        <w:rPr>
          <w:b/>
          <w:bCs/>
        </w:rPr>
        <w:t>)</w:t>
      </w:r>
    </w:p>
    <w:p w14:paraId="4A69CC01" w14:textId="77777777" w:rsidR="00904E1E" w:rsidRDefault="00904E1E" w:rsidP="00763714">
      <w:pPr>
        <w:rPr>
          <w:noProof/>
        </w:rPr>
      </w:pPr>
    </w:p>
    <w:p w14:paraId="19B445FB" w14:textId="77777777" w:rsidR="00904E1E" w:rsidRDefault="00763714" w:rsidP="00763714">
      <w:pPr>
        <w:rPr>
          <w:b/>
          <w:bCs/>
        </w:rPr>
      </w:pPr>
      <w:r>
        <w:rPr>
          <w:noProof/>
        </w:rPr>
        <w:drawing>
          <wp:inline distT="0" distB="0" distL="0" distR="0" wp14:anchorId="7E65CE06" wp14:editId="5FFC0EB2">
            <wp:extent cx="4780915" cy="4647997"/>
            <wp:effectExtent l="0" t="0" r="635"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19562" t="31078" r="49140" b="14823"/>
                    <a:stretch/>
                  </pic:blipFill>
                  <pic:spPr bwMode="auto">
                    <a:xfrm>
                      <a:off x="0" y="0"/>
                      <a:ext cx="4802683" cy="4669160"/>
                    </a:xfrm>
                    <a:prstGeom prst="rect">
                      <a:avLst/>
                    </a:prstGeom>
                    <a:ln>
                      <a:noFill/>
                    </a:ln>
                    <a:extLst>
                      <a:ext uri="{53640926-AAD7-44D8-BBD7-CCE9431645EC}">
                        <a14:shadowObscured xmlns:a14="http://schemas.microsoft.com/office/drawing/2010/main"/>
                      </a:ext>
                    </a:extLst>
                  </pic:spPr>
                </pic:pic>
              </a:graphicData>
            </a:graphic>
          </wp:inline>
        </w:drawing>
      </w:r>
    </w:p>
    <w:p w14:paraId="0599D2D4" w14:textId="57C41DB3" w:rsidR="00763714" w:rsidRPr="00763714" w:rsidRDefault="00763714" w:rsidP="00763714">
      <w:pPr>
        <w:rPr>
          <w:b/>
          <w:bCs/>
        </w:rPr>
      </w:pPr>
      <w:r w:rsidRPr="00763714">
        <w:rPr>
          <w:b/>
          <w:bCs/>
        </w:rPr>
        <w:t>Análisis</w:t>
      </w:r>
    </w:p>
    <w:p w14:paraId="7939C689" w14:textId="77777777" w:rsidR="00763714" w:rsidRPr="00763714" w:rsidRDefault="00763714" w:rsidP="00763714">
      <w:r w:rsidRPr="00763714">
        <w:t xml:space="preserve">En el método </w:t>
      </w:r>
      <w:proofErr w:type="spellStart"/>
      <w:proofErr w:type="gramStart"/>
      <w:r w:rsidRPr="00763714">
        <w:t>procesarFactura</w:t>
      </w:r>
      <w:proofErr w:type="spellEnd"/>
      <w:r w:rsidRPr="00763714">
        <w:t>(</w:t>
      </w:r>
      <w:proofErr w:type="gramEnd"/>
      <w:r w:rsidRPr="00763714">
        <w:t>) se observa que la clase realiza múltiples tareas:</w:t>
      </w:r>
    </w:p>
    <w:p w14:paraId="38826676" w14:textId="77777777" w:rsidR="00763714" w:rsidRPr="00763714" w:rsidRDefault="00763714" w:rsidP="00763714">
      <w:pPr>
        <w:numPr>
          <w:ilvl w:val="0"/>
          <w:numId w:val="1"/>
        </w:numPr>
      </w:pPr>
      <w:r w:rsidRPr="00763714">
        <w:t>Validación de datos de entrada.</w:t>
      </w:r>
    </w:p>
    <w:p w14:paraId="7DA19DE5" w14:textId="77777777" w:rsidR="00763714" w:rsidRPr="00763714" w:rsidRDefault="00763714" w:rsidP="00763714">
      <w:pPr>
        <w:numPr>
          <w:ilvl w:val="0"/>
          <w:numId w:val="1"/>
        </w:numPr>
      </w:pPr>
      <w:r w:rsidRPr="00763714">
        <w:t>Cálculo de subtotal.</w:t>
      </w:r>
    </w:p>
    <w:p w14:paraId="3C336303" w14:textId="77777777" w:rsidR="00763714" w:rsidRPr="00763714" w:rsidRDefault="00763714" w:rsidP="00763714">
      <w:pPr>
        <w:numPr>
          <w:ilvl w:val="0"/>
          <w:numId w:val="1"/>
        </w:numPr>
      </w:pPr>
      <w:r w:rsidRPr="00763714">
        <w:t>Aplicación de descuentos.</w:t>
      </w:r>
    </w:p>
    <w:p w14:paraId="1A6A37A5" w14:textId="77777777" w:rsidR="00763714" w:rsidRPr="00763714" w:rsidRDefault="00763714" w:rsidP="00763714">
      <w:pPr>
        <w:numPr>
          <w:ilvl w:val="0"/>
          <w:numId w:val="1"/>
        </w:numPr>
      </w:pPr>
      <w:r w:rsidRPr="00763714">
        <w:t>Cálculo de impuestos.</w:t>
      </w:r>
    </w:p>
    <w:p w14:paraId="77E56857" w14:textId="77777777" w:rsidR="00763714" w:rsidRPr="00763714" w:rsidRDefault="00763714" w:rsidP="00763714">
      <w:pPr>
        <w:numPr>
          <w:ilvl w:val="0"/>
          <w:numId w:val="1"/>
        </w:numPr>
      </w:pPr>
      <w:r w:rsidRPr="00763714">
        <w:lastRenderedPageBreak/>
        <w:t>Registro de mensajes en consola (</w:t>
      </w:r>
      <w:proofErr w:type="spellStart"/>
      <w:r w:rsidRPr="00763714">
        <w:t>logging</w:t>
      </w:r>
      <w:proofErr w:type="spellEnd"/>
      <w:r w:rsidRPr="00763714">
        <w:t>).</w:t>
      </w:r>
    </w:p>
    <w:p w14:paraId="36E0C2AC" w14:textId="77777777" w:rsidR="00763714" w:rsidRPr="00763714" w:rsidRDefault="00763714" w:rsidP="00763714">
      <w:pPr>
        <w:numPr>
          <w:ilvl w:val="0"/>
          <w:numId w:val="1"/>
        </w:numPr>
      </w:pPr>
      <w:r w:rsidRPr="00763714">
        <w:t>Simulación de guardado en base de datos.</w:t>
      </w:r>
    </w:p>
    <w:p w14:paraId="67991E11" w14:textId="77777777" w:rsidR="00763714" w:rsidRPr="00763714" w:rsidRDefault="00763714" w:rsidP="00763714">
      <w:r w:rsidRPr="00763714">
        <w:t>Estas responsabilidades pertenecen a distintos niveles del sistema: reglas de negocio, presentación y persistencia. La clase no está enfocada en una sola función específica, sino que concentra múltiples motivos de modificación.</w:t>
      </w:r>
    </w:p>
    <w:p w14:paraId="78236D5B" w14:textId="77777777" w:rsidR="00763714" w:rsidRPr="00763714" w:rsidRDefault="00763714" w:rsidP="00763714">
      <w:r w:rsidRPr="00763714">
        <w:t>Por lo tanto, se evidencia una violación del principio SRP, ya que cualquier cambio en descuentos, impuestos, formato de log o mecanismo de persistencia obligaría a modificar la misma clase.</w:t>
      </w:r>
    </w:p>
    <w:p w14:paraId="02272D94" w14:textId="77777777" w:rsidR="00763714" w:rsidRPr="00763714" w:rsidRDefault="00763714" w:rsidP="00763714">
      <w:pPr>
        <w:rPr>
          <w:b/>
          <w:bCs/>
        </w:rPr>
      </w:pPr>
      <w:r w:rsidRPr="00763714">
        <w:rPr>
          <w:b/>
          <w:bCs/>
        </w:rPr>
        <w:t>Impacto</w:t>
      </w:r>
    </w:p>
    <w:p w14:paraId="340C416F" w14:textId="77777777" w:rsidR="00763714" w:rsidRPr="00763714" w:rsidRDefault="00763714" w:rsidP="00763714">
      <w:pPr>
        <w:numPr>
          <w:ilvl w:val="0"/>
          <w:numId w:val="2"/>
        </w:numPr>
      </w:pPr>
      <w:r w:rsidRPr="00763714">
        <w:t>Baja cohesión.</w:t>
      </w:r>
    </w:p>
    <w:p w14:paraId="553721C8" w14:textId="77777777" w:rsidR="00763714" w:rsidRPr="00763714" w:rsidRDefault="00763714" w:rsidP="00763714">
      <w:pPr>
        <w:numPr>
          <w:ilvl w:val="0"/>
          <w:numId w:val="2"/>
        </w:numPr>
      </w:pPr>
      <w:r w:rsidRPr="00763714">
        <w:t>Mayor dificultad para mantenimiento y pruebas unitarias.</w:t>
      </w:r>
    </w:p>
    <w:p w14:paraId="3F17DA0F" w14:textId="77777777" w:rsidR="00763714" w:rsidRPr="00763714" w:rsidRDefault="00763714" w:rsidP="00763714">
      <w:pPr>
        <w:numPr>
          <w:ilvl w:val="0"/>
          <w:numId w:val="2"/>
        </w:numPr>
      </w:pPr>
      <w:r w:rsidRPr="00763714">
        <w:t>Incremento del riesgo de errores al modificar el código.</w:t>
      </w:r>
    </w:p>
    <w:p w14:paraId="11155A94" w14:textId="63CCBCDF" w:rsidR="00763714" w:rsidRPr="00763714" w:rsidRDefault="00763714" w:rsidP="00763714"/>
    <w:p w14:paraId="7B408D2B" w14:textId="77777777" w:rsidR="00763714" w:rsidRPr="00763714" w:rsidRDefault="00763714" w:rsidP="00763714">
      <w:pPr>
        <w:rPr>
          <w:b/>
          <w:bCs/>
        </w:rPr>
      </w:pPr>
      <w:r w:rsidRPr="00763714">
        <w:rPr>
          <w:b/>
          <w:bCs/>
        </w:rPr>
        <w:t>2. Open/</w:t>
      </w:r>
      <w:proofErr w:type="spellStart"/>
      <w:r w:rsidRPr="00763714">
        <w:rPr>
          <w:b/>
          <w:bCs/>
        </w:rPr>
        <w:t>Closed</w:t>
      </w:r>
      <w:proofErr w:type="spellEnd"/>
      <w:r w:rsidRPr="00763714">
        <w:rPr>
          <w:b/>
          <w:bCs/>
        </w:rPr>
        <w:t xml:space="preserve"> </w:t>
      </w:r>
      <w:proofErr w:type="spellStart"/>
      <w:r w:rsidRPr="00763714">
        <w:rPr>
          <w:b/>
          <w:bCs/>
        </w:rPr>
        <w:t>Principle</w:t>
      </w:r>
      <w:proofErr w:type="spellEnd"/>
      <w:r w:rsidRPr="00763714">
        <w:rPr>
          <w:b/>
          <w:bCs/>
        </w:rPr>
        <w:t xml:space="preserve"> (OCP)</w:t>
      </w:r>
    </w:p>
    <w:p w14:paraId="7674ADAB" w14:textId="77777777" w:rsidR="00763714" w:rsidRPr="00763714" w:rsidRDefault="00763714" w:rsidP="00763714">
      <w:r w:rsidRPr="00763714">
        <w:rPr>
          <w:b/>
          <w:bCs/>
        </w:rPr>
        <w:t>Definición:</w:t>
      </w:r>
      <w:r w:rsidRPr="00763714">
        <w:br/>
        <w:t>El software debe estar abierto para extensión, pero cerrado para modificación.</w:t>
      </w:r>
    </w:p>
    <w:p w14:paraId="75376D7B" w14:textId="77777777" w:rsidR="00763714" w:rsidRPr="00763714" w:rsidRDefault="00763714" w:rsidP="00763714">
      <w:pPr>
        <w:rPr>
          <w:b/>
          <w:bCs/>
        </w:rPr>
      </w:pPr>
      <w:r w:rsidRPr="00763714">
        <w:rPr>
          <w:b/>
          <w:bCs/>
        </w:rPr>
        <w:t xml:space="preserve">Evidencia (ACT EST 1–7.pdf – Bloque 3: </w:t>
      </w:r>
      <w:proofErr w:type="spellStart"/>
      <w:r w:rsidRPr="00763714">
        <w:rPr>
          <w:b/>
          <w:bCs/>
        </w:rPr>
        <w:t>ProcesadorPagos</w:t>
      </w:r>
      <w:proofErr w:type="spellEnd"/>
      <w:r w:rsidRPr="00763714">
        <w:rPr>
          <w:b/>
          <w:bCs/>
        </w:rPr>
        <w:t>)</w:t>
      </w:r>
    </w:p>
    <w:p w14:paraId="5A348F65" w14:textId="77777777" w:rsidR="00763714" w:rsidRDefault="00763714" w:rsidP="00763714">
      <w:pPr>
        <w:rPr>
          <w:b/>
          <w:bCs/>
        </w:rPr>
      </w:pPr>
      <w:r>
        <w:rPr>
          <w:noProof/>
        </w:rPr>
        <w:lastRenderedPageBreak/>
        <w:drawing>
          <wp:inline distT="0" distB="0" distL="0" distR="0" wp14:anchorId="4E5C218D" wp14:editId="473DE692">
            <wp:extent cx="3915652" cy="5188841"/>
            <wp:effectExtent l="0" t="0" r="889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20096" t="22570" r="53419" b="15030"/>
                    <a:stretch/>
                  </pic:blipFill>
                  <pic:spPr bwMode="auto">
                    <a:xfrm>
                      <a:off x="0" y="0"/>
                      <a:ext cx="3923959" cy="5199848"/>
                    </a:xfrm>
                    <a:prstGeom prst="rect">
                      <a:avLst/>
                    </a:prstGeom>
                    <a:ln>
                      <a:noFill/>
                    </a:ln>
                    <a:extLst>
                      <a:ext uri="{53640926-AAD7-44D8-BBD7-CCE9431645EC}">
                        <a14:shadowObscured xmlns:a14="http://schemas.microsoft.com/office/drawing/2010/main"/>
                      </a:ext>
                    </a:extLst>
                  </pic:spPr>
                </pic:pic>
              </a:graphicData>
            </a:graphic>
          </wp:inline>
        </w:drawing>
      </w:r>
    </w:p>
    <w:p w14:paraId="676F9B43" w14:textId="2CC344D6" w:rsidR="00763714" w:rsidRPr="00763714" w:rsidRDefault="00763714" w:rsidP="00763714">
      <w:pPr>
        <w:rPr>
          <w:b/>
          <w:bCs/>
        </w:rPr>
      </w:pPr>
      <w:r w:rsidRPr="00763714">
        <w:rPr>
          <w:b/>
          <w:bCs/>
        </w:rPr>
        <w:t>Análisis</w:t>
      </w:r>
    </w:p>
    <w:p w14:paraId="3FA43BF2" w14:textId="77777777" w:rsidR="00763714" w:rsidRPr="00763714" w:rsidRDefault="00763714" w:rsidP="00763714">
      <w:r w:rsidRPr="00763714">
        <w:t xml:space="preserve">El método </w:t>
      </w:r>
      <w:proofErr w:type="spellStart"/>
      <w:proofErr w:type="gramStart"/>
      <w:r w:rsidRPr="00763714">
        <w:t>procesarPago</w:t>
      </w:r>
      <w:proofErr w:type="spellEnd"/>
      <w:r w:rsidRPr="00763714">
        <w:t>(</w:t>
      </w:r>
      <w:proofErr w:type="gramEnd"/>
      <w:r w:rsidRPr="00763714">
        <w:t>) utiliza una estructura switch para determinar el comportamiento según el método de pago. Cada opción está implementada mediante un case.</w:t>
      </w:r>
    </w:p>
    <w:p w14:paraId="1A9C8E41" w14:textId="77777777" w:rsidR="00763714" w:rsidRPr="00763714" w:rsidRDefault="00763714" w:rsidP="00763714">
      <w:r w:rsidRPr="00763714">
        <w:t>Si se desea agregar un nuevo método de pago, es necesario modificar directamente el bloque switch para incluir un nuevo case. Esto implica alterar código existente cada vez que se requiere extender la funcionalidad.</w:t>
      </w:r>
    </w:p>
    <w:p w14:paraId="030A1734" w14:textId="77777777" w:rsidR="00763714" w:rsidRDefault="00763714" w:rsidP="00763714">
      <w:r w:rsidRPr="00763714">
        <w:t>Por consiguiente, el sistema no está preparado para extender comportamientos sin modificar su estructura interna, lo cual constituye una violación directa del principio OCP.</w:t>
      </w:r>
    </w:p>
    <w:p w14:paraId="70B8817A" w14:textId="77777777" w:rsidR="00763714" w:rsidRPr="00763714" w:rsidRDefault="00763714" w:rsidP="00763714"/>
    <w:p w14:paraId="3528D339" w14:textId="77777777" w:rsidR="00763714" w:rsidRPr="00763714" w:rsidRDefault="00763714" w:rsidP="00763714">
      <w:pPr>
        <w:rPr>
          <w:b/>
          <w:bCs/>
        </w:rPr>
      </w:pPr>
      <w:r w:rsidRPr="00763714">
        <w:rPr>
          <w:b/>
          <w:bCs/>
        </w:rPr>
        <w:lastRenderedPageBreak/>
        <w:t>Impacto</w:t>
      </w:r>
    </w:p>
    <w:p w14:paraId="7A3C076D" w14:textId="77777777" w:rsidR="00763714" w:rsidRPr="00763714" w:rsidRDefault="00763714" w:rsidP="00763714">
      <w:pPr>
        <w:numPr>
          <w:ilvl w:val="0"/>
          <w:numId w:val="3"/>
        </w:numPr>
      </w:pPr>
      <w:r w:rsidRPr="00763714">
        <w:t>Sistema frágil ante cambios.</w:t>
      </w:r>
    </w:p>
    <w:p w14:paraId="6BF5C9A5" w14:textId="77777777" w:rsidR="00763714" w:rsidRPr="00763714" w:rsidRDefault="00763714" w:rsidP="00763714">
      <w:pPr>
        <w:numPr>
          <w:ilvl w:val="0"/>
          <w:numId w:val="3"/>
        </w:numPr>
      </w:pPr>
      <w:r w:rsidRPr="00763714">
        <w:t>Mayor probabilidad de introducir errores al agregar nuevas funcionalidades.</w:t>
      </w:r>
    </w:p>
    <w:p w14:paraId="4F45B241" w14:textId="77777777" w:rsidR="00763714" w:rsidRPr="00763714" w:rsidRDefault="00763714" w:rsidP="00763714">
      <w:pPr>
        <w:numPr>
          <w:ilvl w:val="0"/>
          <w:numId w:val="3"/>
        </w:numPr>
      </w:pPr>
      <w:r w:rsidRPr="00763714">
        <w:t>Crecimiento descontrolado de estructuras condicionales.</w:t>
      </w:r>
    </w:p>
    <w:p w14:paraId="3FD4566F" w14:textId="2B3E2932" w:rsidR="00763714" w:rsidRPr="00763714" w:rsidRDefault="00763714" w:rsidP="00763714"/>
    <w:p w14:paraId="5004AC9A" w14:textId="77777777" w:rsidR="00763714" w:rsidRPr="00763714" w:rsidRDefault="00763714" w:rsidP="00763714">
      <w:pPr>
        <w:rPr>
          <w:b/>
          <w:bCs/>
        </w:rPr>
      </w:pPr>
      <w:r w:rsidRPr="00763714">
        <w:rPr>
          <w:b/>
          <w:bCs/>
        </w:rPr>
        <w:t xml:space="preserve">3. </w:t>
      </w:r>
      <w:proofErr w:type="spellStart"/>
      <w:r w:rsidRPr="00763714">
        <w:rPr>
          <w:b/>
          <w:bCs/>
        </w:rPr>
        <w:t>Liskov</w:t>
      </w:r>
      <w:proofErr w:type="spellEnd"/>
      <w:r w:rsidRPr="00763714">
        <w:rPr>
          <w:b/>
          <w:bCs/>
        </w:rPr>
        <w:t xml:space="preserve"> </w:t>
      </w:r>
      <w:proofErr w:type="spellStart"/>
      <w:r w:rsidRPr="00763714">
        <w:rPr>
          <w:b/>
          <w:bCs/>
        </w:rPr>
        <w:t>Substitution</w:t>
      </w:r>
      <w:proofErr w:type="spellEnd"/>
      <w:r w:rsidRPr="00763714">
        <w:rPr>
          <w:b/>
          <w:bCs/>
        </w:rPr>
        <w:t xml:space="preserve"> </w:t>
      </w:r>
      <w:proofErr w:type="spellStart"/>
      <w:r w:rsidRPr="00763714">
        <w:rPr>
          <w:b/>
          <w:bCs/>
        </w:rPr>
        <w:t>Principle</w:t>
      </w:r>
      <w:proofErr w:type="spellEnd"/>
      <w:r w:rsidRPr="00763714">
        <w:rPr>
          <w:b/>
          <w:bCs/>
        </w:rPr>
        <w:t xml:space="preserve"> (LSP)</w:t>
      </w:r>
    </w:p>
    <w:p w14:paraId="5E5E6656" w14:textId="77777777" w:rsidR="00763714" w:rsidRPr="00763714" w:rsidRDefault="00763714" w:rsidP="00763714">
      <w:r w:rsidRPr="00763714">
        <w:rPr>
          <w:b/>
          <w:bCs/>
        </w:rPr>
        <w:t>Definición:</w:t>
      </w:r>
      <w:r w:rsidRPr="00763714">
        <w:br/>
        <w:t>Una subclase debe poder sustituir a su clase base sin alterar el comportamiento esperado del sistema.</w:t>
      </w:r>
    </w:p>
    <w:p w14:paraId="6688DBA3" w14:textId="77777777" w:rsidR="00763714" w:rsidRPr="00763714" w:rsidRDefault="00763714" w:rsidP="00763714">
      <w:pPr>
        <w:rPr>
          <w:b/>
          <w:bCs/>
        </w:rPr>
      </w:pPr>
      <w:r w:rsidRPr="00763714">
        <w:rPr>
          <w:b/>
          <w:bCs/>
        </w:rPr>
        <w:t xml:space="preserve">Evidencia (ACT EST 19–25.pdf – Bloque 19: Jerarquía </w:t>
      </w:r>
      <w:proofErr w:type="spellStart"/>
      <w:r w:rsidRPr="00763714">
        <w:rPr>
          <w:b/>
          <w:bCs/>
        </w:rPr>
        <w:t>Vehiculo</w:t>
      </w:r>
      <w:proofErr w:type="spellEnd"/>
      <w:r w:rsidRPr="00763714">
        <w:rPr>
          <w:b/>
          <w:bCs/>
        </w:rPr>
        <w:t>)</w:t>
      </w:r>
    </w:p>
    <w:p w14:paraId="651D75AD" w14:textId="01B28905" w:rsidR="00763714" w:rsidRDefault="00763714" w:rsidP="00763714">
      <w:pPr>
        <w:rPr>
          <w:b/>
          <w:bCs/>
        </w:rPr>
      </w:pPr>
      <w:r>
        <w:rPr>
          <w:b/>
          <w:bCs/>
          <w:noProof/>
        </w:rPr>
        <w:drawing>
          <wp:inline distT="0" distB="0" distL="0" distR="0" wp14:anchorId="799DC399" wp14:editId="631041A0">
            <wp:extent cx="4740275" cy="2838450"/>
            <wp:effectExtent l="0" t="0" r="317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40275" cy="2838450"/>
                    </a:xfrm>
                    <a:prstGeom prst="rect">
                      <a:avLst/>
                    </a:prstGeom>
                    <a:noFill/>
                    <a:ln>
                      <a:noFill/>
                    </a:ln>
                  </pic:spPr>
                </pic:pic>
              </a:graphicData>
            </a:graphic>
          </wp:inline>
        </w:drawing>
      </w:r>
    </w:p>
    <w:p w14:paraId="759EEB32" w14:textId="6409C027" w:rsidR="00763714" w:rsidRPr="00763714" w:rsidRDefault="00763714" w:rsidP="00763714">
      <w:pPr>
        <w:rPr>
          <w:b/>
          <w:bCs/>
        </w:rPr>
      </w:pPr>
      <w:r w:rsidRPr="00763714">
        <w:rPr>
          <w:b/>
          <w:bCs/>
        </w:rPr>
        <w:t>Análisis</w:t>
      </w:r>
    </w:p>
    <w:p w14:paraId="6CB1D7D2" w14:textId="77777777" w:rsidR="00763714" w:rsidRPr="00763714" w:rsidRDefault="00763714" w:rsidP="00763714">
      <w:r w:rsidRPr="00763714">
        <w:t>En la jerarquía presentada, la clase Anfibio hereda de múltiples niveles y su comportamiento depende de una condición booleana (</w:t>
      </w:r>
      <w:proofErr w:type="spellStart"/>
      <w:r w:rsidRPr="00763714">
        <w:t>en_agua</w:t>
      </w:r>
      <w:proofErr w:type="spellEnd"/>
      <w:r w:rsidRPr="00763714">
        <w:t xml:space="preserve">) para decidir si invoca el método de </w:t>
      </w:r>
      <w:proofErr w:type="spellStart"/>
      <w:r w:rsidRPr="00763714">
        <w:t>Acuatico</w:t>
      </w:r>
      <w:proofErr w:type="spellEnd"/>
      <w:r w:rsidRPr="00763714">
        <w:t xml:space="preserve"> o de Terrestre.</w:t>
      </w:r>
    </w:p>
    <w:p w14:paraId="7DB17A76" w14:textId="77777777" w:rsidR="00763714" w:rsidRPr="00763714" w:rsidRDefault="00763714" w:rsidP="00763714">
      <w:r w:rsidRPr="00763714">
        <w:t xml:space="preserve">Esto evidencia que el comportamiento no es uniforme ni transparente dentro de la jerarquía. Un objeto Anfibio no se comporta de manera coherente como un </w:t>
      </w:r>
      <w:proofErr w:type="spellStart"/>
      <w:r w:rsidRPr="00763714">
        <w:t>Vehiculo</w:t>
      </w:r>
      <w:proofErr w:type="spellEnd"/>
      <w:r w:rsidRPr="00763714">
        <w:t>, sino que necesita lógica condicional adicional para funcionar correctamente.</w:t>
      </w:r>
    </w:p>
    <w:p w14:paraId="1CB405B8" w14:textId="77777777" w:rsidR="00763714" w:rsidRPr="00763714" w:rsidRDefault="00763714" w:rsidP="00763714">
      <w:r w:rsidRPr="00763714">
        <w:lastRenderedPageBreak/>
        <w:t>La necesidad de verificar estados internos para determinar el comportamiento sugiere una jerarquía forzada que compromete la sustitución adecuada de las clases base.</w:t>
      </w:r>
    </w:p>
    <w:p w14:paraId="414C1945" w14:textId="77777777" w:rsidR="00763714" w:rsidRPr="00763714" w:rsidRDefault="00763714" w:rsidP="00763714">
      <w:r w:rsidRPr="00763714">
        <w:t>Por lo tanto, se evidencia una violación del principio LSP.</w:t>
      </w:r>
    </w:p>
    <w:p w14:paraId="1F72331A" w14:textId="77777777" w:rsidR="00763714" w:rsidRPr="00763714" w:rsidRDefault="00763714" w:rsidP="00763714">
      <w:pPr>
        <w:rPr>
          <w:b/>
          <w:bCs/>
        </w:rPr>
      </w:pPr>
      <w:r w:rsidRPr="00763714">
        <w:rPr>
          <w:b/>
          <w:bCs/>
        </w:rPr>
        <w:t>Impacto</w:t>
      </w:r>
    </w:p>
    <w:p w14:paraId="7B1F2769" w14:textId="77777777" w:rsidR="00763714" w:rsidRPr="00763714" w:rsidRDefault="00763714" w:rsidP="00763714">
      <w:pPr>
        <w:numPr>
          <w:ilvl w:val="0"/>
          <w:numId w:val="4"/>
        </w:numPr>
      </w:pPr>
      <w:r w:rsidRPr="00763714">
        <w:t>Jerarquías rígidas y poco coherentes.</w:t>
      </w:r>
    </w:p>
    <w:p w14:paraId="7537E579" w14:textId="77777777" w:rsidR="00763714" w:rsidRPr="00763714" w:rsidRDefault="00763714" w:rsidP="00763714">
      <w:pPr>
        <w:numPr>
          <w:ilvl w:val="0"/>
          <w:numId w:val="4"/>
        </w:numPr>
      </w:pPr>
      <w:r w:rsidRPr="00763714">
        <w:t>Dificultad para extender o mantener la estructura de herencia.</w:t>
      </w:r>
    </w:p>
    <w:p w14:paraId="7C6B3662" w14:textId="77777777" w:rsidR="00763714" w:rsidRPr="00763714" w:rsidRDefault="00763714" w:rsidP="00763714">
      <w:pPr>
        <w:numPr>
          <w:ilvl w:val="0"/>
          <w:numId w:val="4"/>
        </w:numPr>
      </w:pPr>
      <w:r w:rsidRPr="00763714">
        <w:t>Posibles comportamientos inesperados al sustituir objetos.</w:t>
      </w:r>
    </w:p>
    <w:p w14:paraId="38124F4E" w14:textId="1FAF82EB" w:rsidR="00763714" w:rsidRPr="00763714" w:rsidRDefault="00763714" w:rsidP="00763714"/>
    <w:p w14:paraId="317926FF" w14:textId="77777777" w:rsidR="00763714" w:rsidRPr="00763714" w:rsidRDefault="00763714" w:rsidP="00763714">
      <w:pPr>
        <w:rPr>
          <w:b/>
          <w:bCs/>
        </w:rPr>
      </w:pPr>
      <w:r w:rsidRPr="00763714">
        <w:rPr>
          <w:b/>
          <w:bCs/>
        </w:rPr>
        <w:t xml:space="preserve">4. Interface </w:t>
      </w:r>
      <w:proofErr w:type="spellStart"/>
      <w:r w:rsidRPr="00763714">
        <w:rPr>
          <w:b/>
          <w:bCs/>
        </w:rPr>
        <w:t>Segregation</w:t>
      </w:r>
      <w:proofErr w:type="spellEnd"/>
      <w:r w:rsidRPr="00763714">
        <w:rPr>
          <w:b/>
          <w:bCs/>
        </w:rPr>
        <w:t xml:space="preserve"> </w:t>
      </w:r>
      <w:proofErr w:type="spellStart"/>
      <w:r w:rsidRPr="00763714">
        <w:rPr>
          <w:b/>
          <w:bCs/>
        </w:rPr>
        <w:t>Principle</w:t>
      </w:r>
      <w:proofErr w:type="spellEnd"/>
      <w:r w:rsidRPr="00763714">
        <w:rPr>
          <w:b/>
          <w:bCs/>
        </w:rPr>
        <w:t xml:space="preserve"> (ISP)</w:t>
      </w:r>
    </w:p>
    <w:p w14:paraId="0FD9DF4E" w14:textId="77777777" w:rsidR="00763714" w:rsidRPr="00763714" w:rsidRDefault="00763714" w:rsidP="00763714">
      <w:r w:rsidRPr="00763714">
        <w:rPr>
          <w:b/>
          <w:bCs/>
        </w:rPr>
        <w:t>Definición:</w:t>
      </w:r>
      <w:r w:rsidRPr="00763714">
        <w:br/>
        <w:t>Los clientes no deben depender de métodos que no utilizan.</w:t>
      </w:r>
    </w:p>
    <w:p w14:paraId="34585E92" w14:textId="77777777" w:rsidR="00763714" w:rsidRPr="00763714" w:rsidRDefault="00763714" w:rsidP="00763714">
      <w:pPr>
        <w:rPr>
          <w:b/>
          <w:bCs/>
        </w:rPr>
      </w:pPr>
      <w:r w:rsidRPr="00763714">
        <w:rPr>
          <w:b/>
          <w:bCs/>
        </w:rPr>
        <w:t xml:space="preserve">Evidencia (ACT EST 1–7.pdf – Bloque 2: </w:t>
      </w:r>
      <w:proofErr w:type="spellStart"/>
      <w:r w:rsidRPr="00763714">
        <w:rPr>
          <w:b/>
          <w:bCs/>
        </w:rPr>
        <w:t>BancoService</w:t>
      </w:r>
      <w:proofErr w:type="spellEnd"/>
      <w:r w:rsidRPr="00763714">
        <w:rPr>
          <w:b/>
          <w:bCs/>
        </w:rPr>
        <w:t xml:space="preserve"> y Cuenta)</w:t>
      </w:r>
    </w:p>
    <w:p w14:paraId="7486DFD9" w14:textId="572C02B3" w:rsidR="00763714" w:rsidRDefault="00763714" w:rsidP="00763714">
      <w:pPr>
        <w:rPr>
          <w:b/>
          <w:bCs/>
        </w:rPr>
      </w:pPr>
      <w:r>
        <w:rPr>
          <w:noProof/>
        </w:rPr>
        <w:lastRenderedPageBreak/>
        <w:drawing>
          <wp:inline distT="0" distB="0" distL="0" distR="0" wp14:anchorId="29E76988" wp14:editId="6F9C84AA">
            <wp:extent cx="4981575" cy="4455160"/>
            <wp:effectExtent l="0" t="0" r="9525" b="254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81575" cy="4455160"/>
                    </a:xfrm>
                    <a:prstGeom prst="rect">
                      <a:avLst/>
                    </a:prstGeom>
                    <a:noFill/>
                    <a:ln>
                      <a:noFill/>
                    </a:ln>
                  </pic:spPr>
                </pic:pic>
              </a:graphicData>
            </a:graphic>
          </wp:inline>
        </w:drawing>
      </w:r>
    </w:p>
    <w:p w14:paraId="16135637" w14:textId="175A0BE4" w:rsidR="00763714" w:rsidRPr="00763714" w:rsidRDefault="00763714" w:rsidP="00763714">
      <w:pPr>
        <w:rPr>
          <w:b/>
          <w:bCs/>
        </w:rPr>
      </w:pPr>
      <w:r w:rsidRPr="00763714">
        <w:rPr>
          <w:b/>
          <w:bCs/>
        </w:rPr>
        <w:t>Análisis</w:t>
      </w:r>
    </w:p>
    <w:p w14:paraId="7EDF475B" w14:textId="77777777" w:rsidR="00763714" w:rsidRPr="00763714" w:rsidRDefault="00763714" w:rsidP="00763714">
      <w:r w:rsidRPr="00763714">
        <w:t xml:space="preserve">El servicio </w:t>
      </w:r>
      <w:proofErr w:type="spellStart"/>
      <w:r w:rsidRPr="00763714">
        <w:t>BancoService</w:t>
      </w:r>
      <w:proofErr w:type="spellEnd"/>
      <w:r w:rsidRPr="00763714">
        <w:t xml:space="preserve"> depende directamente de la clase Cuenta, la cual expone una gran cantidad de métodos relacionados con validaciones, límites, comisiones, movimientos y políticas adicionales.</w:t>
      </w:r>
    </w:p>
    <w:p w14:paraId="56C163EB" w14:textId="77777777" w:rsidR="00763714" w:rsidRPr="00763714" w:rsidRDefault="00763714" w:rsidP="00763714">
      <w:r w:rsidRPr="00763714">
        <w:t>La clase cliente (</w:t>
      </w:r>
      <w:proofErr w:type="spellStart"/>
      <w:r w:rsidRPr="00763714">
        <w:t>BancoService</w:t>
      </w:r>
      <w:proofErr w:type="spellEnd"/>
      <w:r w:rsidRPr="00763714">
        <w:t>) termina dependiendo de una interfaz amplia y con múltiples responsabilidades, en lugar de depender únicamente de las operaciones estrictamente necesarias para realizar la transferencia.</w:t>
      </w:r>
    </w:p>
    <w:p w14:paraId="542323EF" w14:textId="77777777" w:rsidR="00763714" w:rsidRPr="00763714" w:rsidRDefault="00763714" w:rsidP="00763714">
      <w:r w:rsidRPr="00763714">
        <w:t>Esta dependencia excesiva demuestra que la interfaz no está adecuadamente segregada y obliga a los clientes a interactuar con más funcionalidades de las que realmente necesitan.</w:t>
      </w:r>
    </w:p>
    <w:p w14:paraId="63266170" w14:textId="77777777" w:rsidR="00763714" w:rsidRPr="00763714" w:rsidRDefault="00763714" w:rsidP="00763714">
      <w:r w:rsidRPr="00763714">
        <w:t>Se evidencia así una violación del principio ISP.</w:t>
      </w:r>
    </w:p>
    <w:p w14:paraId="5274E8D1" w14:textId="77777777" w:rsidR="00763714" w:rsidRPr="00763714" w:rsidRDefault="00763714" w:rsidP="00763714">
      <w:pPr>
        <w:rPr>
          <w:b/>
          <w:bCs/>
        </w:rPr>
      </w:pPr>
      <w:r w:rsidRPr="00763714">
        <w:rPr>
          <w:b/>
          <w:bCs/>
        </w:rPr>
        <w:t>Impacto</w:t>
      </w:r>
    </w:p>
    <w:p w14:paraId="6A147FAD" w14:textId="77777777" w:rsidR="00763714" w:rsidRPr="00763714" w:rsidRDefault="00763714" w:rsidP="00763714">
      <w:pPr>
        <w:numPr>
          <w:ilvl w:val="0"/>
          <w:numId w:val="5"/>
        </w:numPr>
      </w:pPr>
      <w:r w:rsidRPr="00763714">
        <w:t>Alto acoplamiento entre clases.</w:t>
      </w:r>
    </w:p>
    <w:p w14:paraId="2F730350" w14:textId="77777777" w:rsidR="00763714" w:rsidRPr="00763714" w:rsidRDefault="00763714" w:rsidP="00763714">
      <w:pPr>
        <w:numPr>
          <w:ilvl w:val="0"/>
          <w:numId w:val="5"/>
        </w:numPr>
      </w:pPr>
      <w:r w:rsidRPr="00763714">
        <w:lastRenderedPageBreak/>
        <w:t>Dificultad para modificar o dividir responsabilidades.</w:t>
      </w:r>
    </w:p>
    <w:p w14:paraId="6A52EA61" w14:textId="77777777" w:rsidR="00763714" w:rsidRPr="00763714" w:rsidRDefault="00763714" w:rsidP="00763714">
      <w:pPr>
        <w:numPr>
          <w:ilvl w:val="0"/>
          <w:numId w:val="5"/>
        </w:numPr>
      </w:pPr>
      <w:r w:rsidRPr="00763714">
        <w:t>Reducción de flexibilidad en el diseño.</w:t>
      </w:r>
    </w:p>
    <w:p w14:paraId="09F66EAC" w14:textId="0EB06215" w:rsidR="00763714" w:rsidRPr="00763714" w:rsidRDefault="00763714" w:rsidP="00763714"/>
    <w:p w14:paraId="4E007162" w14:textId="77777777" w:rsidR="00763714" w:rsidRPr="00763714" w:rsidRDefault="00763714" w:rsidP="00763714">
      <w:pPr>
        <w:rPr>
          <w:b/>
          <w:bCs/>
        </w:rPr>
      </w:pPr>
      <w:r w:rsidRPr="00763714">
        <w:rPr>
          <w:b/>
          <w:bCs/>
        </w:rPr>
        <w:t xml:space="preserve">5. </w:t>
      </w:r>
      <w:proofErr w:type="spellStart"/>
      <w:r w:rsidRPr="00763714">
        <w:rPr>
          <w:b/>
          <w:bCs/>
        </w:rPr>
        <w:t>Dependency</w:t>
      </w:r>
      <w:proofErr w:type="spellEnd"/>
      <w:r w:rsidRPr="00763714">
        <w:rPr>
          <w:b/>
          <w:bCs/>
        </w:rPr>
        <w:t xml:space="preserve"> </w:t>
      </w:r>
      <w:proofErr w:type="spellStart"/>
      <w:r w:rsidRPr="00763714">
        <w:rPr>
          <w:b/>
          <w:bCs/>
        </w:rPr>
        <w:t>Inversion</w:t>
      </w:r>
      <w:proofErr w:type="spellEnd"/>
      <w:r w:rsidRPr="00763714">
        <w:rPr>
          <w:b/>
          <w:bCs/>
        </w:rPr>
        <w:t xml:space="preserve"> </w:t>
      </w:r>
      <w:proofErr w:type="spellStart"/>
      <w:r w:rsidRPr="00763714">
        <w:rPr>
          <w:b/>
          <w:bCs/>
        </w:rPr>
        <w:t>Principle</w:t>
      </w:r>
      <w:proofErr w:type="spellEnd"/>
      <w:r w:rsidRPr="00763714">
        <w:rPr>
          <w:b/>
          <w:bCs/>
        </w:rPr>
        <w:t xml:space="preserve"> (DIP)</w:t>
      </w:r>
    </w:p>
    <w:p w14:paraId="020A9F96" w14:textId="77777777" w:rsidR="00763714" w:rsidRPr="00763714" w:rsidRDefault="00763714" w:rsidP="00763714">
      <w:r w:rsidRPr="00763714">
        <w:rPr>
          <w:b/>
          <w:bCs/>
        </w:rPr>
        <w:t>Definición:</w:t>
      </w:r>
      <w:r w:rsidRPr="00763714">
        <w:br/>
        <w:t>Los módulos de alto nivel no deben depender de módulos de bajo nivel, sino de abstracciones.</w:t>
      </w:r>
    </w:p>
    <w:p w14:paraId="6C98EEF1" w14:textId="77777777" w:rsidR="00763714" w:rsidRPr="00763714" w:rsidRDefault="00763714" w:rsidP="00763714">
      <w:pPr>
        <w:rPr>
          <w:b/>
          <w:bCs/>
        </w:rPr>
      </w:pPr>
      <w:r w:rsidRPr="00763714">
        <w:rPr>
          <w:b/>
          <w:bCs/>
        </w:rPr>
        <w:t xml:space="preserve">Evidencia (ACT EST 9–13.pdf – Bloque 11: </w:t>
      </w:r>
      <w:proofErr w:type="spellStart"/>
      <w:r w:rsidRPr="00763714">
        <w:rPr>
          <w:b/>
          <w:bCs/>
        </w:rPr>
        <w:t>ConfiguracionSistema</w:t>
      </w:r>
      <w:proofErr w:type="spellEnd"/>
      <w:r w:rsidRPr="00763714">
        <w:rPr>
          <w:b/>
          <w:bCs/>
        </w:rPr>
        <w:t>)</w:t>
      </w:r>
    </w:p>
    <w:p w14:paraId="22037740" w14:textId="77777777" w:rsidR="00904E1E" w:rsidRDefault="00904E1E" w:rsidP="00763714">
      <w:pPr>
        <w:rPr>
          <w:b/>
          <w:bCs/>
        </w:rPr>
      </w:pPr>
      <w:r>
        <w:rPr>
          <w:i/>
          <w:iCs/>
          <w:noProof/>
        </w:rPr>
        <w:drawing>
          <wp:inline distT="0" distB="0" distL="0" distR="0" wp14:anchorId="2A614BF6" wp14:editId="214FD8A5">
            <wp:extent cx="4864735" cy="5384165"/>
            <wp:effectExtent l="0" t="0" r="0" b="698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64735" cy="5384165"/>
                    </a:xfrm>
                    <a:prstGeom prst="rect">
                      <a:avLst/>
                    </a:prstGeom>
                    <a:noFill/>
                    <a:ln>
                      <a:noFill/>
                    </a:ln>
                  </pic:spPr>
                </pic:pic>
              </a:graphicData>
            </a:graphic>
          </wp:inline>
        </w:drawing>
      </w:r>
    </w:p>
    <w:p w14:paraId="036BC38D" w14:textId="4D2510D4" w:rsidR="00763714" w:rsidRPr="00763714" w:rsidRDefault="00763714" w:rsidP="00763714">
      <w:pPr>
        <w:rPr>
          <w:b/>
          <w:bCs/>
        </w:rPr>
      </w:pPr>
      <w:r w:rsidRPr="00763714">
        <w:rPr>
          <w:b/>
          <w:bCs/>
        </w:rPr>
        <w:t>Análisis</w:t>
      </w:r>
    </w:p>
    <w:p w14:paraId="5839B344" w14:textId="77777777" w:rsidR="00763714" w:rsidRPr="00763714" w:rsidRDefault="00763714" w:rsidP="00763714">
      <w:r w:rsidRPr="00763714">
        <w:lastRenderedPageBreak/>
        <w:t>En el fragmento se observan múltiples valores de configuración definidos directamente en el código, tales como:</w:t>
      </w:r>
    </w:p>
    <w:p w14:paraId="389F16A3" w14:textId="77777777" w:rsidR="00763714" w:rsidRPr="00763714" w:rsidRDefault="00763714" w:rsidP="00763714">
      <w:pPr>
        <w:numPr>
          <w:ilvl w:val="0"/>
          <w:numId w:val="6"/>
        </w:numPr>
      </w:pPr>
      <w:r w:rsidRPr="00763714">
        <w:t>DB_HOST</w:t>
      </w:r>
    </w:p>
    <w:p w14:paraId="4A344A60" w14:textId="77777777" w:rsidR="00763714" w:rsidRPr="00763714" w:rsidRDefault="00763714" w:rsidP="00763714">
      <w:pPr>
        <w:numPr>
          <w:ilvl w:val="0"/>
          <w:numId w:val="6"/>
        </w:numPr>
      </w:pPr>
      <w:r w:rsidRPr="00763714">
        <w:t>DB_PORT</w:t>
      </w:r>
    </w:p>
    <w:p w14:paraId="53161293" w14:textId="77777777" w:rsidR="00763714" w:rsidRPr="00763714" w:rsidRDefault="00763714" w:rsidP="00763714">
      <w:pPr>
        <w:numPr>
          <w:ilvl w:val="0"/>
          <w:numId w:val="6"/>
        </w:numPr>
      </w:pPr>
      <w:r w:rsidRPr="00763714">
        <w:t>API_KEY</w:t>
      </w:r>
    </w:p>
    <w:p w14:paraId="10D3791B" w14:textId="77777777" w:rsidR="00763714" w:rsidRPr="00763714" w:rsidRDefault="00763714" w:rsidP="00763714">
      <w:pPr>
        <w:numPr>
          <w:ilvl w:val="0"/>
          <w:numId w:val="6"/>
        </w:numPr>
      </w:pPr>
      <w:r w:rsidRPr="00763714">
        <w:t>Credenciales SMTP</w:t>
      </w:r>
    </w:p>
    <w:p w14:paraId="1BD9C346" w14:textId="77777777" w:rsidR="00763714" w:rsidRPr="00763714" w:rsidRDefault="00763714" w:rsidP="00763714">
      <w:pPr>
        <w:numPr>
          <w:ilvl w:val="0"/>
          <w:numId w:val="6"/>
        </w:numPr>
      </w:pPr>
      <w:proofErr w:type="spellStart"/>
      <w:r w:rsidRPr="00763714">
        <w:t>Timeouts</w:t>
      </w:r>
      <w:proofErr w:type="spellEnd"/>
      <w:r w:rsidRPr="00763714">
        <w:t xml:space="preserve"> y límites</w:t>
      </w:r>
    </w:p>
    <w:p w14:paraId="0C250C54" w14:textId="77777777" w:rsidR="00763714" w:rsidRPr="00763714" w:rsidRDefault="00763714" w:rsidP="00763714">
      <w:r w:rsidRPr="00763714">
        <w:t>Estos valores representan detalles concretos de infraestructura. Los módulos que utilizan esta configuración dependen directamente de implementaciones específicas en lugar de depender de una abstracción o mecanismo desacoplado.</w:t>
      </w:r>
    </w:p>
    <w:p w14:paraId="0456B954" w14:textId="77777777" w:rsidR="00763714" w:rsidRPr="00763714" w:rsidRDefault="00763714" w:rsidP="00763714">
      <w:r w:rsidRPr="00763714">
        <w:t>Esta dependencia directa de detalles concretos genera rigidez en el sistema y obliga a modificar el código fuente cuando cambian aspectos de infraestructura.</w:t>
      </w:r>
    </w:p>
    <w:p w14:paraId="0E107195" w14:textId="77777777" w:rsidR="00763714" w:rsidRPr="00763714" w:rsidRDefault="00763714" w:rsidP="00763714">
      <w:r w:rsidRPr="00763714">
        <w:t>Por lo tanto, se evidencia una violación del principio DIP.</w:t>
      </w:r>
    </w:p>
    <w:p w14:paraId="27E21F19" w14:textId="77777777" w:rsidR="00763714" w:rsidRPr="00763714" w:rsidRDefault="00763714" w:rsidP="00763714">
      <w:pPr>
        <w:rPr>
          <w:b/>
          <w:bCs/>
        </w:rPr>
      </w:pPr>
      <w:r w:rsidRPr="00763714">
        <w:rPr>
          <w:b/>
          <w:bCs/>
        </w:rPr>
        <w:t>Impacto</w:t>
      </w:r>
    </w:p>
    <w:p w14:paraId="28CFBDE0" w14:textId="77777777" w:rsidR="00763714" w:rsidRPr="00763714" w:rsidRDefault="00763714" w:rsidP="00763714">
      <w:pPr>
        <w:numPr>
          <w:ilvl w:val="0"/>
          <w:numId w:val="7"/>
        </w:numPr>
      </w:pPr>
      <w:r w:rsidRPr="00763714">
        <w:t>Baja flexibilidad ante cambios de entorno.</w:t>
      </w:r>
    </w:p>
    <w:p w14:paraId="44B41244" w14:textId="77777777" w:rsidR="00763714" w:rsidRPr="00763714" w:rsidRDefault="00763714" w:rsidP="00763714">
      <w:pPr>
        <w:numPr>
          <w:ilvl w:val="0"/>
          <w:numId w:val="7"/>
        </w:numPr>
      </w:pPr>
      <w:r w:rsidRPr="00763714">
        <w:t>Mayor dificultad para pruebas.</w:t>
      </w:r>
    </w:p>
    <w:p w14:paraId="4B2D9704" w14:textId="77777777" w:rsidR="00763714" w:rsidRPr="00763714" w:rsidRDefault="00763714" w:rsidP="00763714">
      <w:pPr>
        <w:numPr>
          <w:ilvl w:val="0"/>
          <w:numId w:val="7"/>
        </w:numPr>
      </w:pPr>
      <w:r w:rsidRPr="00763714">
        <w:t>Acoplamiento fuerte entre lógica de negocio e infraestructura.</w:t>
      </w:r>
    </w:p>
    <w:p w14:paraId="2F0745E7" w14:textId="5128361A" w:rsidR="00763714" w:rsidRPr="00763714" w:rsidRDefault="00763714" w:rsidP="00763714"/>
    <w:p w14:paraId="45117367" w14:textId="77777777" w:rsidR="00763714" w:rsidRPr="00763714" w:rsidRDefault="00763714" w:rsidP="00763714">
      <w:pPr>
        <w:rPr>
          <w:b/>
          <w:bCs/>
        </w:rPr>
      </w:pPr>
      <w:r w:rsidRPr="00763714">
        <w:rPr>
          <w:b/>
          <w:bCs/>
        </w:rPr>
        <w:t>Conclusión</w:t>
      </w:r>
    </w:p>
    <w:p w14:paraId="49851102" w14:textId="77777777" w:rsidR="00763714" w:rsidRPr="00763714" w:rsidRDefault="00763714" w:rsidP="00763714">
      <w:r w:rsidRPr="00763714">
        <w:t>El análisis de los fragmentos del Taller S1 permite identificar violaciones claras a los principios SOLID. Los principales problemas detectados están relacionados con:</w:t>
      </w:r>
    </w:p>
    <w:p w14:paraId="10EA445C" w14:textId="77777777" w:rsidR="00763714" w:rsidRPr="00763714" w:rsidRDefault="00763714" w:rsidP="00763714">
      <w:pPr>
        <w:numPr>
          <w:ilvl w:val="0"/>
          <w:numId w:val="8"/>
        </w:numPr>
      </w:pPr>
      <w:r w:rsidRPr="00763714">
        <w:t>Exceso de responsabilidades en una misma clase.</w:t>
      </w:r>
    </w:p>
    <w:p w14:paraId="064D2D9B" w14:textId="77777777" w:rsidR="00763714" w:rsidRPr="00763714" w:rsidRDefault="00763714" w:rsidP="00763714">
      <w:pPr>
        <w:numPr>
          <w:ilvl w:val="0"/>
          <w:numId w:val="8"/>
        </w:numPr>
      </w:pPr>
      <w:r w:rsidRPr="00763714">
        <w:t>Estructuras rígidas basadas en condicionales.</w:t>
      </w:r>
    </w:p>
    <w:p w14:paraId="59DB3EEA" w14:textId="77777777" w:rsidR="00763714" w:rsidRPr="00763714" w:rsidRDefault="00763714" w:rsidP="00763714">
      <w:pPr>
        <w:numPr>
          <w:ilvl w:val="0"/>
          <w:numId w:val="8"/>
        </w:numPr>
      </w:pPr>
      <w:r w:rsidRPr="00763714">
        <w:t>Jerarquías forzadas.</w:t>
      </w:r>
    </w:p>
    <w:p w14:paraId="4B098C45" w14:textId="77777777" w:rsidR="00763714" w:rsidRPr="00763714" w:rsidRDefault="00763714" w:rsidP="00763714">
      <w:pPr>
        <w:numPr>
          <w:ilvl w:val="0"/>
          <w:numId w:val="8"/>
        </w:numPr>
      </w:pPr>
      <w:r w:rsidRPr="00763714">
        <w:t>Interfaces demasiado amplias.</w:t>
      </w:r>
    </w:p>
    <w:p w14:paraId="4857172C" w14:textId="77777777" w:rsidR="00763714" w:rsidRPr="00763714" w:rsidRDefault="00763714" w:rsidP="00763714">
      <w:pPr>
        <w:numPr>
          <w:ilvl w:val="0"/>
          <w:numId w:val="8"/>
        </w:numPr>
      </w:pPr>
      <w:r w:rsidRPr="00763714">
        <w:t>Dependencia directa de implementaciones concretas.</w:t>
      </w:r>
    </w:p>
    <w:p w14:paraId="5020C03C" w14:textId="77777777" w:rsidR="00763714" w:rsidRPr="00763714" w:rsidRDefault="00763714" w:rsidP="00763714">
      <w:r w:rsidRPr="00763714">
        <w:t>Estos problemas afectan negativamente la mantenibilidad, escalabilidad y claridad del sistema, incrementando el acoplamiento y reduciendo la cohesión del diseño.</w:t>
      </w:r>
    </w:p>
    <w:p w14:paraId="20A8CC8E" w14:textId="77777777" w:rsidR="00763714" w:rsidRDefault="00763714"/>
    <w:sectPr w:rsidR="0076371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52763"/>
    <w:multiLevelType w:val="multilevel"/>
    <w:tmpl w:val="6E20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22313"/>
    <w:multiLevelType w:val="multilevel"/>
    <w:tmpl w:val="AB4A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D66AC"/>
    <w:multiLevelType w:val="multilevel"/>
    <w:tmpl w:val="3198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7900FD"/>
    <w:multiLevelType w:val="multilevel"/>
    <w:tmpl w:val="4628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8F7EB6"/>
    <w:multiLevelType w:val="multilevel"/>
    <w:tmpl w:val="C6A6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B06EBD"/>
    <w:multiLevelType w:val="multilevel"/>
    <w:tmpl w:val="4BFA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4D756A"/>
    <w:multiLevelType w:val="multilevel"/>
    <w:tmpl w:val="6DE2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5D6C6E"/>
    <w:multiLevelType w:val="multilevel"/>
    <w:tmpl w:val="F012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3457054">
    <w:abstractNumId w:val="7"/>
  </w:num>
  <w:num w:numId="2" w16cid:durableId="1230506725">
    <w:abstractNumId w:val="2"/>
  </w:num>
  <w:num w:numId="3" w16cid:durableId="489098927">
    <w:abstractNumId w:val="3"/>
  </w:num>
  <w:num w:numId="4" w16cid:durableId="46222480">
    <w:abstractNumId w:val="1"/>
  </w:num>
  <w:num w:numId="5" w16cid:durableId="1790859826">
    <w:abstractNumId w:val="4"/>
  </w:num>
  <w:num w:numId="6" w16cid:durableId="1281644976">
    <w:abstractNumId w:val="5"/>
  </w:num>
  <w:num w:numId="7" w16cid:durableId="1150949043">
    <w:abstractNumId w:val="6"/>
  </w:num>
  <w:num w:numId="8" w16cid:durableId="1214121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714"/>
    <w:rsid w:val="00763714"/>
    <w:rsid w:val="00904E1E"/>
    <w:rsid w:val="00C86C8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1F604"/>
  <w15:chartTrackingRefBased/>
  <w15:docId w15:val="{95D42636-754A-4300-8215-4303C149D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637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637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6371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6371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6371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6371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6371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6371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6371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6371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6371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6371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6371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6371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6371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6371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6371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63714"/>
    <w:rPr>
      <w:rFonts w:eastAsiaTheme="majorEastAsia" w:cstheme="majorBidi"/>
      <w:color w:val="272727" w:themeColor="text1" w:themeTint="D8"/>
    </w:rPr>
  </w:style>
  <w:style w:type="paragraph" w:styleId="Ttulo">
    <w:name w:val="Title"/>
    <w:basedOn w:val="Normal"/>
    <w:next w:val="Normal"/>
    <w:link w:val="TtuloCar"/>
    <w:uiPriority w:val="10"/>
    <w:qFormat/>
    <w:rsid w:val="007637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6371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6371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6371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63714"/>
    <w:pPr>
      <w:spacing w:before="160"/>
      <w:jc w:val="center"/>
    </w:pPr>
    <w:rPr>
      <w:i/>
      <w:iCs/>
      <w:color w:val="404040" w:themeColor="text1" w:themeTint="BF"/>
    </w:rPr>
  </w:style>
  <w:style w:type="character" w:customStyle="1" w:styleId="CitaCar">
    <w:name w:val="Cita Car"/>
    <w:basedOn w:val="Fuentedeprrafopredeter"/>
    <w:link w:val="Cita"/>
    <w:uiPriority w:val="29"/>
    <w:rsid w:val="00763714"/>
    <w:rPr>
      <w:i/>
      <w:iCs/>
      <w:color w:val="404040" w:themeColor="text1" w:themeTint="BF"/>
    </w:rPr>
  </w:style>
  <w:style w:type="paragraph" w:styleId="Prrafodelista">
    <w:name w:val="List Paragraph"/>
    <w:basedOn w:val="Normal"/>
    <w:uiPriority w:val="34"/>
    <w:qFormat/>
    <w:rsid w:val="00763714"/>
    <w:pPr>
      <w:ind w:left="720"/>
      <w:contextualSpacing/>
    </w:pPr>
  </w:style>
  <w:style w:type="character" w:styleId="nfasisintenso">
    <w:name w:val="Intense Emphasis"/>
    <w:basedOn w:val="Fuentedeprrafopredeter"/>
    <w:uiPriority w:val="21"/>
    <w:qFormat/>
    <w:rsid w:val="00763714"/>
    <w:rPr>
      <w:i/>
      <w:iCs/>
      <w:color w:val="0F4761" w:themeColor="accent1" w:themeShade="BF"/>
    </w:rPr>
  </w:style>
  <w:style w:type="paragraph" w:styleId="Citadestacada">
    <w:name w:val="Intense Quote"/>
    <w:basedOn w:val="Normal"/>
    <w:next w:val="Normal"/>
    <w:link w:val="CitadestacadaCar"/>
    <w:uiPriority w:val="30"/>
    <w:qFormat/>
    <w:rsid w:val="007637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63714"/>
    <w:rPr>
      <w:i/>
      <w:iCs/>
      <w:color w:val="0F4761" w:themeColor="accent1" w:themeShade="BF"/>
    </w:rPr>
  </w:style>
  <w:style w:type="character" w:styleId="Referenciaintensa">
    <w:name w:val="Intense Reference"/>
    <w:basedOn w:val="Fuentedeprrafopredeter"/>
    <w:uiPriority w:val="32"/>
    <w:qFormat/>
    <w:rsid w:val="007637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9328864">
      <w:bodyDiv w:val="1"/>
      <w:marLeft w:val="0"/>
      <w:marRight w:val="0"/>
      <w:marTop w:val="0"/>
      <w:marBottom w:val="0"/>
      <w:divBdr>
        <w:top w:val="none" w:sz="0" w:space="0" w:color="auto"/>
        <w:left w:val="none" w:sz="0" w:space="0" w:color="auto"/>
        <w:bottom w:val="none" w:sz="0" w:space="0" w:color="auto"/>
        <w:right w:val="none" w:sz="0" w:space="0" w:color="auto"/>
      </w:divBdr>
    </w:div>
    <w:div w:id="1373384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10</Pages>
  <Words>879</Words>
  <Characters>4840</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Js</dc:creator>
  <cp:keywords/>
  <dc:description/>
  <cp:lastModifiedBy>Js</cp:lastModifiedBy>
  <cp:revision>1</cp:revision>
  <dcterms:created xsi:type="dcterms:W3CDTF">2026-02-17T02:32:00Z</dcterms:created>
  <dcterms:modified xsi:type="dcterms:W3CDTF">2026-02-17T02:45:00Z</dcterms:modified>
</cp:coreProperties>
</file>