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360" w:lineRule="auto" w:after="120"/>
        <w:jc w:val="center"/>
      </w:pPr>
      <w:r>
        <w:rPr>
          <w:rFonts w:ascii="Times New Roman" w:hAnsi="Times New Roman"/>
          <w:b w:val="0"/>
          <w:sz w:val="24"/>
        </w:rPr>
      </w:r>
    </w:p>
    <w:p>
      <w:pPr>
        <w:spacing w:line="360" w:lineRule="auto" w:after="120"/>
        <w:jc w:val="center"/>
      </w:pPr>
      <w:r>
        <w:rPr>
          <w:rFonts w:ascii="Times New Roman" w:hAnsi="Times New Roman"/>
          <w:b w:val="0"/>
          <w:sz w:val="24"/>
        </w:rPr>
      </w:r>
    </w:p>
    <w:p>
      <w:pPr>
        <w:spacing w:line="360" w:lineRule="auto" w:after="120"/>
        <w:jc w:val="center"/>
      </w:pPr>
      <w:r>
        <w:rPr>
          <w:rFonts w:ascii="Times New Roman" w:hAnsi="Times New Roman"/>
          <w:b w:val="0"/>
          <w:sz w:val="24"/>
        </w:rPr>
      </w:r>
    </w:p>
    <w:p>
      <w:pPr>
        <w:spacing w:line="360" w:lineRule="auto" w:after="120"/>
        <w:jc w:val="center"/>
      </w:pPr>
      <w:r>
        <w:rPr>
          <w:rFonts w:ascii="Times New Roman" w:hAnsi="Times New Roman"/>
          <w:b w:val="0"/>
          <w:sz w:val="24"/>
        </w:rPr>
      </w:r>
    </w:p>
    <w:p>
      <w:pPr>
        <w:spacing w:line="360" w:lineRule="auto" w:after="120"/>
        <w:jc w:val="center"/>
      </w:pPr>
      <w:r>
        <w:rPr>
          <w:rFonts w:ascii="Times New Roman" w:hAnsi="Times New Roman"/>
          <w:b/>
          <w:sz w:val="24"/>
        </w:rPr>
        <w:t>PROPUESTA E IMPLEMENTACION DE CONSULTAS ADICIONALES</w:t>
      </w:r>
    </w:p>
    <w:p>
      <w:pPr>
        <w:spacing w:line="360" w:lineRule="auto" w:after="120"/>
        <w:jc w:val="center"/>
      </w:pPr>
      <w:r>
        <w:rPr>
          <w:rFonts w:ascii="Times New Roman" w:hAnsi="Times New Roman"/>
          <w:b/>
          <w:sz w:val="24"/>
        </w:rPr>
        <w:t>Ampliacion del bloque analitico del sistema MES de 5 a 10 consultas</w:t>
      </w:r>
    </w:p>
    <w:p>
      <w:pPr>
        <w:spacing w:line="360" w:lineRule="auto" w:after="120"/>
        <w:jc w:val="center"/>
      </w:pPr>
      <w:r>
        <w:rPr>
          <w:rFonts w:ascii="Times New Roman" w:hAnsi="Times New Roman"/>
          <w:b w:val="0"/>
          <w:sz w:val="24"/>
        </w:rPr>
      </w:r>
    </w:p>
    <w:p>
      <w:pPr>
        <w:spacing w:line="360" w:lineRule="auto" w:after="120"/>
        <w:jc w:val="center"/>
      </w:pPr>
      <w:r>
        <w:rPr>
          <w:rFonts w:ascii="Times New Roman" w:hAnsi="Times New Roman"/>
          <w:b w:val="0"/>
          <w:sz w:val="24"/>
        </w:rPr>
      </w:r>
    </w:p>
    <w:p>
      <w:pPr>
        <w:spacing w:line="360" w:lineRule="auto" w:after="120"/>
        <w:jc w:val="center"/>
      </w:pPr>
      <w:r>
        <w:rPr>
          <w:rFonts w:ascii="Times New Roman" w:hAnsi="Times New Roman"/>
          <w:b w:val="0"/>
          <w:sz w:val="24"/>
        </w:rPr>
      </w:r>
    </w:p>
    <w:p>
      <w:pPr>
        <w:spacing w:line="360" w:lineRule="auto" w:after="120"/>
        <w:jc w:val="center"/>
      </w:pPr>
      <w:r>
        <w:rPr>
          <w:rFonts w:ascii="Times New Roman" w:hAnsi="Times New Roman"/>
          <w:b w:val="0"/>
          <w:sz w:val="24"/>
        </w:rPr>
        <w:t>Asignatura: Patrones de Software</w:t>
      </w:r>
    </w:p>
    <w:p>
      <w:pPr>
        <w:spacing w:line="360" w:lineRule="auto" w:after="120"/>
        <w:jc w:val="center"/>
      </w:pPr>
      <w:r>
        <w:rPr>
          <w:rFonts w:ascii="Times New Roman" w:hAnsi="Times New Roman"/>
          <w:b w:val="0"/>
          <w:sz w:val="24"/>
        </w:rPr>
        <w:t>Programa: Ingeniería de Sistemas</w:t>
      </w:r>
    </w:p>
    <w:p>
      <w:pPr>
        <w:spacing w:line="360" w:lineRule="auto" w:after="120"/>
        <w:jc w:val="center"/>
      </w:pPr>
      <w:r>
        <w:rPr>
          <w:rFonts w:ascii="Times New Roman" w:hAnsi="Times New Roman"/>
          <w:b w:val="0"/>
          <w:sz w:val="24"/>
        </w:rPr>
        <w:t>Integrantes: Juan Sebastian Rubiano Romero - Angie Lucero Vargas Amado</w:t>
      </w:r>
    </w:p>
    <w:p>
      <w:pPr>
        <w:spacing w:line="360" w:lineRule="auto" w:after="120"/>
        <w:jc w:val="center"/>
      </w:pPr>
      <w:r>
        <w:rPr>
          <w:rFonts w:ascii="Times New Roman" w:hAnsi="Times New Roman"/>
          <w:b w:val="0"/>
          <w:sz w:val="24"/>
        </w:rPr>
        <w:t>Proyecto: Sistema de Control de Producción (MES)</w:t>
      </w:r>
    </w:p>
    <w:p>
      <w:pPr>
        <w:spacing w:line="360" w:lineRule="auto" w:after="120"/>
        <w:jc w:val="center"/>
      </w:pPr>
      <w:r>
        <w:rPr>
          <w:rFonts w:ascii="Times New Roman" w:hAnsi="Times New Roman"/>
          <w:b w:val="0"/>
          <w:sz w:val="24"/>
        </w:rPr>
        <w:t>Fecha de elaboración: 2026-05-26</w:t>
      </w:r>
    </w:p>
    <w:p>
      <w:r>
        <w:br w:type="page"/>
      </w:r>
    </w:p>
    <w:p>
      <w:pPr>
        <w:pStyle w:val="Heading1"/>
        <w:jc w:val="left"/>
      </w:pPr>
      <w:r>
        <w:t>1. Proposito del documento</w:t>
      </w:r>
    </w:p>
    <w:p>
      <w:pPr>
        <w:spacing w:line="360" w:lineRule="auto" w:after="120"/>
        <w:jc w:val="both"/>
      </w:pPr>
      <w:r>
        <w:rPr>
          <w:rFonts w:ascii="Times New Roman" w:hAnsi="Times New Roman"/>
          <w:b w:val="0"/>
          <w:sz w:val="24"/>
        </w:rPr>
        <w:t>Este documento presenta la consolidacion del bloque analitico del sistema MES en un conjunto de 10 consultas de negocio. La intencion ya no es solo ampliar la cantidad de consultas, sino asegurar que cada una aporte informacion util para sustentar el valor operativo y comercial de la solucion frente a un posible comprador o adoptante.</w:t>
      </w:r>
    </w:p>
    <w:p>
      <w:pPr>
        <w:pStyle w:val="Heading1"/>
        <w:jc w:val="left"/>
      </w:pPr>
      <w:r>
        <w:t>2. Justificacion de la ampliacion</w:t>
      </w:r>
    </w:p>
    <w:p>
      <w:pPr>
        <w:spacing w:line="360" w:lineRule="auto" w:after="120"/>
        <w:jc w:val="both"/>
      </w:pPr>
      <w:r>
        <w:rPr>
          <w:rFonts w:ascii="Times New Roman" w:hAnsi="Times New Roman"/>
          <w:b w:val="0"/>
          <w:sz w:val="24"/>
        </w:rPr>
        <w:t>La ampliacion a 10 consultas se reviso bajo un criterio de utilidad real. Se conservaron las consultas que ayudan a explicar demanda, capacidad, cumplimiento, trazabilidad, productividad, seguridad y desempeno operativo. Ademas, se sustituyo la lectura menos convincente para negocio por una consulta de desempeno por producto, ya que esta aporta mejor soporte para decisiones de portafolio, priorizacion comercial y analisis de rentabilidad operativa.</w:t>
      </w:r>
    </w:p>
    <w:p>
      <w:pPr>
        <w:pStyle w:val="Heading1"/>
        <w:jc w:val="left"/>
      </w:pPr>
      <w:r>
        <w:t>3. Resumen de las nuevas consultas</w:t>
      </w:r>
    </w:p>
    <w:tbl>
      <w:tblPr>
        <w:tblStyle w:val="TableGrid"/>
        <w:tblW w:type="auto" w:w="0"/>
        <w:tblLook w:firstColumn="1" w:firstRow="1" w:lastColumn="0" w:lastRow="0" w:noHBand="0" w:noVBand="1" w:val="04A0"/>
      </w:tblPr>
      <w:tblGrid>
        <w:gridCol w:w="2280"/>
        <w:gridCol w:w="2280"/>
        <w:gridCol w:w="2280"/>
        <w:gridCol w:w="2280"/>
      </w:tblGrid>
      <w:tr>
        <w:tc>
          <w:tcPr>
            <w:tcW w:type="dxa" w:w="2280"/>
          </w:tcPr>
          <w:p>
            <w:r>
              <w:rPr>
                <w:rFonts w:ascii="Times New Roman" w:hAnsi="Times New Roman"/>
                <w:b/>
                <w:sz w:val="20"/>
              </w:rPr>
              <w:t>ID</w:t>
            </w:r>
          </w:p>
        </w:tc>
        <w:tc>
          <w:tcPr>
            <w:tcW w:type="dxa" w:w="2280"/>
          </w:tcPr>
          <w:p>
            <w:r>
              <w:rPr>
                <w:rFonts w:ascii="Times New Roman" w:hAnsi="Times New Roman"/>
                <w:b/>
                <w:sz w:val="20"/>
              </w:rPr>
              <w:t>Nombre</w:t>
            </w:r>
          </w:p>
        </w:tc>
        <w:tc>
          <w:tcPr>
            <w:tcW w:type="dxa" w:w="2280"/>
          </w:tcPr>
          <w:p>
            <w:r>
              <w:rPr>
                <w:rFonts w:ascii="Times New Roman" w:hAnsi="Times New Roman"/>
                <w:b/>
                <w:sz w:val="20"/>
              </w:rPr>
              <w:t>Enfoque principal</w:t>
            </w:r>
          </w:p>
        </w:tc>
        <w:tc>
          <w:tcPr>
            <w:tcW w:type="dxa" w:w="2280"/>
          </w:tcPr>
          <w:p>
            <w:r>
              <w:rPr>
                <w:rFonts w:ascii="Times New Roman" w:hAnsi="Times New Roman"/>
                <w:b/>
                <w:sz w:val="20"/>
              </w:rPr>
              <w:t>Utilidad</w:t>
            </w:r>
          </w:p>
        </w:tc>
      </w:tr>
      <w:tr>
        <w:tc>
          <w:tcPr>
            <w:tcW w:type="dxa" w:w="2280"/>
          </w:tcPr>
          <w:p>
            <w:r>
              <w:rPr>
                <w:rFonts w:ascii="Times New Roman" w:hAnsi="Times New Roman"/>
                <w:sz w:val="20"/>
              </w:rPr>
              <w:t>SQ6</w:t>
            </w:r>
          </w:p>
        </w:tc>
        <w:tc>
          <w:tcPr>
            <w:tcW w:type="dxa" w:w="2280"/>
          </w:tcPr>
          <w:p>
            <w:r>
              <w:rPr>
                <w:rFonts w:ascii="Times New Roman" w:hAnsi="Times New Roman"/>
                <w:sz w:val="20"/>
              </w:rPr>
              <w:t>Productividad por operador</w:t>
            </w:r>
          </w:p>
        </w:tc>
        <w:tc>
          <w:tcPr>
            <w:tcW w:type="dxa" w:w="2280"/>
          </w:tcPr>
          <w:p>
            <w:r>
              <w:rPr>
                <w:rFonts w:ascii="Times New Roman" w:hAnsi="Times New Roman"/>
                <w:sz w:val="20"/>
              </w:rPr>
              <w:t>Rendimiento humano</w:t>
            </w:r>
          </w:p>
        </w:tc>
        <w:tc>
          <w:tcPr>
            <w:tcW w:type="dxa" w:w="2280"/>
          </w:tcPr>
          <w:p>
            <w:r>
              <w:rPr>
                <w:rFonts w:ascii="Times New Roman" w:hAnsi="Times New Roman"/>
                <w:sz w:val="20"/>
              </w:rPr>
              <w:t>Comparar desempeno y oportunidades de mejora por operador.</w:t>
            </w:r>
          </w:p>
        </w:tc>
      </w:tr>
      <w:tr>
        <w:tc>
          <w:tcPr>
            <w:tcW w:type="dxa" w:w="2280"/>
          </w:tcPr>
          <w:p>
            <w:r>
              <w:rPr>
                <w:rFonts w:ascii="Times New Roman" w:hAnsi="Times New Roman"/>
                <w:sz w:val="20"/>
              </w:rPr>
              <w:t>SQ7</w:t>
            </w:r>
          </w:p>
        </w:tc>
        <w:tc>
          <w:tcPr>
            <w:tcW w:type="dxa" w:w="2280"/>
          </w:tcPr>
          <w:p>
            <w:r>
              <w:rPr>
                <w:rFonts w:ascii="Times New Roman" w:hAnsi="Times New Roman"/>
                <w:sz w:val="20"/>
              </w:rPr>
              <w:t>Carga y utilizacion por linea</w:t>
            </w:r>
          </w:p>
        </w:tc>
        <w:tc>
          <w:tcPr>
            <w:tcW w:type="dxa" w:w="2280"/>
          </w:tcPr>
          <w:p>
            <w:r>
              <w:rPr>
                <w:rFonts w:ascii="Times New Roman" w:hAnsi="Times New Roman"/>
                <w:sz w:val="20"/>
              </w:rPr>
              <w:t>Balance de recursos</w:t>
            </w:r>
          </w:p>
        </w:tc>
        <w:tc>
          <w:tcPr>
            <w:tcW w:type="dxa" w:w="2280"/>
          </w:tcPr>
          <w:p>
            <w:r>
              <w:rPr>
                <w:rFonts w:ascii="Times New Roman" w:hAnsi="Times New Roman"/>
                <w:sz w:val="20"/>
              </w:rPr>
              <w:t>Detectar lineas con mayor concentracion de trabajo.</w:t>
            </w:r>
          </w:p>
        </w:tc>
      </w:tr>
      <w:tr>
        <w:tc>
          <w:tcPr>
            <w:tcW w:type="dxa" w:w="2280"/>
          </w:tcPr>
          <w:p>
            <w:r>
              <w:rPr>
                <w:rFonts w:ascii="Times New Roman" w:hAnsi="Times New Roman"/>
                <w:sz w:val="20"/>
              </w:rPr>
              <w:t>SQ8</w:t>
            </w:r>
          </w:p>
        </w:tc>
        <w:tc>
          <w:tcPr>
            <w:tcW w:type="dxa" w:w="2280"/>
          </w:tcPr>
          <w:p>
            <w:r>
              <w:rPr>
                <w:rFonts w:ascii="Times New Roman" w:hAnsi="Times New Roman"/>
                <w:sz w:val="20"/>
              </w:rPr>
              <w:t>Seguridad operativa y auditoria</w:t>
            </w:r>
          </w:p>
        </w:tc>
        <w:tc>
          <w:tcPr>
            <w:tcW w:type="dxa" w:w="2280"/>
          </w:tcPr>
          <w:p>
            <w:r>
              <w:rPr>
                <w:rFonts w:ascii="Times New Roman" w:hAnsi="Times New Roman"/>
                <w:sz w:val="20"/>
              </w:rPr>
              <w:t>Gobierno operativo</w:t>
            </w:r>
          </w:p>
        </w:tc>
        <w:tc>
          <w:tcPr>
            <w:tcW w:type="dxa" w:w="2280"/>
          </w:tcPr>
          <w:p>
            <w:r>
              <w:rPr>
                <w:rFonts w:ascii="Times New Roman" w:hAnsi="Times New Roman"/>
                <w:sz w:val="20"/>
              </w:rPr>
              <w:t>Rastrear accesos y acciones relevantes del sistema.</w:t>
            </w:r>
          </w:p>
        </w:tc>
      </w:tr>
      <w:tr>
        <w:tc>
          <w:tcPr>
            <w:tcW w:type="dxa" w:w="2280"/>
          </w:tcPr>
          <w:p>
            <w:r>
              <w:rPr>
                <w:rFonts w:ascii="Times New Roman" w:hAnsi="Times New Roman"/>
                <w:sz w:val="20"/>
              </w:rPr>
              <w:t>SQ9</w:t>
            </w:r>
          </w:p>
        </w:tc>
        <w:tc>
          <w:tcPr>
            <w:tcW w:type="dxa" w:w="2280"/>
          </w:tcPr>
          <w:p>
            <w:r>
              <w:rPr>
                <w:rFonts w:ascii="Times New Roman" w:hAnsi="Times New Roman"/>
                <w:sz w:val="20"/>
              </w:rPr>
              <w:t>Desempeno por producto</w:t>
            </w:r>
          </w:p>
        </w:tc>
        <w:tc>
          <w:tcPr>
            <w:tcW w:type="dxa" w:w="2280"/>
          </w:tcPr>
          <w:p>
            <w:r>
              <w:rPr>
                <w:rFonts w:ascii="Times New Roman" w:hAnsi="Times New Roman"/>
                <w:sz w:val="20"/>
              </w:rPr>
              <w:t>Portafolio operativo</w:t>
            </w:r>
          </w:p>
        </w:tc>
        <w:tc>
          <w:tcPr>
            <w:tcW w:type="dxa" w:w="2280"/>
          </w:tcPr>
          <w:p>
            <w:r>
              <w:rPr>
                <w:rFonts w:ascii="Times New Roman" w:hAnsi="Times New Roman"/>
                <w:sz w:val="20"/>
              </w:rPr>
              <w:t>Priorizar productos por volumen, cumplimiento y eficiencia.</w:t>
            </w:r>
          </w:p>
        </w:tc>
      </w:tr>
      <w:tr>
        <w:tc>
          <w:tcPr>
            <w:tcW w:type="dxa" w:w="2280"/>
          </w:tcPr>
          <w:p>
            <w:r>
              <w:rPr>
                <w:rFonts w:ascii="Times New Roman" w:hAnsi="Times New Roman"/>
                <w:sz w:val="20"/>
              </w:rPr>
              <w:t>SQ10</w:t>
            </w:r>
          </w:p>
        </w:tc>
        <w:tc>
          <w:tcPr>
            <w:tcW w:type="dxa" w:w="2280"/>
          </w:tcPr>
          <w:p>
            <w:r>
              <w:rPr>
                <w:rFonts w:ascii="Times New Roman" w:hAnsi="Times New Roman"/>
                <w:sz w:val="20"/>
              </w:rPr>
              <w:t>Comparativo de desempeno por turno</w:t>
            </w:r>
          </w:p>
        </w:tc>
        <w:tc>
          <w:tcPr>
            <w:tcW w:type="dxa" w:w="2280"/>
          </w:tcPr>
          <w:p>
            <w:r>
              <w:rPr>
                <w:rFonts w:ascii="Times New Roman" w:hAnsi="Times New Roman"/>
                <w:sz w:val="20"/>
              </w:rPr>
              <w:t>Comparacion operativa</w:t>
            </w:r>
          </w:p>
        </w:tc>
        <w:tc>
          <w:tcPr>
            <w:tcW w:type="dxa" w:w="2280"/>
          </w:tcPr>
          <w:p>
            <w:r>
              <w:rPr>
                <w:rFonts w:ascii="Times New Roman" w:hAnsi="Times New Roman"/>
                <w:sz w:val="20"/>
              </w:rPr>
              <w:t>Detectar diferencias entre DAY y NIGHT para intervenir mejor la operacion.</w:t>
            </w:r>
          </w:p>
        </w:tc>
      </w:tr>
    </w:tbl>
    <w:p>
      <w:pPr>
        <w:pStyle w:val="Heading1"/>
        <w:jc w:val="left"/>
      </w:pPr>
      <w:r>
        <w:t>4. Desarrollo de las consultas</w:t>
      </w:r>
    </w:p>
    <w:p>
      <w:pPr>
        <w:pStyle w:val="Heading2"/>
        <w:jc w:val="left"/>
      </w:pPr>
      <w:r>
        <w:t>4.1 SQ6 - Consulta de productividad por operador</w:t>
      </w:r>
    </w:p>
    <w:p>
      <w:pPr>
        <w:spacing w:line="360" w:lineRule="auto" w:after="120"/>
        <w:jc w:val="both"/>
      </w:pPr>
      <w:r>
        <w:rPr>
          <w:rFonts w:ascii="Times New Roman" w:hAnsi="Times New Roman"/>
          <w:b w:val="0"/>
          <w:sz w:val="24"/>
        </w:rPr>
        <w:t>Objetivo: Comparar el aporte operativo por operador segun ordenes cerradas, volumen producido, tiempos de parada y eficiencia promedio.</w:t>
      </w:r>
    </w:p>
    <w:p>
      <w:pPr>
        <w:spacing w:line="360" w:lineRule="auto" w:after="120"/>
        <w:jc w:val="both"/>
      </w:pPr>
      <w:r>
        <w:rPr>
          <w:rFonts w:ascii="Times New Roman" w:hAnsi="Times New Roman"/>
          <w:b w:val="0"/>
          <w:sz w:val="24"/>
        </w:rPr>
        <w:t>Pregunta de negocio: Que operadores entregan mejor productividad y donde hay oportunidad de mejora?</w:t>
      </w:r>
    </w:p>
    <w:p>
      <w:pPr>
        <w:spacing w:line="360" w:lineRule="auto" w:after="120"/>
        <w:jc w:val="both"/>
      </w:pPr>
      <w:r>
        <w:rPr>
          <w:rFonts w:ascii="Times New Roman" w:hAnsi="Times New Roman"/>
          <w:b w:val="0"/>
          <w:sz w:val="24"/>
        </w:rPr>
        <w:t>Filtros sugeridos:</w:t>
      </w:r>
    </w:p>
    <w:p>
      <w:pPr>
        <w:pStyle w:val="ListBullet"/>
        <w:spacing w:line="360" w:lineRule="auto"/>
        <w:jc w:val="both"/>
      </w:pPr>
      <w:r>
        <w:rPr>
          <w:rFonts w:ascii="Times New Roman" w:hAnsi="Times New Roman"/>
          <w:sz w:val="24"/>
        </w:rPr>
        <w:t>Rango de fecha y hora</w:t>
      </w:r>
    </w:p>
    <w:p>
      <w:pPr>
        <w:pStyle w:val="ListBullet"/>
        <w:spacing w:line="360" w:lineRule="auto"/>
        <w:jc w:val="both"/>
      </w:pPr>
      <w:r>
        <w:rPr>
          <w:rFonts w:ascii="Times New Roman" w:hAnsi="Times New Roman"/>
          <w:sz w:val="24"/>
        </w:rPr>
        <w:t>Linea de produccion</w:t>
      </w:r>
    </w:p>
    <w:p>
      <w:pPr>
        <w:pStyle w:val="ListBullet"/>
        <w:spacing w:line="360" w:lineRule="auto"/>
        <w:jc w:val="both"/>
      </w:pPr>
      <w:r>
        <w:rPr>
          <w:rFonts w:ascii="Times New Roman" w:hAnsi="Times New Roman"/>
          <w:sz w:val="24"/>
        </w:rPr>
        <w:t>Operator ID</w:t>
      </w:r>
    </w:p>
    <w:p>
      <w:pPr>
        <w:pStyle w:val="ListBullet"/>
        <w:spacing w:line="360" w:lineRule="auto"/>
        <w:jc w:val="both"/>
      </w:pPr>
      <w:r>
        <w:rPr>
          <w:rFonts w:ascii="Times New Roman" w:hAnsi="Times New Roman"/>
          <w:sz w:val="24"/>
        </w:rPr>
        <w:t>Turno</w:t>
      </w:r>
    </w:p>
    <w:p>
      <w:pPr>
        <w:pStyle w:val="ListBullet"/>
        <w:spacing w:line="360" w:lineRule="auto"/>
        <w:jc w:val="both"/>
      </w:pPr>
      <w:r>
        <w:rPr>
          <w:rFonts w:ascii="Times New Roman" w:hAnsi="Times New Roman"/>
          <w:sz w:val="24"/>
        </w:rPr>
        <w:t>Protocolo</w:t>
      </w:r>
    </w:p>
    <w:p>
      <w:pPr>
        <w:pStyle w:val="ListBullet"/>
        <w:spacing w:line="360" w:lineRule="auto"/>
        <w:jc w:val="both"/>
      </w:pPr>
      <w:r>
        <w:rPr>
          <w:rFonts w:ascii="Times New Roman" w:hAnsi="Times New Roman"/>
          <w:sz w:val="24"/>
        </w:rPr>
        <w:t>Estado</w:t>
      </w:r>
    </w:p>
    <w:p>
      <w:pPr>
        <w:spacing w:line="360" w:lineRule="auto" w:after="120"/>
        <w:jc w:val="both"/>
      </w:pPr>
      <w:r>
        <w:rPr>
          <w:rFonts w:ascii="Times New Roman" w:hAnsi="Times New Roman"/>
          <w:b w:val="0"/>
          <w:sz w:val="24"/>
        </w:rPr>
        <w:t>Fuentes de datos involucradas:</w:t>
      </w:r>
    </w:p>
    <w:p>
      <w:pPr>
        <w:pStyle w:val="ListBullet"/>
        <w:spacing w:line="360" w:lineRule="auto"/>
        <w:jc w:val="both"/>
      </w:pPr>
      <w:r>
        <w:rPr>
          <w:rFonts w:ascii="Times New Roman" w:hAnsi="Times New Roman"/>
          <w:sz w:val="24"/>
        </w:rPr>
        <w:t>Tabla orders</w:t>
      </w:r>
    </w:p>
    <w:p>
      <w:pPr>
        <w:spacing w:line="360" w:lineRule="auto" w:after="120"/>
        <w:jc w:val="both"/>
      </w:pPr>
      <w:r>
        <w:rPr>
          <w:rFonts w:ascii="Times New Roman" w:hAnsi="Times New Roman"/>
          <w:b w:val="0"/>
          <w:sz w:val="24"/>
        </w:rPr>
        <w:t>Valor dentro del proyecto: Esta consulta ayuda a justificar que el MES no solo controla maquinas, sino que tambien facilita gestion del desempeno operativo del equipo humano.</w:t>
      </w:r>
    </w:p>
    <w:p>
      <w:pPr>
        <w:pStyle w:val="Heading2"/>
        <w:jc w:val="left"/>
      </w:pPr>
      <w:r>
        <w:t>4.2 SQ7 - Consulta de carga y utilizacion por linea</w:t>
      </w:r>
    </w:p>
    <w:p>
      <w:pPr>
        <w:spacing w:line="360" w:lineRule="auto" w:after="120"/>
        <w:jc w:val="both"/>
      </w:pPr>
      <w:r>
        <w:rPr>
          <w:rFonts w:ascii="Times New Roman" w:hAnsi="Times New Roman"/>
          <w:b w:val="0"/>
          <w:sz w:val="24"/>
        </w:rPr>
        <w:t>Objetivo: Mostrar como se distribuye la demanda entre lineas para balancear carga y priorizar recursos.</w:t>
      </w:r>
    </w:p>
    <w:p>
      <w:pPr>
        <w:spacing w:line="360" w:lineRule="auto" w:after="120"/>
        <w:jc w:val="both"/>
      </w:pPr>
      <w:r>
        <w:rPr>
          <w:rFonts w:ascii="Times New Roman" w:hAnsi="Times New Roman"/>
          <w:b w:val="0"/>
          <w:sz w:val="24"/>
        </w:rPr>
        <w:t>Pregunta de negocio: Que lineas concentran mas trabajo y como se esta utilizando la capacidad instalada?</w:t>
      </w:r>
    </w:p>
    <w:p>
      <w:pPr>
        <w:spacing w:line="360" w:lineRule="auto" w:after="120"/>
        <w:jc w:val="both"/>
      </w:pPr>
      <w:r>
        <w:rPr>
          <w:rFonts w:ascii="Times New Roman" w:hAnsi="Times New Roman"/>
          <w:b w:val="0"/>
          <w:sz w:val="24"/>
        </w:rPr>
        <w:t>Filtros sugeridos:</w:t>
      </w:r>
    </w:p>
    <w:p>
      <w:pPr>
        <w:pStyle w:val="ListBullet"/>
        <w:spacing w:line="360" w:lineRule="auto"/>
        <w:jc w:val="both"/>
      </w:pPr>
      <w:r>
        <w:rPr>
          <w:rFonts w:ascii="Times New Roman" w:hAnsi="Times New Roman"/>
          <w:sz w:val="24"/>
        </w:rPr>
        <w:t>Rango de fecha y hora</w:t>
      </w:r>
    </w:p>
    <w:p>
      <w:pPr>
        <w:pStyle w:val="ListBullet"/>
        <w:spacing w:line="360" w:lineRule="auto"/>
        <w:jc w:val="both"/>
      </w:pPr>
      <w:r>
        <w:rPr>
          <w:rFonts w:ascii="Times New Roman" w:hAnsi="Times New Roman"/>
          <w:sz w:val="24"/>
        </w:rPr>
        <w:t>Linea de produccion</w:t>
      </w:r>
    </w:p>
    <w:p>
      <w:pPr>
        <w:pStyle w:val="ListBullet"/>
        <w:spacing w:line="360" w:lineRule="auto"/>
        <w:jc w:val="both"/>
      </w:pPr>
      <w:r>
        <w:rPr>
          <w:rFonts w:ascii="Times New Roman" w:hAnsi="Times New Roman"/>
          <w:sz w:val="24"/>
        </w:rPr>
        <w:t>Producto</w:t>
      </w:r>
    </w:p>
    <w:p>
      <w:pPr>
        <w:pStyle w:val="ListBullet"/>
        <w:spacing w:line="360" w:lineRule="auto"/>
        <w:jc w:val="both"/>
      </w:pPr>
      <w:r>
        <w:rPr>
          <w:rFonts w:ascii="Times New Roman" w:hAnsi="Times New Roman"/>
          <w:sz w:val="24"/>
        </w:rPr>
        <w:t>Turno</w:t>
      </w:r>
    </w:p>
    <w:p>
      <w:pPr>
        <w:pStyle w:val="ListBullet"/>
        <w:spacing w:line="360" w:lineRule="auto"/>
        <w:jc w:val="both"/>
      </w:pPr>
      <w:r>
        <w:rPr>
          <w:rFonts w:ascii="Times New Roman" w:hAnsi="Times New Roman"/>
          <w:sz w:val="24"/>
        </w:rPr>
        <w:t>Estado</w:t>
      </w:r>
    </w:p>
    <w:p>
      <w:pPr>
        <w:spacing w:line="360" w:lineRule="auto" w:after="120"/>
        <w:jc w:val="both"/>
      </w:pPr>
      <w:r>
        <w:rPr>
          <w:rFonts w:ascii="Times New Roman" w:hAnsi="Times New Roman"/>
          <w:b w:val="0"/>
          <w:sz w:val="24"/>
        </w:rPr>
        <w:t>Fuentes de datos involucradas:</w:t>
      </w:r>
    </w:p>
    <w:p>
      <w:pPr>
        <w:pStyle w:val="ListBullet"/>
        <w:spacing w:line="360" w:lineRule="auto"/>
        <w:jc w:val="both"/>
      </w:pPr>
      <w:r>
        <w:rPr>
          <w:rFonts w:ascii="Times New Roman" w:hAnsi="Times New Roman"/>
          <w:sz w:val="24"/>
        </w:rPr>
        <w:t>Tabla orders</w:t>
      </w:r>
    </w:p>
    <w:p>
      <w:pPr>
        <w:spacing w:line="360" w:lineRule="auto" w:after="120"/>
        <w:jc w:val="both"/>
      </w:pPr>
      <w:r>
        <w:rPr>
          <w:rFonts w:ascii="Times New Roman" w:hAnsi="Times New Roman"/>
          <w:b w:val="0"/>
          <w:sz w:val="24"/>
        </w:rPr>
        <w:t>Valor dentro del proyecto: Aporta una lectura clara sobre saturacion de lineas y capacidad de respuesta, dos argumentos importantes para sustentar valor operativo.</w:t>
      </w:r>
    </w:p>
    <w:p>
      <w:pPr>
        <w:pStyle w:val="Heading2"/>
        <w:jc w:val="left"/>
      </w:pPr>
      <w:r>
        <w:t>4.3 SQ8 - Consulta de seguridad operativa y auditoria</w:t>
      </w:r>
    </w:p>
    <w:p>
      <w:pPr>
        <w:spacing w:line="360" w:lineRule="auto" w:after="120"/>
        <w:jc w:val="both"/>
      </w:pPr>
      <w:r>
        <w:rPr>
          <w:rFonts w:ascii="Times New Roman" w:hAnsi="Times New Roman"/>
          <w:b w:val="0"/>
          <w:sz w:val="24"/>
        </w:rPr>
        <w:t>Objetivo: Rastrear eventos de login, transiciones de estado y acciones auditadas sobre ordenes, usuarios y lineas.</w:t>
      </w:r>
    </w:p>
    <w:p>
      <w:pPr>
        <w:spacing w:line="360" w:lineRule="auto" w:after="120"/>
        <w:jc w:val="both"/>
      </w:pPr>
      <w:r>
        <w:rPr>
          <w:rFonts w:ascii="Times New Roman" w:hAnsi="Times New Roman"/>
          <w:b w:val="0"/>
          <w:sz w:val="24"/>
        </w:rPr>
        <w:t>Pregunta de negocio: Que usuarios, ordenes o lineas presentan actividad auditada relevante en el periodo?</w:t>
      </w:r>
    </w:p>
    <w:p>
      <w:pPr>
        <w:spacing w:line="360" w:lineRule="auto" w:after="120"/>
        <w:jc w:val="both"/>
      </w:pPr>
      <w:r>
        <w:rPr>
          <w:rFonts w:ascii="Times New Roman" w:hAnsi="Times New Roman"/>
          <w:b w:val="0"/>
          <w:sz w:val="24"/>
        </w:rPr>
        <w:t>Filtros sugeridos:</w:t>
      </w:r>
    </w:p>
    <w:p>
      <w:pPr>
        <w:pStyle w:val="ListBullet"/>
        <w:spacing w:line="360" w:lineRule="auto"/>
        <w:jc w:val="both"/>
      </w:pPr>
      <w:r>
        <w:rPr>
          <w:rFonts w:ascii="Times New Roman" w:hAnsi="Times New Roman"/>
          <w:sz w:val="24"/>
        </w:rPr>
        <w:t>Rango de fecha y hora</w:t>
      </w:r>
    </w:p>
    <w:p>
      <w:pPr>
        <w:pStyle w:val="ListBullet"/>
        <w:spacing w:line="360" w:lineRule="auto"/>
        <w:jc w:val="both"/>
      </w:pPr>
      <w:r>
        <w:rPr>
          <w:rFonts w:ascii="Times New Roman" w:hAnsi="Times New Roman"/>
          <w:sz w:val="24"/>
        </w:rPr>
        <w:t>Order ID</w:t>
      </w:r>
    </w:p>
    <w:p>
      <w:pPr>
        <w:pStyle w:val="ListBullet"/>
        <w:spacing w:line="360" w:lineRule="auto"/>
        <w:jc w:val="both"/>
      </w:pPr>
      <w:r>
        <w:rPr>
          <w:rFonts w:ascii="Times New Roman" w:hAnsi="Times New Roman"/>
          <w:sz w:val="24"/>
        </w:rPr>
        <w:t>Linea de produccion</w:t>
      </w:r>
    </w:p>
    <w:p>
      <w:pPr>
        <w:pStyle w:val="ListBullet"/>
        <w:spacing w:line="360" w:lineRule="auto"/>
        <w:jc w:val="both"/>
      </w:pPr>
      <w:r>
        <w:rPr>
          <w:rFonts w:ascii="Times New Roman" w:hAnsi="Times New Roman"/>
          <w:sz w:val="24"/>
        </w:rPr>
        <w:t>Usuario solicitante</w:t>
      </w:r>
    </w:p>
    <w:p>
      <w:pPr>
        <w:pStyle w:val="ListBullet"/>
        <w:spacing w:line="360" w:lineRule="auto"/>
        <w:jc w:val="both"/>
      </w:pPr>
      <w:r>
        <w:rPr>
          <w:rFonts w:ascii="Times New Roman" w:hAnsi="Times New Roman"/>
          <w:sz w:val="24"/>
        </w:rPr>
        <w:t>Estado</w:t>
      </w:r>
    </w:p>
    <w:p>
      <w:pPr>
        <w:spacing w:line="360" w:lineRule="auto" w:after="120"/>
        <w:jc w:val="both"/>
      </w:pPr>
      <w:r>
        <w:rPr>
          <w:rFonts w:ascii="Times New Roman" w:hAnsi="Times New Roman"/>
          <w:b w:val="0"/>
          <w:sz w:val="24"/>
        </w:rPr>
        <w:t>Fuentes de datos involucradas:</w:t>
      </w:r>
    </w:p>
    <w:p>
      <w:pPr>
        <w:pStyle w:val="ListBullet"/>
        <w:spacing w:line="360" w:lineRule="auto"/>
        <w:jc w:val="both"/>
      </w:pPr>
      <w:r>
        <w:rPr>
          <w:rFonts w:ascii="Times New Roman" w:hAnsi="Times New Roman"/>
          <w:sz w:val="24"/>
        </w:rPr>
        <w:t>Tabla audit_events</w:t>
      </w:r>
    </w:p>
    <w:p>
      <w:pPr>
        <w:pStyle w:val="ListBullet"/>
        <w:spacing w:line="360" w:lineRule="auto"/>
        <w:jc w:val="both"/>
      </w:pPr>
      <w:r>
        <w:rPr>
          <w:rFonts w:ascii="Times New Roman" w:hAnsi="Times New Roman"/>
          <w:sz w:val="24"/>
        </w:rPr>
        <w:t>Tabla orders</w:t>
      </w:r>
    </w:p>
    <w:p>
      <w:pPr>
        <w:spacing w:line="360" w:lineRule="auto" w:after="120"/>
        <w:jc w:val="both"/>
      </w:pPr>
      <w:r>
        <w:rPr>
          <w:rFonts w:ascii="Times New Roman" w:hAnsi="Times New Roman"/>
          <w:b w:val="0"/>
          <w:sz w:val="24"/>
        </w:rPr>
        <w:t>Valor dentro del proyecto: Fortalece la confianza en la solucion porque demuestra control, evidencia y gobierno basico de la operacion.</w:t>
      </w:r>
    </w:p>
    <w:p>
      <w:pPr>
        <w:pStyle w:val="Heading2"/>
        <w:jc w:val="left"/>
      </w:pPr>
      <w:r>
        <w:t>4.4 SQ9 - Consulta de desempeno por producto</w:t>
      </w:r>
    </w:p>
    <w:p>
      <w:pPr>
        <w:spacing w:line="360" w:lineRule="auto" w:after="120"/>
        <w:jc w:val="both"/>
      </w:pPr>
      <w:r>
        <w:rPr>
          <w:rFonts w:ascii="Times New Roman" w:hAnsi="Times New Roman"/>
          <w:b w:val="0"/>
          <w:sz w:val="24"/>
        </w:rPr>
        <w:t>Objetivo: Comparar volumen, cumplimiento, desviacion, paradas y eficiencia por producto para priorizar el portafolio operativo.</w:t>
      </w:r>
    </w:p>
    <w:p>
      <w:pPr>
        <w:spacing w:line="360" w:lineRule="auto" w:after="120"/>
        <w:jc w:val="both"/>
      </w:pPr>
      <w:r>
        <w:rPr>
          <w:rFonts w:ascii="Times New Roman" w:hAnsi="Times New Roman"/>
          <w:b w:val="0"/>
          <w:sz w:val="24"/>
        </w:rPr>
        <w:t>Pregunta de negocio: Que productos mueven mas volumen y cuales presentan peor eficiencia o mayor desviacion?</w:t>
      </w:r>
    </w:p>
    <w:p>
      <w:pPr>
        <w:spacing w:line="360" w:lineRule="auto" w:after="120"/>
        <w:jc w:val="both"/>
      </w:pPr>
      <w:r>
        <w:rPr>
          <w:rFonts w:ascii="Times New Roman" w:hAnsi="Times New Roman"/>
          <w:b w:val="0"/>
          <w:sz w:val="24"/>
        </w:rPr>
        <w:t>Filtros sugeridos:</w:t>
      </w:r>
    </w:p>
    <w:p>
      <w:pPr>
        <w:pStyle w:val="ListBullet"/>
        <w:spacing w:line="360" w:lineRule="auto"/>
        <w:jc w:val="both"/>
      </w:pPr>
      <w:r>
        <w:rPr>
          <w:rFonts w:ascii="Times New Roman" w:hAnsi="Times New Roman"/>
          <w:sz w:val="24"/>
        </w:rPr>
        <w:t>Rango de fecha y hora</w:t>
      </w:r>
    </w:p>
    <w:p>
      <w:pPr>
        <w:pStyle w:val="ListBullet"/>
        <w:spacing w:line="360" w:lineRule="auto"/>
        <w:jc w:val="both"/>
      </w:pPr>
      <w:r>
        <w:rPr>
          <w:rFonts w:ascii="Times New Roman" w:hAnsi="Times New Roman"/>
          <w:sz w:val="24"/>
        </w:rPr>
        <w:t>Producto</w:t>
      </w:r>
    </w:p>
    <w:p>
      <w:pPr>
        <w:pStyle w:val="ListBullet"/>
        <w:spacing w:line="360" w:lineRule="auto"/>
        <w:jc w:val="both"/>
      </w:pPr>
      <w:r>
        <w:rPr>
          <w:rFonts w:ascii="Times New Roman" w:hAnsi="Times New Roman"/>
          <w:sz w:val="24"/>
        </w:rPr>
        <w:t>Linea de produccion</w:t>
      </w:r>
    </w:p>
    <w:p>
      <w:pPr>
        <w:pStyle w:val="ListBullet"/>
        <w:spacing w:line="360" w:lineRule="auto"/>
        <w:jc w:val="both"/>
      </w:pPr>
      <w:r>
        <w:rPr>
          <w:rFonts w:ascii="Times New Roman" w:hAnsi="Times New Roman"/>
          <w:sz w:val="24"/>
        </w:rPr>
        <w:t>Turno</w:t>
      </w:r>
    </w:p>
    <w:p>
      <w:pPr>
        <w:pStyle w:val="ListBullet"/>
        <w:spacing w:line="360" w:lineRule="auto"/>
        <w:jc w:val="both"/>
      </w:pPr>
      <w:r>
        <w:rPr>
          <w:rFonts w:ascii="Times New Roman" w:hAnsi="Times New Roman"/>
          <w:sz w:val="24"/>
        </w:rPr>
        <w:t>Estado</w:t>
      </w:r>
    </w:p>
    <w:p>
      <w:pPr>
        <w:spacing w:line="360" w:lineRule="auto" w:after="120"/>
        <w:jc w:val="both"/>
      </w:pPr>
      <w:r>
        <w:rPr>
          <w:rFonts w:ascii="Times New Roman" w:hAnsi="Times New Roman"/>
          <w:b w:val="0"/>
          <w:sz w:val="24"/>
        </w:rPr>
        <w:t>Fuentes de datos involucradas:</w:t>
      </w:r>
    </w:p>
    <w:p>
      <w:pPr>
        <w:pStyle w:val="ListBullet"/>
        <w:spacing w:line="360" w:lineRule="auto"/>
        <w:jc w:val="both"/>
      </w:pPr>
      <w:r>
        <w:rPr>
          <w:rFonts w:ascii="Times New Roman" w:hAnsi="Times New Roman"/>
          <w:sz w:val="24"/>
        </w:rPr>
        <w:t>Tabla orders</w:t>
      </w:r>
    </w:p>
    <w:p>
      <w:pPr>
        <w:spacing w:line="360" w:lineRule="auto" w:after="120"/>
        <w:jc w:val="both"/>
      </w:pPr>
      <w:r>
        <w:rPr>
          <w:rFonts w:ascii="Times New Roman" w:hAnsi="Times New Roman"/>
          <w:b w:val="0"/>
          <w:sz w:val="24"/>
        </w:rPr>
        <w:t>Valor dentro del proyecto: Esta consulta reemplaza una lectura menos comercial y mejora la capacidad del sistema para apoyar decisiones sobre portafolio, foco operativo y priorizacion de mejora.</w:t>
      </w:r>
    </w:p>
    <w:p>
      <w:pPr>
        <w:pStyle w:val="Heading2"/>
        <w:jc w:val="left"/>
      </w:pPr>
      <w:r>
        <w:t>4.5 SQ10 - Consulta comparativa por turno</w:t>
      </w:r>
    </w:p>
    <w:p>
      <w:pPr>
        <w:spacing w:line="360" w:lineRule="auto" w:after="120"/>
        <w:jc w:val="both"/>
      </w:pPr>
      <w:r>
        <w:rPr>
          <w:rFonts w:ascii="Times New Roman" w:hAnsi="Times New Roman"/>
          <w:b w:val="0"/>
          <w:sz w:val="24"/>
        </w:rPr>
        <w:t>Objetivo: Comparar resultados entre los turnos DAY y NIGHT mediante produccion, paradas y eficiencia promedio.</w:t>
      </w:r>
    </w:p>
    <w:p>
      <w:pPr>
        <w:spacing w:line="360" w:lineRule="auto" w:after="120"/>
        <w:jc w:val="both"/>
      </w:pPr>
      <w:r>
        <w:rPr>
          <w:rFonts w:ascii="Times New Roman" w:hAnsi="Times New Roman"/>
          <w:b w:val="0"/>
          <w:sz w:val="24"/>
        </w:rPr>
        <w:t>Pregunta de negocio: Que diferencias operativas hay entre DAY y NIGHT y donde conviene intervenir?</w:t>
      </w:r>
    </w:p>
    <w:p>
      <w:pPr>
        <w:spacing w:line="360" w:lineRule="auto" w:after="120"/>
        <w:jc w:val="both"/>
      </w:pPr>
      <w:r>
        <w:rPr>
          <w:rFonts w:ascii="Times New Roman" w:hAnsi="Times New Roman"/>
          <w:b w:val="0"/>
          <w:sz w:val="24"/>
        </w:rPr>
        <w:t>Filtros sugeridos:</w:t>
      </w:r>
    </w:p>
    <w:p>
      <w:pPr>
        <w:pStyle w:val="ListBullet"/>
        <w:spacing w:line="360" w:lineRule="auto"/>
        <w:jc w:val="both"/>
      </w:pPr>
      <w:r>
        <w:rPr>
          <w:rFonts w:ascii="Times New Roman" w:hAnsi="Times New Roman"/>
          <w:sz w:val="24"/>
        </w:rPr>
        <w:t>Rango de fecha y hora</w:t>
      </w:r>
    </w:p>
    <w:p>
      <w:pPr>
        <w:pStyle w:val="ListBullet"/>
        <w:spacing w:line="360" w:lineRule="auto"/>
        <w:jc w:val="both"/>
      </w:pPr>
      <w:r>
        <w:rPr>
          <w:rFonts w:ascii="Times New Roman" w:hAnsi="Times New Roman"/>
          <w:sz w:val="24"/>
        </w:rPr>
        <w:t>Turno</w:t>
      </w:r>
    </w:p>
    <w:p>
      <w:pPr>
        <w:pStyle w:val="ListBullet"/>
        <w:spacing w:line="360" w:lineRule="auto"/>
        <w:jc w:val="both"/>
      </w:pPr>
      <w:r>
        <w:rPr>
          <w:rFonts w:ascii="Times New Roman" w:hAnsi="Times New Roman"/>
          <w:sz w:val="24"/>
        </w:rPr>
        <w:t>Linea de produccion</w:t>
      </w:r>
    </w:p>
    <w:p>
      <w:pPr>
        <w:pStyle w:val="ListBullet"/>
        <w:spacing w:line="360" w:lineRule="auto"/>
        <w:jc w:val="both"/>
      </w:pPr>
      <w:r>
        <w:rPr>
          <w:rFonts w:ascii="Times New Roman" w:hAnsi="Times New Roman"/>
          <w:sz w:val="24"/>
        </w:rPr>
        <w:t>Operator ID</w:t>
      </w:r>
    </w:p>
    <w:p>
      <w:pPr>
        <w:pStyle w:val="ListBullet"/>
        <w:spacing w:line="360" w:lineRule="auto"/>
        <w:jc w:val="both"/>
      </w:pPr>
      <w:r>
        <w:rPr>
          <w:rFonts w:ascii="Times New Roman" w:hAnsi="Times New Roman"/>
          <w:sz w:val="24"/>
        </w:rPr>
        <w:t>Estado</w:t>
      </w:r>
    </w:p>
    <w:p>
      <w:pPr>
        <w:spacing w:line="360" w:lineRule="auto" w:after="120"/>
        <w:jc w:val="both"/>
      </w:pPr>
      <w:r>
        <w:rPr>
          <w:rFonts w:ascii="Times New Roman" w:hAnsi="Times New Roman"/>
          <w:b w:val="0"/>
          <w:sz w:val="24"/>
        </w:rPr>
        <w:t>Fuentes de datos involucradas:</w:t>
      </w:r>
    </w:p>
    <w:p>
      <w:pPr>
        <w:pStyle w:val="ListBullet"/>
        <w:spacing w:line="360" w:lineRule="auto"/>
        <w:jc w:val="both"/>
      </w:pPr>
      <w:r>
        <w:rPr>
          <w:rFonts w:ascii="Times New Roman" w:hAnsi="Times New Roman"/>
          <w:sz w:val="24"/>
        </w:rPr>
        <w:t>Tabla orders</w:t>
      </w:r>
    </w:p>
    <w:p>
      <w:pPr>
        <w:spacing w:line="360" w:lineRule="auto" w:after="120"/>
        <w:jc w:val="both"/>
      </w:pPr>
      <w:r>
        <w:rPr>
          <w:rFonts w:ascii="Times New Roman" w:hAnsi="Times New Roman"/>
          <w:b w:val="0"/>
          <w:sz w:val="24"/>
        </w:rPr>
        <w:t>Valor dentro del proyecto: Permite demostrar que el sistema soporta comparaciones utiles para programacion, supervision y mejora continua.</w:t>
      </w:r>
    </w:p>
    <w:p>
      <w:pPr>
        <w:pStyle w:val="Heading1"/>
        <w:jc w:val="left"/>
      </w:pPr>
      <w:r>
        <w:t>5. Relacion con la implementacion</w:t>
      </w:r>
    </w:p>
    <w:p>
      <w:pPr>
        <w:spacing w:line="360" w:lineRule="auto" w:after="120"/>
        <w:jc w:val="both"/>
      </w:pPr>
      <w:r>
        <w:rPr>
          <w:rFonts w:ascii="Times New Roman" w:hAnsi="Times New Roman"/>
          <w:b w:val="0"/>
          <w:sz w:val="24"/>
        </w:rPr>
        <w:t>Estas cinco consultas quedaron integradas al proyecto con el mismo enfoque arquitectonico usado en las anteriores. Cada una se construye como una estrategia independiente dentro del patron Strategy y luego es orquestada por la capa de servicio para persistirse en la base SQLite junto con sus filtros, parametros, SQL sugerido y muestra de resultados.</w:t>
      </w:r>
    </w:p>
    <w:p>
      <w:pPr>
        <w:pStyle w:val="ListBullet"/>
        <w:spacing w:line="360" w:lineRule="auto"/>
        <w:jc w:val="both"/>
      </w:pPr>
      <w:r>
        <w:rPr>
          <w:rFonts w:ascii="Times New Roman" w:hAnsi="Times New Roman"/>
          <w:sz w:val="24"/>
        </w:rPr>
        <w:t>SQ6 se implementa como OperatorProductivityConsultationStrategy.</w:t>
      </w:r>
    </w:p>
    <w:p>
      <w:pPr>
        <w:pStyle w:val="ListBullet"/>
        <w:spacing w:line="360" w:lineRule="auto"/>
        <w:jc w:val="both"/>
      </w:pPr>
      <w:r>
        <w:rPr>
          <w:rFonts w:ascii="Times New Roman" w:hAnsi="Times New Roman"/>
          <w:sz w:val="24"/>
        </w:rPr>
        <w:t>SQ7 se implementa como LineLoadConsultationStrategy.</w:t>
      </w:r>
    </w:p>
    <w:p>
      <w:pPr>
        <w:pStyle w:val="ListBullet"/>
        <w:spacing w:line="360" w:lineRule="auto"/>
        <w:jc w:val="both"/>
      </w:pPr>
      <w:r>
        <w:rPr>
          <w:rFonts w:ascii="Times New Roman" w:hAnsi="Times New Roman"/>
          <w:sz w:val="24"/>
        </w:rPr>
        <w:t>SQ8 se implementa como AuditActivityConsultationStrategy.</w:t>
      </w:r>
    </w:p>
    <w:p>
      <w:pPr>
        <w:pStyle w:val="ListBullet"/>
        <w:spacing w:line="360" w:lineRule="auto"/>
        <w:jc w:val="both"/>
      </w:pPr>
      <w:r>
        <w:rPr>
          <w:rFonts w:ascii="Times New Roman" w:hAnsi="Times New Roman"/>
          <w:sz w:val="24"/>
        </w:rPr>
        <w:t>SQ9 se implementa como ProductPerformanceConsultationStrategy.</w:t>
      </w:r>
    </w:p>
    <w:p>
      <w:pPr>
        <w:pStyle w:val="ListBullet"/>
        <w:spacing w:line="360" w:lineRule="auto"/>
        <w:jc w:val="both"/>
      </w:pPr>
      <w:r>
        <w:rPr>
          <w:rFonts w:ascii="Times New Roman" w:hAnsi="Times New Roman"/>
          <w:sz w:val="24"/>
        </w:rPr>
        <w:t>SQ10 se implementa como ShiftPerformanceConsultationStrategy.</w:t>
      </w:r>
    </w:p>
    <w:p>
      <w:pPr>
        <w:pStyle w:val="Heading1"/>
        <w:jc w:val="left"/>
      </w:pPr>
      <w:r>
        <w:t>6. Conclusion</w:t>
      </w:r>
    </w:p>
    <w:p>
      <w:pPr>
        <w:spacing w:line="360" w:lineRule="auto" w:after="120"/>
        <w:jc w:val="both"/>
      </w:pPr>
      <w:r>
        <w:rPr>
          <w:rFonts w:ascii="Times New Roman" w:hAnsi="Times New Roman"/>
          <w:b w:val="0"/>
          <w:sz w:val="24"/>
        </w:rPr>
        <w:t>La ampliacion del sistema a 10 consultas mejora la utilidad analitica del proyecto y lo hace mas convincente como producto de software. El bloque resultante combina operacion, seguridad, trazabilidad, integracion y portafolio de productos, lo que permite presentar una solucion MES con argumentos mas claros para gestion, supervision y adopcion.</w:t>
      </w:r>
    </w:p>
    <w:sectPr w:rsidR="00FC693F" w:rsidRPr="0006063C" w:rsidSect="00034616">
      <w:pgSz w:w="12240" w:h="15840"/>
      <w:pgMar w:top="1417" w:right="1417"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