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土库曼斯坦议会选举投票在歌舞中进行</w:t>
      </w:r>
    </w:p>
    <w:p>
      <w:pPr>
        <w:rPr>
          <w:rFonts w:hint="eastAsia"/>
        </w:rPr>
      </w:pPr>
      <w:r>
        <w:rPr>
          <w:rFonts w:hint="eastAsia"/>
        </w:rPr>
        <w:t>据俄新社记者报道，土库曼斯坦周日举行国民议会选举。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15:31 2018年03月25日</w:t>
      </w:r>
    </w:p>
    <w:p>
      <w:pPr>
        <w:rPr>
          <w:rFonts w:hint="eastAsia"/>
        </w:rPr>
      </w:pPr>
      <w:r>
        <w:rPr>
          <w:rFonts w:hint="eastAsia"/>
        </w:rPr>
        <w:t>民间曲艺团体在投票站前表演，用歌舞迎接选民。</w:t>
      </w:r>
    </w:p>
    <w:p>
      <w:pPr>
        <w:rPr>
          <w:rFonts w:hint="eastAsia"/>
        </w:rPr>
      </w:pPr>
      <w:r>
        <w:rPr>
          <w:rFonts w:hint="eastAsia"/>
        </w:rPr>
        <w:t>本次将有各政党和公民组织选出的284名候选人角逐125个议会席位。</w:t>
      </w:r>
    </w:p>
    <w:p>
      <w:pPr>
        <w:rPr>
          <w:rFonts w:hint="eastAsia"/>
        </w:rPr>
      </w:pPr>
      <w:r>
        <w:rPr>
          <w:rFonts w:hint="eastAsia"/>
        </w:rPr>
        <w:t>国民议会是土库曼斯坦行使立法权的最高代表机构，议员任期五年，由选民人数大致相等的选区选出。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145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"https://sputniknews.cn/politics/201803251024994850/"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https://sputniknews.cn/politics/201803251024994850/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4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2021-06-16T08:22:34Z</dcterms:created>
  <dc:creator>10101</dc:creator>
  <cp:lastModifiedBy>10101</cp:lastModifiedBy>
  <dcterms:modified xsi:type="dcterms:W3CDTF">2021-06-16T08:23:53Z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