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1984年建交公报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中华人民共和国和阿拉伯联合酋长国建立外交关系的联合公报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2000-11-07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[字体：大 中 小]      打印本页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　　从加强和发展两国友好合作关系的共同愿望出发，中华人民共和国政府和阿拉伯联合酋长国政府决定自</w:t>
      </w:r>
      <w:bookmarkStart w:id="0" w:name="_GoBack"/>
      <w:bookmarkEnd w:id="0"/>
      <w:r>
        <w:rPr>
          <w:rFonts w:hint="eastAsia"/>
          <w:sz w:val="32"/>
          <w:szCs w:val="32"/>
        </w:rPr>
        <w:t>一九八四年十一月一日起建立大使级外交关系。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569B4"/>
    <w:rsid w:val="30C5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2021-08-12T03:10:00Z</dcterms:created>
  <dc:creator>Arthin</dc:creator>
  <cp:lastModifiedBy>Arthin</cp:lastModifiedBy>
  <dcterms:modified xsi:type="dcterms:W3CDTF">2021-08-12T03:12:18Z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AE7CAAFD29724A72B03221459CAA8552</vt:lpwstr>
  </property>
</Properties>
</file>