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1970年意大利建交公报</w:t>
      </w:r>
    </w:p>
    <w:p>
      <w:pPr>
        <w:rPr>
          <w:rFonts w:hint="default"/>
          <w:lang w:val="en-US" w:eastAsia="zh-CN"/>
        </w:rPr>
      </w:pPr>
      <w:r>
        <w:rPr>
          <w:rFonts w:hint="default"/>
          <w:lang w:val="en-US" w:eastAsia="zh-CN"/>
        </w:rPr>
        <w:t>中华人民共和国政府和意大利共和国政府关于中、意两国建立外交关系的联合公报</w:t>
      </w:r>
    </w:p>
    <w:p>
      <w:pPr>
        <w:rPr>
          <w:rFonts w:hint="default"/>
          <w:lang w:val="en-US" w:eastAsia="zh-CN"/>
        </w:rPr>
      </w:pPr>
      <w:r>
        <w:rPr>
          <w:rFonts w:hint="default"/>
          <w:lang w:val="en-US" w:eastAsia="zh-CN"/>
        </w:rPr>
        <w:t>2002-03-12</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中华人民共和国政府和意大利共和国政府根据互相尊重主权和领土完整、互不干涉内政和平等互利的原则，决定自一九七0年十一月六日起，互相承认并建立外交关系，在三个月之内互派大使。</w:t>
      </w:r>
    </w:p>
    <w:p>
      <w:pPr>
        <w:rPr>
          <w:rFonts w:hint="default"/>
          <w:lang w:val="en-US" w:eastAsia="zh-CN"/>
        </w:rPr>
      </w:pPr>
    </w:p>
    <w:p>
      <w:pPr>
        <w:rPr>
          <w:rFonts w:hint="default"/>
          <w:lang w:val="en-US" w:eastAsia="zh-CN"/>
        </w:rPr>
      </w:pPr>
      <w:r>
        <w:rPr>
          <w:rFonts w:hint="default"/>
          <w:lang w:val="en-US" w:eastAsia="zh-CN"/>
        </w:rPr>
        <w:t>　　中国政府重申：台湾是中华人民共和国领土不可分割的一部分。意大利政府注意到中国政府的这一声明。</w:t>
      </w:r>
    </w:p>
    <w:p>
      <w:pPr>
        <w:rPr>
          <w:rFonts w:hint="default"/>
          <w:lang w:val="en-US" w:eastAsia="zh-CN"/>
        </w:rPr>
      </w:pPr>
    </w:p>
    <w:p>
      <w:pPr>
        <w:rPr>
          <w:rFonts w:hint="default"/>
          <w:lang w:val="en-US" w:eastAsia="zh-CN"/>
        </w:rPr>
      </w:pPr>
      <w:r>
        <w:rPr>
          <w:rFonts w:hint="default"/>
          <w:lang w:val="en-US" w:eastAsia="zh-CN"/>
        </w:rPr>
        <w:t>　　意大利政府承认中华人民共和国政府为中国的唯一合法政府。</w:t>
      </w:r>
    </w:p>
    <w:p>
      <w:pPr>
        <w:rPr>
          <w:rFonts w:hint="default"/>
          <w:lang w:val="en-US" w:eastAsia="zh-CN"/>
        </w:rPr>
      </w:pPr>
    </w:p>
    <w:p>
      <w:pPr>
        <w:rPr>
          <w:rFonts w:hint="default"/>
          <w:lang w:val="en-US" w:eastAsia="zh-CN"/>
        </w:rPr>
      </w:pPr>
      <w:r>
        <w:rPr>
          <w:rFonts w:hint="default"/>
          <w:lang w:val="en-US" w:eastAsia="zh-CN"/>
        </w:rPr>
        <w:t>　　中、意两国政府商定在平等互利的基础上，根据国际法和国际惯例，在各自首都为对方的建馆及其执行任务提供一切必要的协助。</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中华人民共和国政府代表 　　　　　　　 意大利共和国政府代表</w:t>
      </w:r>
    </w:p>
    <w:p>
      <w:pPr>
        <w:rPr>
          <w:rFonts w:hint="default"/>
          <w:lang w:val="en-US" w:eastAsia="zh-CN"/>
        </w:rPr>
      </w:pPr>
    </w:p>
    <w:p>
      <w:pPr>
        <w:rPr>
          <w:rFonts w:hint="default"/>
          <w:lang w:val="en-US" w:eastAsia="zh-CN"/>
        </w:rPr>
      </w:pPr>
      <w:r>
        <w:rPr>
          <w:rFonts w:hint="default"/>
          <w:lang w:val="en-US" w:eastAsia="zh-CN"/>
        </w:rPr>
        <w:t>　　　　　　田志东（签字） 　　　　　　沃尔特·卡迪尼（签字）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一九七O年十一月五日于巴黎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723591"/>
    <w:rsid w:val="10723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2021-08-12T09:54:00Z</dcterms:created>
  <dc:creator>Arthin</dc:creator>
  <cp:lastModifiedBy>Arthin</cp:lastModifiedBy>
  <dcterms:modified xsi:type="dcterms:W3CDTF">2021-08-12T09:55:40Z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5F3B75E0C3814BD4A8D5E51A107A899A</vt:lpwstr>
  </property>
</Properties>
</file>