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1979年葡萄牙建交公报</w:t>
      </w:r>
    </w:p>
    <w:p>
      <w:pPr>
        <w:rPr>
          <w:rFonts w:hint="default"/>
          <w:lang w:val="en-US" w:eastAsia="zh-CN"/>
        </w:rPr>
      </w:pPr>
      <w:r>
        <w:rPr>
          <w:rFonts w:hint="default"/>
          <w:lang w:val="en-US" w:eastAsia="zh-CN"/>
        </w:rPr>
        <w:t>中华人民共和国政府和葡萄牙共和国政府关于中葡两国建立外交关系的联合公报</w:t>
      </w:r>
    </w:p>
    <w:p>
      <w:pPr>
        <w:rPr>
          <w:rFonts w:hint="default"/>
          <w:lang w:val="en-US" w:eastAsia="zh-CN"/>
        </w:rPr>
      </w:pPr>
      <w:r>
        <w:rPr>
          <w:rFonts w:hint="default"/>
          <w:lang w:val="en-US" w:eastAsia="zh-CN"/>
        </w:rPr>
        <w:t>2002-03-12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中华人民共和国政府和葡萄牙共和国政府决定自一九七九年二月八日起建立大使级外交关系，在三个月内互派大使。</w:t>
      </w:r>
    </w:p>
    <w:p>
      <w:pPr>
        <w:rPr>
          <w:rFonts w:hint="default"/>
          <w:lang w:val="en-US" w:eastAsia="zh-CN"/>
        </w:rPr>
      </w:pPr>
    </w:p>
    <w:p>
      <w:pPr>
        <w:rPr>
          <w:rFonts w:hint="default"/>
          <w:lang w:val="en-US" w:eastAsia="zh-CN"/>
        </w:rPr>
      </w:pPr>
      <w:r>
        <w:rPr>
          <w:rFonts w:hint="default"/>
          <w:lang w:val="en-US" w:eastAsia="zh-CN"/>
        </w:rPr>
        <w:t>　　两国政府将根据互相尊重主权和领土完整、互不干涉内政和平等互利的原则维持其外交关系。</w:t>
      </w:r>
    </w:p>
    <w:p>
      <w:pPr>
        <w:rPr>
          <w:rFonts w:hint="default"/>
          <w:lang w:val="en-US" w:eastAsia="zh-CN"/>
        </w:rPr>
      </w:pPr>
    </w:p>
    <w:p>
      <w:pPr>
        <w:rPr>
          <w:rFonts w:hint="default"/>
          <w:lang w:val="en-US" w:eastAsia="zh-CN"/>
        </w:rPr>
      </w:pPr>
      <w:r>
        <w:rPr>
          <w:rFonts w:hint="default"/>
          <w:lang w:val="en-US" w:eastAsia="zh-CN"/>
        </w:rPr>
        <w:t>　　葡萄牙共和国政府承认中华人民共和国政府为中国的唯一合法政府，台湾是中华人民共和国不可分割的一部分。葡萄牙共和国政府声明，早已自一九七五年一月起同台湾断绝外交关系。</w:t>
      </w:r>
    </w:p>
    <w:p>
      <w:pPr>
        <w:rPr>
          <w:rFonts w:hint="default"/>
          <w:lang w:val="en-US" w:eastAsia="zh-CN"/>
        </w:rPr>
      </w:pPr>
    </w:p>
    <w:p>
      <w:pPr>
        <w:rPr>
          <w:rFonts w:hint="default"/>
          <w:lang w:val="en-US" w:eastAsia="zh-CN"/>
        </w:rPr>
      </w:pPr>
      <w:r>
        <w:rPr>
          <w:rFonts w:hint="default"/>
          <w:lang w:val="en-US" w:eastAsia="zh-CN"/>
        </w:rPr>
        <w:t>　　中葡两国政府商定，在平等互利的基础上，根据国际惯例，在各自首都为对方的建馆及其执行任务提供一切必要的协助。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中华人民共和国驻法兰西共和国特命全权大使　　葡萄牙共和国驻法兰西共和国特命全权大使</w:t>
      </w:r>
    </w:p>
    <w:p>
      <w:pPr>
        <w:rPr>
          <w:rFonts w:hint="default"/>
          <w:lang w:val="en-US" w:eastAsia="zh-CN"/>
        </w:rPr>
      </w:pPr>
    </w:p>
    <w:p>
      <w:pPr>
        <w:rPr>
          <w:rFonts w:hint="default"/>
          <w:lang w:val="en-US" w:eastAsia="zh-CN"/>
        </w:rPr>
      </w:pPr>
      <w:r>
        <w:rPr>
          <w:rFonts w:hint="default"/>
          <w:lang w:val="en-US" w:eastAsia="zh-CN"/>
        </w:rPr>
        <w:t>　　　　　　韩克华（签字） 　　　　　 　　　安东尼奥·科英布拉·马尔丁斯（签字）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一九七九年二月八日于巴黎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C3685"/>
    <w:rsid w:val="74EC3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2021-08-12T09:50:00Z</dcterms:created>
  <dc:creator>Arthin</dc:creator>
  <cp:lastModifiedBy>Arthin</cp:lastModifiedBy>
  <dcterms:modified xsi:type="dcterms:W3CDTF">2021-08-12T09:51:19Z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9C105A2FC3C74910ABF6EDCE389C41CB</vt:lpwstr>
  </property>
</Properties>
</file>