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1971年建交公报</w:t>
      </w:r>
    </w:p>
    <w:p>
      <w:pPr>
        <w:rPr>
          <w:rFonts w:hint="default"/>
          <w:lang w:val="en-US" w:eastAsia="zh-CN"/>
        </w:rPr>
      </w:pPr>
      <w:r>
        <w:rPr>
          <w:rFonts w:hint="default"/>
          <w:lang w:val="en-US" w:eastAsia="zh-CN"/>
        </w:rPr>
        <w:t>中国与塞拉利昂两国政府建交公报</w:t>
      </w:r>
    </w:p>
    <w:p>
      <w:pPr>
        <w:rPr>
          <w:rFonts w:hint="default"/>
          <w:lang w:val="en-US" w:eastAsia="zh-CN"/>
        </w:rPr>
      </w:pPr>
      <w:r>
        <w:rPr>
          <w:rFonts w:hint="default"/>
          <w:lang w:val="en-US" w:eastAsia="zh-CN"/>
        </w:rPr>
        <w:t>2000-11-11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中华人民共和国政府和塞拉利昂共和国政府，根据两国人民的利益和愿望决定自即日起建立大使级外交关系。</w:t>
      </w:r>
    </w:p>
    <w:p>
      <w:pPr>
        <w:rPr>
          <w:rFonts w:hint="default"/>
          <w:lang w:val="en-US" w:eastAsia="zh-CN"/>
        </w:rPr>
      </w:pPr>
    </w:p>
    <w:p>
      <w:pPr>
        <w:rPr>
          <w:rFonts w:hint="default"/>
          <w:lang w:val="en-US" w:eastAsia="zh-CN"/>
        </w:rPr>
      </w:pPr>
      <w:r>
        <w:rPr>
          <w:rFonts w:hint="default"/>
          <w:lang w:val="en-US" w:eastAsia="zh-CN"/>
        </w:rPr>
        <w:t>　　中国政府和人民坚决支持塞拉利昂政府和人民反对帝国主义和新老殖民主义，维护民族独立和国家主权的斗争。</w:t>
      </w:r>
    </w:p>
    <w:p>
      <w:pPr>
        <w:rPr>
          <w:rFonts w:hint="default"/>
          <w:lang w:val="en-US" w:eastAsia="zh-CN"/>
        </w:rPr>
      </w:pPr>
    </w:p>
    <w:p>
      <w:pPr>
        <w:rPr>
          <w:rFonts w:hint="default"/>
          <w:lang w:val="en-US" w:eastAsia="zh-CN"/>
        </w:rPr>
      </w:pPr>
      <w:r>
        <w:rPr>
          <w:rFonts w:hint="default"/>
          <w:lang w:val="en-US" w:eastAsia="zh-CN"/>
        </w:rPr>
        <w:t>　　塞拉利昂政府承认中华人民共和国政府是代表全中国的唯一合法政府。</w:t>
      </w:r>
    </w:p>
    <w:p>
      <w:pPr>
        <w:rPr>
          <w:rFonts w:hint="default"/>
          <w:lang w:val="en-US" w:eastAsia="zh-CN"/>
        </w:rPr>
      </w:pPr>
    </w:p>
    <w:p>
      <w:pPr>
        <w:rPr>
          <w:rFonts w:hint="default"/>
          <w:lang w:val="en-US" w:eastAsia="zh-CN"/>
        </w:rPr>
      </w:pPr>
      <w:r>
        <w:rPr>
          <w:rFonts w:hint="default"/>
          <w:lang w:val="en-US" w:eastAsia="zh-CN"/>
        </w:rPr>
        <w:t>　　两国政府同意在互相尊重主权和领土完整、互不侵犯、互不干涉内政、平等互利、和平共处的原则基础上，发展两国之间的外交和友好合作关系。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0F10FA"/>
    <w:rsid w:val="620F1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2021-08-12T04:17:00Z</dcterms:created>
  <dc:creator>Arthin</dc:creator>
  <cp:lastModifiedBy>Arthin</cp:lastModifiedBy>
  <dcterms:modified xsi:type="dcterms:W3CDTF">2021-08-12T04:18:35Z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3DA56D1EC0E34E0DA98651D432C765B8</vt:lpwstr>
  </property>
</Properties>
</file>