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微软雅黑"/>
          <w:b w:val="0"/>
          <w:bCs w:val="0"/>
          <w:color w:val="auto"/>
          <w:kern w:val="2"/>
          <w:sz w:val="21"/>
          <w:szCs w:val="22"/>
          <w:lang w:val="zh-CN"/>
        </w:rPr>
        <w:id w:val="536009400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微软雅黑"/>
          <w:b w:val="0"/>
          <w:bCs w:val="0"/>
          <w:color w:val="auto"/>
          <w:kern w:val="2"/>
          <w:sz w:val="24"/>
          <w:szCs w:val="24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0" w:name="_GoBack"/>
          <w:bookmarkEnd w:id="1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sz w:val="24"/>
              <w:szCs w:val="24"/>
            </w:rPr>
            <w:fldChar w:fldCharType="begin"/>
          </w:r>
          <w:r>
            <w:rPr>
              <w:rFonts w:ascii="微软雅黑" w:hAnsi="微软雅黑" w:eastAsia="微软雅黑"/>
              <w:sz w:val="24"/>
              <w:szCs w:val="24"/>
            </w:rPr>
            <w:instrText xml:space="preserve"> TOC \o "1-3" \h \z \u </w:instrText>
          </w:r>
          <w:r>
            <w:rPr>
              <w:rFonts w:ascii="微软雅黑" w:hAnsi="微软雅黑" w:eastAsia="微软雅黑"/>
              <w:sz w:val="24"/>
              <w:szCs w:val="24"/>
            </w:rPr>
            <w:fldChar w:fldCharType="separate"/>
          </w:r>
          <w:r>
            <w:rPr>
              <w:rFonts w:ascii="微软雅黑" w:hAnsi="微软雅黑" w:eastAsia="微软雅黑"/>
              <w:szCs w:val="24"/>
            </w:rPr>
            <w:fldChar w:fldCharType="begin"/>
          </w:r>
          <w:r>
            <w:rPr>
              <w:rFonts w:ascii="微软雅黑" w:hAnsi="微软雅黑" w:eastAsia="微软雅黑"/>
              <w:szCs w:val="24"/>
            </w:rPr>
            <w:instrText xml:space="preserve"> HYPERLINK \l _Toc22054 </w:instrText>
          </w:r>
          <w:r>
            <w:rPr>
              <w:rFonts w:ascii="微软雅黑" w:hAnsi="微软雅黑" w:eastAsia="微软雅黑"/>
              <w:szCs w:val="24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1通用异常码 （200-214、505-506）</w:t>
          </w:r>
          <w:r>
            <w:tab/>
          </w:r>
          <w:r>
            <w:fldChar w:fldCharType="begin"/>
          </w:r>
          <w:r>
            <w:instrText xml:space="preserve"> PAGEREF _Toc22054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微软雅黑" w:hAnsi="微软雅黑" w:eastAsia="微软雅黑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instrText xml:space="preserve"> HYPERLINK \l _Toc31865 </w:instrText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3 用户模块异常码（300-323）</w:t>
          </w:r>
          <w:r>
            <w:tab/>
          </w:r>
          <w:r>
            <w:fldChar w:fldCharType="begin"/>
          </w:r>
          <w:r>
            <w:instrText xml:space="preserve"> PAGEREF _Toc31865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instrText xml:space="preserve"> HYPERLINK \l _Toc17654 </w:instrText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4 用户设备绑定模块异常码 （350-359）</w:t>
          </w:r>
          <w:r>
            <w:tab/>
          </w:r>
          <w:r>
            <w:fldChar w:fldCharType="begin"/>
          </w:r>
          <w:r>
            <w:instrText xml:space="preserve"> PAGEREF _Toc17654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instrText xml:space="preserve"> HYPERLINK \l _Toc17099 </w:instrText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5 设备模块异常码 （400-413）</w:t>
          </w:r>
          <w:r>
            <w:tab/>
          </w:r>
          <w:r>
            <w:fldChar w:fldCharType="begin"/>
          </w:r>
          <w:r>
            <w:instrText xml:space="preserve"> PAGEREF _Toc17099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instrText xml:space="preserve"> HYPERLINK \l _Toc26201 </w:instrText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6 支费模块异常码  （450-460）</w:t>
          </w:r>
          <w:r>
            <w:tab/>
          </w:r>
          <w:r>
            <w:fldChar w:fldCharType="begin"/>
          </w:r>
          <w:r>
            <w:instrText xml:space="preserve"> PAGEREF _Toc26201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instrText xml:space="preserve"> HYPERLINK \l _Toc31676 </w:instrText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7 触发器模块异常码 （501-503）</w:t>
          </w:r>
          <w:r>
            <w:tab/>
          </w:r>
          <w:r>
            <w:fldChar w:fldCharType="begin"/>
          </w:r>
          <w:r>
            <w:instrText xml:space="preserve"> PAGEREF _Toc31676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instrText xml:space="preserve"> HYPERLINK \l _Toc30174 </w:instrText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8 定时任务_设备联动模块异常码  （550-554）</w:t>
          </w:r>
          <w:r>
            <w:tab/>
          </w:r>
          <w:r>
            <w:fldChar w:fldCharType="begin"/>
          </w:r>
          <w:r>
            <w:instrText xml:space="preserve"> PAGEREF _Toc30174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instrText xml:space="preserve"> HYPERLINK \l _Toc26947 </w:instrText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9 其它模块异常码 （600-604）</w:t>
          </w:r>
          <w:r>
            <w:tab/>
          </w:r>
          <w:r>
            <w:fldChar w:fldCharType="begin"/>
          </w:r>
          <w:r>
            <w:instrText xml:space="preserve"> PAGEREF _Toc26947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instrText xml:space="preserve"> HYPERLINK \l _Toc30629 </w:instrText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10 智能音响模块异常码 （650-654）</w:t>
          </w:r>
          <w:r>
            <w:tab/>
          </w:r>
          <w:r>
            <w:fldChar w:fldCharType="begin"/>
          </w:r>
          <w:r>
            <w:instrText xml:space="preserve"> PAGEREF _Toc30629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instrText xml:space="preserve"> HYPERLINK \l _Toc10494 </w:instrText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4"/>
            </w:rPr>
            <w:t>1</w:t>
          </w:r>
          <w:r>
            <w:rPr>
              <w:rFonts w:hint="eastAsia" w:ascii="微软雅黑" w:hAnsi="微软雅黑" w:eastAsia="微软雅黑"/>
              <w:szCs w:val="24"/>
              <w:lang w:val="en-US" w:eastAsia="zh-CN"/>
            </w:rPr>
            <w:t>1</w:t>
          </w:r>
          <w:r>
            <w:rPr>
              <w:rFonts w:hint="eastAsia" w:ascii="微软雅黑" w:hAnsi="微软雅黑" w:eastAsia="微软雅黑"/>
              <w:szCs w:val="24"/>
            </w:rPr>
            <w:t xml:space="preserve"> </w:t>
          </w:r>
          <w:r>
            <w:rPr>
              <w:rFonts w:hint="eastAsia" w:ascii="微软雅黑" w:hAnsi="微软雅黑" w:eastAsia="微软雅黑"/>
              <w:szCs w:val="24"/>
              <w:lang w:val="en-US" w:eastAsia="zh-CN"/>
            </w:rPr>
            <w:t>DNS功能</w:t>
          </w:r>
          <w:r>
            <w:rPr>
              <w:rFonts w:hint="eastAsia" w:ascii="微软雅黑" w:hAnsi="微软雅黑" w:eastAsia="微软雅黑"/>
              <w:szCs w:val="24"/>
            </w:rPr>
            <w:t>模块异常码 （</w:t>
          </w:r>
          <w:r>
            <w:rPr>
              <w:rFonts w:hint="eastAsia" w:ascii="微软雅黑" w:hAnsi="微软雅黑" w:eastAsia="微软雅黑"/>
              <w:szCs w:val="24"/>
              <w:lang w:val="en-US" w:eastAsia="zh-CN"/>
            </w:rPr>
            <w:t>1471</w:t>
          </w:r>
          <w:r>
            <w:rPr>
              <w:rFonts w:hint="eastAsia" w:ascii="微软雅黑" w:hAnsi="微软雅黑" w:eastAsia="微软雅黑"/>
              <w:szCs w:val="24"/>
            </w:rPr>
            <w:t>）</w:t>
          </w:r>
          <w:r>
            <w:tab/>
          </w:r>
          <w:r>
            <w:fldChar w:fldCharType="begin"/>
          </w:r>
          <w:r>
            <w:instrText xml:space="preserve"> PAGEREF _Toc10494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end"/>
          </w:r>
        </w:p>
        <w:p>
          <w:pPr>
            <w:rPr>
              <w:rFonts w:ascii="微软雅黑" w:hAnsi="微软雅黑" w:eastAsia="微软雅黑"/>
              <w:sz w:val="24"/>
              <w:szCs w:val="24"/>
            </w:rPr>
          </w:pPr>
          <w:r>
            <w:rPr>
              <w:rFonts w:ascii="微软雅黑" w:hAnsi="微软雅黑" w:eastAsia="微软雅黑"/>
              <w:bCs/>
              <w:szCs w:val="24"/>
              <w:lang w:val="zh-CN"/>
            </w:rPr>
            <w:fldChar w:fldCharType="end"/>
          </w:r>
        </w:p>
      </w:sdtContent>
    </w:sdt>
    <w:p>
      <w:pPr>
        <w:outlineLvl w:val="2"/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0" w:name="_Toc22054"/>
      <w:r>
        <w:rPr>
          <w:rFonts w:hint="eastAsia" w:ascii="微软雅黑" w:hAnsi="微软雅黑" w:eastAsia="微软雅黑"/>
          <w:sz w:val="24"/>
          <w:szCs w:val="24"/>
        </w:rPr>
        <w:t>1通用异常码 （200-214、505-506）</w:t>
      </w:r>
      <w:bookmarkEnd w:id="0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200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201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未知错误(unknown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参数错误(param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203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token无效(token is invalid)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204-214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服务器异常（204、205、206、207、208、209、210、211、212、213、214）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505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服务器异常——连接异常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506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参数错误（参数缺失）</w:t>
            </w:r>
          </w:p>
        </w:tc>
      </w:tr>
    </w:tbl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1" w:name="_Toc31865"/>
      <w:r>
        <w:rPr>
          <w:rFonts w:hint="eastAsia" w:ascii="微软雅黑" w:hAnsi="微软雅黑" w:eastAsia="微软雅黑"/>
          <w:sz w:val="24"/>
          <w:szCs w:val="24"/>
        </w:rPr>
        <w:t>3 用户模块异常码（300-323）</w:t>
      </w:r>
      <w:bookmarkEnd w:id="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300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用户已经存在（user is existed）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301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验证码错误（verify code error）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302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用户不存在（user is not existed）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303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用户密码错误（password error）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304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自动登录失败（auto login fail）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305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旧密码错误（old password error）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306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剩余短信条数不足（SMS lack）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307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账号和原来的一致（account is consistent with the original）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308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该手机号已被注册（phonenum is registed）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309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该邮箱已被注册（email is registed）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310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微信授权code错误（wei oauth code error）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311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微信授权未绑定账号(wei oauth unbound account)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312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该账号已授权其它微信登录(the account is oauth to other wei)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313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微信授权refresh_token错误(wei oauth refresh_token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315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该微信已授权给其它账号（wei oauth to other account）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316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facebook连接失败(facebook connect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317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facebook token 错误(facebook token error)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318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facebook授权未绑定账号(facebook oauth unbound account)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319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该facebook已授权给其它账号（facebook oauth to other account）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320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该账号已授权其它facebook登录(the account is oauth to other facebook)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321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账号格式不正确(account format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322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appid或appsecret错误（appid or appsecret error）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323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向第三方平台认证错误（error authentication to third party platform）</w:t>
            </w:r>
          </w:p>
        </w:tc>
      </w:tr>
    </w:tbl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2" w:name="_Toc17654"/>
      <w:r>
        <w:rPr>
          <w:rFonts w:hint="eastAsia" w:ascii="微软雅黑" w:hAnsi="微软雅黑" w:eastAsia="微软雅黑"/>
          <w:sz w:val="24"/>
          <w:szCs w:val="24"/>
        </w:rPr>
        <w:t>4 用户设备绑定模块异常码 （350-359）</w:t>
      </w:r>
      <w:bookmarkEnd w:id="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350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设备已被绑定(device is bound)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351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授权用户不存在(auth user not exist)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352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一级用户不能授权给自己(primary user can’t auth to self)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353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用户未绑定过该设备(user not bind this device)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354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用户不是该设备的一级用户(user not the primary user)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355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授权用户绑定过该设备(auth user bound this device)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356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授权用户达到上限(auth user reach upper limit)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357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用户不是该设备的二级用户(user is not the two level user of the device)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358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用户权限不正确(user level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359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临时用户分享不存在(temp share not exist)</w:t>
            </w:r>
          </w:p>
        </w:tc>
      </w:tr>
    </w:tbl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3" w:name="_Toc17099"/>
      <w:r>
        <w:rPr>
          <w:rFonts w:hint="eastAsia" w:ascii="微软雅黑" w:hAnsi="微软雅黑" w:eastAsia="微软雅黑"/>
          <w:sz w:val="24"/>
          <w:szCs w:val="24"/>
        </w:rPr>
        <w:t>5 设备模块异常码 （400-413）</w:t>
      </w:r>
      <w:bookmarkEnd w:id="3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400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设备总表中不存在该设备(device not exist)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401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设备tenantId或devTypeId不正确(device tenantId or devTypeId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402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设备总表中存在该设备类型的设备(device table exist this type of device)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403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设备操控时间过期(device oper expire timeout)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405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设备类型表中不存在该设备类型（devType not exist）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407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该设备属性是全局属性(this attribute is global attribute)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408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设备属性表中不存在该属性(this attribute not existed)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409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设备属性表中已存在该属性(this attribute already existed)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410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设备属性表为空(devattr is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411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event发送失败（event send error）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412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该设备属性类型不正确(设备属性表int或string)(attribute type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413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设备属性信息表中该设备信息为空(device attribute info not exist)</w:t>
            </w:r>
          </w:p>
        </w:tc>
      </w:tr>
    </w:tbl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4" w:name="_Toc26201"/>
      <w:r>
        <w:rPr>
          <w:rFonts w:hint="eastAsia" w:ascii="微软雅黑" w:hAnsi="微软雅黑" w:eastAsia="微软雅黑"/>
          <w:sz w:val="24"/>
          <w:szCs w:val="24"/>
        </w:rPr>
        <w:t>6 支费模块异常码  （450-460）</w:t>
      </w:r>
      <w:bookmarkEnd w:id="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450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该购买套餐不存在(charge purchase not exist)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451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该收费套餐不存在(charge info not exist)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460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套餐购买失败(buy package error)</w:t>
            </w:r>
          </w:p>
        </w:tc>
      </w:tr>
    </w:tbl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5" w:name="_Toc31676"/>
      <w:r>
        <w:rPr>
          <w:rFonts w:hint="eastAsia" w:ascii="微软雅黑" w:hAnsi="微软雅黑" w:eastAsia="微软雅黑"/>
          <w:sz w:val="24"/>
          <w:szCs w:val="24"/>
        </w:rPr>
        <w:t>7 触发器模块异常码 （501-503）</w:t>
      </w:r>
      <w:bookmarkEnd w:id="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501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属性触发器已存在(trigger already exist)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502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属性触发器不存在(trigger not exist)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503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自定义触发器不存在(custom trigger not exist)</w:t>
            </w:r>
          </w:p>
        </w:tc>
      </w:tr>
    </w:tbl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6" w:name="_Toc30174"/>
      <w:r>
        <w:rPr>
          <w:rFonts w:hint="eastAsia" w:ascii="微软雅黑" w:hAnsi="微软雅黑" w:eastAsia="微软雅黑"/>
          <w:sz w:val="24"/>
          <w:szCs w:val="24"/>
        </w:rPr>
        <w:t>8 定时任务_设备联动模块异常码  （550-554）</w:t>
      </w:r>
      <w:bookmarkEnd w:id="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550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该设备联动不存在(deviceLinkage not exist)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551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该用户不是联动创建者(user is not creator of deviceLinkage)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552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该定时任务不存在(timedTask not exist)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553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该场景不存在(scene not exist)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554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该用户不是场景创建者(user is not creator of scene)</w:t>
            </w:r>
          </w:p>
        </w:tc>
      </w:tr>
    </w:tbl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7" w:name="_Toc26947"/>
      <w:r>
        <w:rPr>
          <w:rFonts w:hint="eastAsia" w:ascii="微软雅黑" w:hAnsi="微软雅黑" w:eastAsia="微软雅黑"/>
          <w:sz w:val="24"/>
          <w:szCs w:val="24"/>
        </w:rPr>
        <w:t>9 其它模块异常码 （600-604）</w:t>
      </w:r>
      <w:bookmarkEnd w:id="7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600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access_token不存在(access_token not exist)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601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获取二维码失败(get QRCode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602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这条属性操作对应内容已存在(attr operation already exist)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603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这条反馈内容不存在(feedback content not exist)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604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这条属性操作对应内容不存在(attr operation not exist)</w:t>
            </w:r>
          </w:p>
        </w:tc>
      </w:tr>
    </w:tbl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8" w:name="_Toc30629"/>
      <w:r>
        <w:rPr>
          <w:rFonts w:hint="eastAsia" w:ascii="微软雅黑" w:hAnsi="微软雅黑" w:eastAsia="微软雅黑"/>
          <w:sz w:val="24"/>
          <w:szCs w:val="24"/>
        </w:rPr>
        <w:t>10 智能音响模块异常码 （650-654）</w:t>
      </w:r>
      <w:bookmarkEnd w:id="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650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验证失败(verification error)(clientId或clientSecret错误)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651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code错误(code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652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access token错误(access token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653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refresh token错误(refresh token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654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设备操控对应表未找到对应值(device control value not exist)</w:t>
            </w:r>
          </w:p>
        </w:tc>
      </w:tr>
    </w:tbl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rPr>
          <w:rFonts w:hint="eastAsia" w:ascii="微软雅黑" w:hAnsi="微软雅黑" w:eastAsia="微软雅黑"/>
          <w:sz w:val="24"/>
          <w:szCs w:val="24"/>
        </w:rPr>
      </w:pPr>
      <w:bookmarkStart w:id="9" w:name="_Toc10494"/>
      <w:r>
        <w:rPr>
          <w:rFonts w:hint="eastAsia" w:ascii="微软雅黑" w:hAnsi="微软雅黑" w:eastAsia="微软雅黑"/>
          <w:sz w:val="24"/>
          <w:szCs w:val="24"/>
        </w:rPr>
        <w:t>1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DNS功能</w:t>
      </w:r>
      <w:r>
        <w:rPr>
          <w:rFonts w:hint="eastAsia" w:ascii="微软雅黑" w:hAnsi="微软雅黑" w:eastAsia="微软雅黑"/>
          <w:sz w:val="24"/>
          <w:szCs w:val="24"/>
        </w:rPr>
        <w:t>模块异常码 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1471</w:t>
      </w:r>
      <w:r>
        <w:rPr>
          <w:rFonts w:hint="eastAsia" w:ascii="微软雅黑" w:hAnsi="微软雅黑" w:eastAsia="微软雅黑"/>
          <w:sz w:val="24"/>
          <w:szCs w:val="24"/>
        </w:rPr>
        <w:t>）</w:t>
      </w:r>
      <w:bookmarkEnd w:id="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</w:t>
            </w:r>
          </w:p>
        </w:tc>
        <w:tc>
          <w:tcPr>
            <w:tcW w:w="7343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1471</w:t>
            </w:r>
          </w:p>
        </w:tc>
        <w:tc>
          <w:tcPr>
            <w:tcW w:w="7343" w:type="dxa"/>
          </w:tcPr>
          <w:p>
            <w:pP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DNSKey无效</w:t>
            </w:r>
          </w:p>
        </w:tc>
      </w:tr>
    </w:tbl>
    <w:p/>
    <w:p>
      <w:pPr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</w:t>
      </w:r>
    </w:p>
    <w:p>
      <w:pPr>
        <w:rPr>
          <w:rFonts w:ascii="微软雅黑" w:hAnsi="微软雅黑" w:eastAsia="微软雅黑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single" w:color="9BBB59" w:sz="24" w:space="0"/>
      </w:pBdr>
    </w:pPr>
    <w:r>
      <w:rPr>
        <w:rFonts w:hint="eastAsia"/>
        <w:iCs/>
      </w:rPr>
      <w:t>筑云信息技术</w:t>
    </w:r>
    <w:r>
      <w:rPr>
        <w:rFonts w:hint="eastAsia"/>
        <w:b/>
        <w:bCs/>
        <w:sz w:val="24"/>
        <w:szCs w:val="24"/>
      </w:rPr>
      <w:tab/>
    </w:r>
    <w:r>
      <w:rPr>
        <w:rFonts w:hint="eastAsia"/>
        <w:b/>
        <w:bCs/>
        <w:sz w:val="24"/>
        <w:szCs w:val="24"/>
      </w:rPr>
      <w:tab/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7</w:t>
    </w:r>
    <w:r>
      <w:rPr>
        <w:b/>
        <w:bCs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1"/>
      </w:pBdr>
      <w:tabs>
        <w:tab w:val="right" w:pos="8312"/>
        <w:tab w:val="clear" w:pos="8306"/>
      </w:tabs>
    </w:pPr>
    <w:r>
      <w:tab/>
    </w:r>
    <w:r>
      <w:tab/>
    </w:r>
    <w:r>
      <w:drawing>
        <wp:inline distT="0" distB="0" distL="0" distR="0">
          <wp:extent cx="600075" cy="400050"/>
          <wp:effectExtent l="0" t="0" r="9525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00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741AA"/>
    <w:rsid w:val="00705ED8"/>
    <w:rsid w:val="007C23B5"/>
    <w:rsid w:val="008200B4"/>
    <w:rsid w:val="009102CC"/>
    <w:rsid w:val="00956DC2"/>
    <w:rsid w:val="00A34A60"/>
    <w:rsid w:val="00C707B5"/>
    <w:rsid w:val="00E609DC"/>
    <w:rsid w:val="00F845F4"/>
    <w:rsid w:val="00FF53FD"/>
    <w:rsid w:val="011834EA"/>
    <w:rsid w:val="0427022C"/>
    <w:rsid w:val="06CB5A2F"/>
    <w:rsid w:val="07753360"/>
    <w:rsid w:val="092F2CC2"/>
    <w:rsid w:val="09D10461"/>
    <w:rsid w:val="09D56FC1"/>
    <w:rsid w:val="0BF63A0B"/>
    <w:rsid w:val="0C814CFC"/>
    <w:rsid w:val="0E9F074C"/>
    <w:rsid w:val="0FD70FCE"/>
    <w:rsid w:val="11F54FCB"/>
    <w:rsid w:val="124C7D65"/>
    <w:rsid w:val="1453014E"/>
    <w:rsid w:val="146D3EB0"/>
    <w:rsid w:val="150A310B"/>
    <w:rsid w:val="160A04FE"/>
    <w:rsid w:val="168D4595"/>
    <w:rsid w:val="16E93F67"/>
    <w:rsid w:val="18143F85"/>
    <w:rsid w:val="189846E5"/>
    <w:rsid w:val="18CC6202"/>
    <w:rsid w:val="1BBC5BFA"/>
    <w:rsid w:val="1C1E548B"/>
    <w:rsid w:val="1CF46C01"/>
    <w:rsid w:val="1DE41174"/>
    <w:rsid w:val="1DF62F35"/>
    <w:rsid w:val="1ECA6C3C"/>
    <w:rsid w:val="1F5D01AF"/>
    <w:rsid w:val="204E0801"/>
    <w:rsid w:val="213D5398"/>
    <w:rsid w:val="21F41B41"/>
    <w:rsid w:val="235738BD"/>
    <w:rsid w:val="23ED73B1"/>
    <w:rsid w:val="24582194"/>
    <w:rsid w:val="24812384"/>
    <w:rsid w:val="24AE56B2"/>
    <w:rsid w:val="273F087D"/>
    <w:rsid w:val="27DC275A"/>
    <w:rsid w:val="296A1397"/>
    <w:rsid w:val="2A233DE5"/>
    <w:rsid w:val="2D1717E2"/>
    <w:rsid w:val="2D5931ED"/>
    <w:rsid w:val="2E3641D3"/>
    <w:rsid w:val="2F9A4CC4"/>
    <w:rsid w:val="31EE2B23"/>
    <w:rsid w:val="32764981"/>
    <w:rsid w:val="329378A6"/>
    <w:rsid w:val="32DC3FE8"/>
    <w:rsid w:val="3554564B"/>
    <w:rsid w:val="356C5AC0"/>
    <w:rsid w:val="359F755F"/>
    <w:rsid w:val="35A21FF5"/>
    <w:rsid w:val="35AA311F"/>
    <w:rsid w:val="368F7727"/>
    <w:rsid w:val="38295A5A"/>
    <w:rsid w:val="39F1051F"/>
    <w:rsid w:val="3D6D5A50"/>
    <w:rsid w:val="3E4C195C"/>
    <w:rsid w:val="3EDA2DFB"/>
    <w:rsid w:val="3F391AF1"/>
    <w:rsid w:val="40375CA7"/>
    <w:rsid w:val="40A00A18"/>
    <w:rsid w:val="42867163"/>
    <w:rsid w:val="436435F6"/>
    <w:rsid w:val="44425988"/>
    <w:rsid w:val="45080F72"/>
    <w:rsid w:val="462115D6"/>
    <w:rsid w:val="4723333A"/>
    <w:rsid w:val="486004F6"/>
    <w:rsid w:val="48A40F63"/>
    <w:rsid w:val="4A086ACD"/>
    <w:rsid w:val="4AA85EEA"/>
    <w:rsid w:val="4ABF03ED"/>
    <w:rsid w:val="4B613F71"/>
    <w:rsid w:val="4D526A2B"/>
    <w:rsid w:val="4E433AEC"/>
    <w:rsid w:val="4EB576C0"/>
    <w:rsid w:val="4EDA299D"/>
    <w:rsid w:val="4F5A5228"/>
    <w:rsid w:val="4F8F5328"/>
    <w:rsid w:val="4FF35A1F"/>
    <w:rsid w:val="50753576"/>
    <w:rsid w:val="50A4172D"/>
    <w:rsid w:val="525B58FF"/>
    <w:rsid w:val="53AC32DB"/>
    <w:rsid w:val="55BE00F3"/>
    <w:rsid w:val="575B5BCF"/>
    <w:rsid w:val="582147D7"/>
    <w:rsid w:val="588A080B"/>
    <w:rsid w:val="58E43D19"/>
    <w:rsid w:val="5A621586"/>
    <w:rsid w:val="5B134A2B"/>
    <w:rsid w:val="5B704F0F"/>
    <w:rsid w:val="5BCC3001"/>
    <w:rsid w:val="5C8D7854"/>
    <w:rsid w:val="5F802330"/>
    <w:rsid w:val="601B77DC"/>
    <w:rsid w:val="604C36EB"/>
    <w:rsid w:val="605E352F"/>
    <w:rsid w:val="6096627B"/>
    <w:rsid w:val="60C76DE4"/>
    <w:rsid w:val="62186316"/>
    <w:rsid w:val="637A7E25"/>
    <w:rsid w:val="642F6877"/>
    <w:rsid w:val="65546654"/>
    <w:rsid w:val="65A1351E"/>
    <w:rsid w:val="65B26F18"/>
    <w:rsid w:val="67343E05"/>
    <w:rsid w:val="6736256F"/>
    <w:rsid w:val="67551B3B"/>
    <w:rsid w:val="67CB2A12"/>
    <w:rsid w:val="68632843"/>
    <w:rsid w:val="68A84DFC"/>
    <w:rsid w:val="68EE4E3C"/>
    <w:rsid w:val="68F92248"/>
    <w:rsid w:val="695B6996"/>
    <w:rsid w:val="6CFE0752"/>
    <w:rsid w:val="70293291"/>
    <w:rsid w:val="71274711"/>
    <w:rsid w:val="712B5CAC"/>
    <w:rsid w:val="71C0326D"/>
    <w:rsid w:val="73173713"/>
    <w:rsid w:val="74306FC4"/>
    <w:rsid w:val="74324FF5"/>
    <w:rsid w:val="754E7DEA"/>
    <w:rsid w:val="77E45C28"/>
    <w:rsid w:val="78440C5F"/>
    <w:rsid w:val="78A05BD6"/>
    <w:rsid w:val="790576B4"/>
    <w:rsid w:val="7A923024"/>
    <w:rsid w:val="7A94244F"/>
    <w:rsid w:val="7AB051CA"/>
    <w:rsid w:val="7BFC15E8"/>
    <w:rsid w:val="7DFB1711"/>
    <w:rsid w:val="7FB3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微软雅黑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6" w:lineRule="auto"/>
      <w:outlineLvl w:val="0"/>
    </w:pPr>
    <w:rPr>
      <w:rFonts w:cs="Times New Roman"/>
      <w:b/>
      <w:kern w:val="44"/>
      <w:szCs w:val="2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b/>
      <w:szCs w:val="2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6">
    <w:name w:val="Balloon Text"/>
    <w:basedOn w:val="1"/>
    <w:link w:val="17"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Char"/>
    <w:link w:val="2"/>
    <w:qFormat/>
    <w:uiPriority w:val="0"/>
    <w:rPr>
      <w:rFonts w:ascii="宋体" w:hAnsi="宋体" w:eastAsia="宋体" w:cs="Times New Roman"/>
      <w:b/>
      <w:kern w:val="44"/>
      <w:sz w:val="21"/>
      <w:szCs w:val="20"/>
    </w:rPr>
  </w:style>
  <w:style w:type="paragraph" w:customStyle="1" w:styleId="16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7">
    <w:name w:val="批注框文本 Char"/>
    <w:basedOn w:val="13"/>
    <w:link w:val="6"/>
    <w:uiPriority w:val="0"/>
    <w:rPr>
      <w:rFonts w:ascii="宋体" w:hAnsi="宋体" w:eastAsia="宋体" w:cs="微软雅黑"/>
      <w:kern w:val="2"/>
      <w:sz w:val="18"/>
      <w:szCs w:val="18"/>
    </w:rPr>
  </w:style>
  <w:style w:type="paragraph" w:customStyle="1" w:styleId="18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F28D33-44C0-4468-AF0B-81CB5CF450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7</Pages>
  <Words>608</Words>
  <Characters>3466</Characters>
  <Lines>28</Lines>
  <Paragraphs>8</Paragraphs>
  <TotalTime>0</TotalTime>
  <ScaleCrop>false</ScaleCrop>
  <LinksUpToDate>false</LinksUpToDate>
  <CharactersWithSpaces>4066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莫陌</cp:lastModifiedBy>
  <dcterms:modified xsi:type="dcterms:W3CDTF">2019-07-02T10:56:11Z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