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 xml:space="preserve">Y = </w:t>
      </w:r>
      <w:r>
        <w:rPr>
          <w:rFonts w:hint="default"/>
          <w:lang w:val="en-US"/>
        </w:rPr>
        <w:t>x^2</w:t>
      </w:r>
    </w:p>
    <w:p>
      <w:r>
        <w:drawing>
          <wp:inline distT="0" distB="0" distL="114300" distR="114300">
            <wp:extent cx="5937885" cy="3822700"/>
            <wp:effectExtent l="0" t="0" r="571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940425" cy="4305935"/>
            <wp:effectExtent l="0" t="0" r="3175" b="184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326255"/>
            <wp:effectExtent l="0" t="0" r="7620" b="171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3306445"/>
            <wp:effectExtent l="0" t="0" r="7620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802765"/>
            <wp:effectExtent l="0" t="0" r="6350" b="698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C(1,5)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S(4)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J(4,5,20)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J(3,5,8)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J(1,1,3)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Z(3)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S(4)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J(1,1,3)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D7"/>
    <w:rsid w:val="005C3E66"/>
    <w:rsid w:val="007C2F13"/>
    <w:rsid w:val="009C00D7"/>
    <w:rsid w:val="6F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2021-03-29T15:46:00Z</dcterms:created>
  <dc:creator>User</dc:creator>
  <cp:lastModifiedBy>Roman Zhylko</cp:lastModifiedBy>
  <dcterms:modified xsi:type="dcterms:W3CDTF">2021-06-10T20:31:13Z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