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6F42F14">
      <w:pPr>
        <w:pStyle w:val="Title"/>
        <w:jc w:val="center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智音(ZhiYin) HBG-V1.0 全息交互玩具功能介绍书</w:t>
      </w:r>
    </w:p>
    <w:p w14:paraId="5DFC6F58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一、项目简介</w:t>
      </w:r>
    </w:p>
    <w:p w14:paraId="636B185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智音 HBG-V1.0 是一款基于 ESP32-S3 与全息光学显示的多模态 AI 交互硬件。系统将大语言模型与硬件控制深度结合，提供实时语音智能陪伴与可视化的动态角色互动。</w:t>
      </w:r>
    </w:p>
    <w:p w14:paraId="3184BC1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二、核心功能介绍</w:t>
      </w:r>
    </w:p>
    <w:p w14:paraId="44E07E2B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1. 实时 AI 语音对话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通过电容触摸即刻发起对话。直连云端大语言模型与高效音频流解码，实现极低延迟的自然语音交互。</w:t>
      </w:r>
    </w:p>
    <w:p w14:paraId="5E657455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2. 专属动态角色视觉交互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搭载LCD 屏与动态渲染引擎，屏幕呈现专属宠物角色。角色拥有完整状态机，可根据实时对话情境做出喜悦、疑惑、播报等同步动作反馈。</w:t>
      </w:r>
    </w:p>
    <w:p w14:paraId="47B39DB9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3. 视听同步实时字幕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针对复杂声学环境，设备在语音播报的同时，自动捕获下行数据流并在屏幕同步展示文本字幕，实现精准的看听同步。</w:t>
      </w:r>
    </w:p>
    <w:p w14:paraId="3E0A054F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4. 大模型智能硬件控制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具备 AI 直接调度硬件能力。用户通过自然语言下达指令（如调节音量、控制灯光），云端解析语义后下发特定报文至单片机完成物理控制。</w:t>
      </w:r>
    </w:p>
    <w:p w14:paraId="089DB7E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5. 网络流媒体音频播放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系统内嵌流媒体解析模块，具备桌面网络音箱功能。用户可按需点播在线音频流，提供日常背景音乐陪伴。</w:t>
      </w:r>
    </w:p>
    <w:p w14:paraId="743FF58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三、物料采购清单 (BOM)</w:t>
      </w:r>
    </w:p>
    <w:p w14:paraId="068267F4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以下为项目外围物料与结构件清单（淘宝零售参考价）：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68BF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物料名称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A7D7C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单价 (元 / 人民币)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3735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FPC-10P延长板0.5MM转1.0MM间距 焊好翻盖下接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5E88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¥ 1.50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92E6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WS2812幻彩RGB可编程LED防水灯带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518E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¥ 5.00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578C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TTP223触摸模块传感器电容式点动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1360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¥ 0.50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C79C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电脑AR增透膜显示器高清防反光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48085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¥ 15.00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05FE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304十字圆头自攻螺丝 100个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E8B8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¥ 3.00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B13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腔体喇叭扬声器，箱体喇叭全系列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6DC9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¥ 8.00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92A8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金逸晨2.8英寸TFT液晶屏 ST7789小屏幕240x320显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7C28A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¥ 25.00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EA60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立式带螺纹音视频耳机插座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2D0E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¥ 0.50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5EF7E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软排线AWM20624 FFC/FPC软排线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D57F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¥ 1.00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5F7E5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泡泡机开关按钮配件开关diy轻触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A023B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¥ 0.50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BD94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定制亚克力板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8CA6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¥ 35.00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8B67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3D建模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56E5E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¥ 45.00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94086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ESP32S3主板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4C68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¥ 56.42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A1B7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总计预估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7F23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¥ 196.42</w:t>
            </w:r>
          </w:p>
        </w:tc>
      </w:tr>
    </w:tbl>
    <w:p w14:paraId="35293F49"/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2026-07-01T08:23:10.475Z</dcterms:modified>
  <cp:category/>
</cp:coreProperties>
</file>