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Вопросы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1. Что такое обобщение (generic)?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10" w:dyaOrig="2445">
          <v:rect xmlns:o="urn:schemas-microsoft-com:office:office" xmlns:v="urn:schemas-microsoft-com:vml" id="rectole0000000000" style="width:475.50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90" w:dyaOrig="1635">
          <v:rect xmlns:o="urn:schemas-microsoft-com:office:office" xmlns:v="urn:schemas-microsoft-com:vml" id="rectole0000000001" style="width:469.500000pt;height:8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45" w:dyaOrig="2954">
          <v:rect xmlns:o="urn:schemas-microsoft-com:office:office" xmlns:v="urn:schemas-microsoft-com:vml" id="rectole0000000002" style="width:467.250000pt;height:14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3. Как можно наложить определенное ограничение на параметр?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4. Как можно наложить несколько ограничений на параметр?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39" w:dyaOrig="870">
          <v:rect xmlns:o="urn:schemas-microsoft-com:office:office" xmlns:v="urn:schemas-microsoft-com:vml" id="rectole0000000003" style="width:356.950000pt;height:4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10" w:dyaOrig="1604">
          <v:rect xmlns:o="urn:schemas-microsoft-com:office:office" xmlns:v="urn:schemas-microsoft-com:vml" id="rectole0000000004" style="width:475.500000pt;height:8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40" w:dyaOrig="585">
          <v:rect xmlns:o="urn:schemas-microsoft-com:office:office" xmlns:v="urn:schemas-microsoft-com:vml" id="rectole0000000005" style="width:492.000000pt;height:2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30" w:dyaOrig="3030">
          <v:rect xmlns:o="urn:schemas-microsoft-com:office:office" xmlns:v="urn:schemas-microsoft-com:vml" id="rectole0000000006" style="width:451.500000pt;height:15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74" w:dyaOrig="2489">
          <v:rect xmlns:o="urn:schemas-microsoft-com:office:office" xmlns:v="urn:schemas-microsoft-com:vml" id="rectole0000000007" style="width:468.700000pt;height:124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875" w:dyaOrig="1574">
          <v:rect xmlns:o="urn:schemas-microsoft-com:office:office" xmlns:v="urn:schemas-microsoft-com:vml" id="rectole0000000008" style="width:393.750000pt;height:78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5. Перечислите все существующие ограничения на типы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обобщения?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44" w:dyaOrig="4289">
          <v:rect xmlns:o="urn:schemas-microsoft-com:office:office" xmlns:v="urn:schemas-microsoft-com:vml" id="rectole0000000009" style="width:452.200000pt;height:21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3030">
          <v:rect xmlns:o="urn:schemas-microsoft-com:office:office" xmlns:v="urn:schemas-microsoft-com:vml" id="rectole0000000010" style="width:451.500000pt;height:151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4" w:dyaOrig="2624">
          <v:rect xmlns:o="urn:schemas-microsoft-com:office:office" xmlns:v="urn:schemas-microsoft-com:vml" id="rectole0000000011" style="width:234.700000pt;height:131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95" w:dyaOrig="2835">
          <v:rect xmlns:o="urn:schemas-microsoft-com:office:office" xmlns:v="urn:schemas-microsoft-com:vml" id="rectole0000000012" style="width:459.750000pt;height:141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9. Приведите примеры, когда обобщенный класс может действовать как базовый или производный класс.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64" w:dyaOrig="599">
          <v:rect xmlns:o="urn:schemas-microsoft-com:office:office" xmlns:v="urn:schemas-microsoft-com:vml" id="rectole0000000013" style="width:473.200000pt;height:29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64" w:dyaOrig="2910">
          <v:rect xmlns:o="urn:schemas-microsoft-com:office:office" xmlns:v="urn:schemas-microsoft-com:vml" id="rectole0000000014" style="width:473.200000pt;height:145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15" w:dyaOrig="2594">
          <v:rect xmlns:o="urn:schemas-microsoft-com:office:office" xmlns:v="urn:schemas-microsoft-com:vml" id="rectole0000000015" style="width:465.750000pt;height:129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45" w:dyaOrig="2970">
          <v:rect xmlns:o="urn:schemas-microsoft-com:office:office" xmlns:v="urn:schemas-microsoft-com:vml" id="rectole0000000016" style="width:467.250000pt;height:148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90" w:dyaOrig="3404">
          <v:rect xmlns:o="urn:schemas-microsoft-com:office:office" xmlns:v="urn:schemas-microsoft-com:vml" id="rectole0000000017" style="width:469.500000pt;height:170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10.В каких случаях в обобщениях может использоваться оператор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default?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object w:dxaOrig="9464" w:dyaOrig="2924">
          <v:rect xmlns:o="urn:schemas-microsoft-com:office:office" xmlns:v="urn:schemas-microsoft-com:vml" id="rectole0000000018" style="width:473.200000pt;height:146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11.Поясните как использовать статические переменные в обобщенных классах.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29" w:dyaOrig="2610">
          <v:rect xmlns:o="urn:schemas-microsoft-com:office:office" xmlns:v="urn:schemas-microsoft-com:vml" id="rectole0000000019" style="width:466.450000pt;height:130.5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3344">
          <v:rect xmlns:o="urn:schemas-microsoft-com:office:office" xmlns:v="urn:schemas-microsoft-com:vml" id="rectole0000000020" style="width:415.500000pt;height:167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12.Приведите пример обобщенного интерфейса.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69" w:dyaOrig="929">
          <v:rect xmlns:o="urn:schemas-microsoft-com:office:office" xmlns:v="urn:schemas-microsoft-com:vml" id="rectole0000000021" style="width:478.450000pt;height:46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80" w:dyaOrig="4784">
          <v:rect xmlns:o="urn:schemas-microsoft-com:office:office" xmlns:v="urn:schemas-microsoft-com:vml" id="rectole0000000022" style="width:459.000000pt;height:239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20" w:dyaOrig="3630">
          <v:rect xmlns:o="urn:schemas-microsoft-com:office:office" xmlns:v="urn:schemas-microsoft-com:vml" id="rectole0000000023" style="width:456.000000pt;height:181.5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13.В чем отличие обобщенных классов от обобщенных структур?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15" w:dyaOrig="2234">
          <v:rect xmlns:o="urn:schemas-microsoft-com:office:office" xmlns:v="urn:schemas-microsoft-com:vml" id="rectole0000000024" style="width:465.750000pt;height:111.7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14.Какие классы для работы с файлами вы знаете? Приведите пример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60" w:dyaOrig="6735">
          <v:rect xmlns:o="urn:schemas-microsoft-com:office:office" xmlns:v="urn:schemas-microsoft-com:vml" id="rectole0000000025" style="width:468.000000pt;height:336.7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50" w:dyaOrig="3344">
          <v:rect xmlns:o="urn:schemas-microsoft-com:office:office" xmlns:v="urn:schemas-microsoft-com:vml" id="rectole0000000026" style="width:457.500000pt;height:167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styles.xml" Id="docRId55" Type="http://schemas.openxmlformats.org/officeDocument/2006/relationships/styles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numbering.xml" Id="docRId54" Type="http://schemas.openxmlformats.org/officeDocument/2006/relationships/numbering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/Relationships>
</file>