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LPR利息计算报告</w:t>
      </w:r>
    </w:p>
    <w:p>
      <w:pPr>
        <w:jc w:val="right"/>
      </w:pPr>
      <w:r>
        <w:t>报告生成日期: 2025-03-20 16:29:00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368,520.00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2023-11-13 至 2025-02-18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每年360天</w:t>
            </w:r>
          </w:p>
        </w:tc>
      </w:tr>
      <w:tr>
        <w:tc>
          <w:tcPr>
            <w:tcW w:type="dxa" w:w="4986"/>
          </w:tcPr>
          <w:p>
            <w:r>
              <w:t>总利息</w:t>
            </w:r>
          </w:p>
        </w:tc>
        <w:tc>
          <w:tcPr>
            <w:tcW w:type="dxa" w:w="4986"/>
          </w:tcPr>
          <w:p>
            <w:r>
              <w:t>15,828.45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2023-11-13</w:t>
            </w:r>
          </w:p>
        </w:tc>
        <w:tc>
          <w:tcPr>
            <w:tcW w:type="dxa" w:w="1994"/>
          </w:tcPr>
          <w:p>
            <w:r>
              <w:t>2023-11-20</w:t>
            </w:r>
          </w:p>
        </w:tc>
        <w:tc>
          <w:tcPr>
            <w:tcW w:type="dxa" w:w="1994"/>
          </w:tcPr>
          <w:p>
            <w:r>
              <w:t>7</w:t>
            </w:r>
          </w:p>
        </w:tc>
        <w:tc>
          <w:tcPr>
            <w:tcW w:type="dxa" w:w="1994"/>
          </w:tcPr>
          <w:p>
            <w:r>
              <w:t>3.4500% 2023-10-20起</w:t>
            </w:r>
          </w:p>
        </w:tc>
        <w:tc>
          <w:tcPr>
            <w:tcW w:type="dxa" w:w="1994"/>
          </w:tcPr>
          <w:p>
            <w:r>
              <w:t>247.22</w:t>
            </w:r>
          </w:p>
        </w:tc>
      </w:tr>
      <w:tr>
        <w:tc>
          <w:tcPr>
            <w:tcW w:type="dxa" w:w="1994"/>
          </w:tcPr>
          <w:p>
            <w:r>
              <w:t>2023-11-20</w:t>
            </w:r>
          </w:p>
        </w:tc>
        <w:tc>
          <w:tcPr>
            <w:tcW w:type="dxa" w:w="1994"/>
          </w:tcPr>
          <w:p>
            <w:r>
              <w:t>2023-12-20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1,059.50</w:t>
            </w:r>
          </w:p>
        </w:tc>
      </w:tr>
      <w:tr>
        <w:tc>
          <w:tcPr>
            <w:tcW w:type="dxa" w:w="1994"/>
          </w:tcPr>
          <w:p>
            <w:r>
              <w:t>2023-12-20</w:t>
            </w:r>
          </w:p>
        </w:tc>
        <w:tc>
          <w:tcPr>
            <w:tcW w:type="dxa" w:w="1994"/>
          </w:tcPr>
          <w:p>
            <w:r>
              <w:t>2024-01-22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1,165.44</w:t>
            </w:r>
          </w:p>
        </w:tc>
      </w:tr>
      <w:tr>
        <w:tc>
          <w:tcPr>
            <w:tcW w:type="dxa" w:w="1994"/>
          </w:tcPr>
          <w:p>
            <w:r>
              <w:t>2024-01-22</w:t>
            </w:r>
          </w:p>
        </w:tc>
        <w:tc>
          <w:tcPr>
            <w:tcW w:type="dxa" w:w="1994"/>
          </w:tcPr>
          <w:p>
            <w:r>
              <w:t>2024-02-20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1,024.18</w:t>
            </w:r>
          </w:p>
        </w:tc>
      </w:tr>
      <w:tr>
        <w:tc>
          <w:tcPr>
            <w:tcW w:type="dxa" w:w="1994"/>
          </w:tcPr>
          <w:p>
            <w:r>
              <w:t>2024-02-20</w:t>
            </w:r>
          </w:p>
        </w:tc>
        <w:tc>
          <w:tcPr>
            <w:tcW w:type="dxa" w:w="1994"/>
          </w:tcPr>
          <w:p>
            <w:r>
              <w:t>2024-03-20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1,024.18</w:t>
            </w:r>
          </w:p>
        </w:tc>
      </w:tr>
      <w:tr>
        <w:tc>
          <w:tcPr>
            <w:tcW w:type="dxa" w:w="1994"/>
          </w:tcPr>
          <w:p>
            <w:r>
              <w:t>2024-03-20</w:t>
            </w:r>
          </w:p>
        </w:tc>
        <w:tc>
          <w:tcPr>
            <w:tcW w:type="dxa" w:w="1994"/>
          </w:tcPr>
          <w:p>
            <w:r>
              <w:t>2024-04-22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1,165.44</w:t>
            </w:r>
          </w:p>
        </w:tc>
      </w:tr>
      <w:tr>
        <w:tc>
          <w:tcPr>
            <w:tcW w:type="dxa" w:w="1994"/>
          </w:tcPr>
          <w:p>
            <w:r>
              <w:t>2024-04-22</w:t>
            </w:r>
          </w:p>
        </w:tc>
        <w:tc>
          <w:tcPr>
            <w:tcW w:type="dxa" w:w="1994"/>
          </w:tcPr>
          <w:p>
            <w:r>
              <w:t>2024-05-20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988.86</w:t>
            </w:r>
          </w:p>
        </w:tc>
      </w:tr>
      <w:tr>
        <w:tc>
          <w:tcPr>
            <w:tcW w:type="dxa" w:w="1994"/>
          </w:tcPr>
          <w:p>
            <w:r>
              <w:t>2024-05-20</w:t>
            </w:r>
          </w:p>
        </w:tc>
        <w:tc>
          <w:tcPr>
            <w:tcW w:type="dxa" w:w="1994"/>
          </w:tcPr>
          <w:p>
            <w:r>
              <w:t>2024-06-20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1,094.81</w:t>
            </w:r>
          </w:p>
        </w:tc>
      </w:tr>
      <w:tr>
        <w:tc>
          <w:tcPr>
            <w:tcW w:type="dxa" w:w="1994"/>
          </w:tcPr>
          <w:p>
            <w:r>
              <w:t>2024-06-20</w:t>
            </w:r>
          </w:p>
        </w:tc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32</w:t>
            </w:r>
          </w:p>
        </w:tc>
        <w:tc>
          <w:tcPr>
            <w:tcW w:type="dxa" w:w="1994"/>
          </w:tcPr>
          <w:p>
            <w:r>
              <w:t xml:space="preserve">3.4500% </w:t>
            </w:r>
          </w:p>
        </w:tc>
        <w:tc>
          <w:tcPr>
            <w:tcW w:type="dxa" w:w="1994"/>
          </w:tcPr>
          <w:p>
            <w:r>
              <w:t>1,130.13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3.3500% </w:t>
            </w:r>
          </w:p>
        </w:tc>
        <w:tc>
          <w:tcPr>
            <w:tcW w:type="dxa" w:w="1994"/>
          </w:tcPr>
          <w:p>
            <w:r>
              <w:t>994.49</w:t>
            </w:r>
          </w:p>
        </w:tc>
      </w:tr>
      <w:tr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3.3500% </w:t>
            </w:r>
          </w:p>
        </w:tc>
        <w:tc>
          <w:tcPr>
            <w:tcW w:type="dxa" w:w="1994"/>
          </w:tcPr>
          <w:p>
            <w:r>
              <w:t>1,063.08</w:t>
            </w:r>
          </w:p>
        </w:tc>
      </w:tr>
      <w:tr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3.3500% </w:t>
            </w:r>
          </w:p>
        </w:tc>
        <w:tc>
          <w:tcPr>
            <w:tcW w:type="dxa" w:w="1994"/>
          </w:tcPr>
          <w:p>
            <w:r>
              <w:t>1,063.08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952.01</w:t>
            </w:r>
          </w:p>
        </w:tc>
      </w:tr>
      <w:tr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952.01</w:t>
            </w:r>
          </w:p>
        </w:tc>
      </w:tr>
      <w:tr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983.74</w:t>
            </w:r>
          </w:p>
        </w:tc>
      </w:tr>
      <w:tr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2025-02-18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3.1000% </w:t>
            </w:r>
          </w:p>
        </w:tc>
        <w:tc>
          <w:tcPr>
            <w:tcW w:type="dxa" w:w="1994"/>
          </w:tcPr>
          <w:p>
            <w:r>
              <w:t>920.28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15,828.45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