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LPR利息计算报告</w:t>
      </w:r>
    </w:p>
    <w:p>
      <w:pPr>
        <w:jc w:val="right"/>
      </w:pPr>
      <w:r>
        <w:t>报告生成日期: 2025-03-21 12:54:43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500,000.00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2023-11-13 至 2025-03-21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每年360天</w:t>
            </w:r>
          </w:p>
        </w:tc>
      </w:tr>
      <w:tr>
        <w:tc>
          <w:tcPr>
            <w:tcW w:type="dxa" w:w="4986"/>
          </w:tcPr>
          <w:p>
            <w:r>
              <w:t>总利息</w:t>
            </w:r>
          </w:p>
        </w:tc>
        <w:tc>
          <w:tcPr>
            <w:tcW w:type="dxa" w:w="4986"/>
          </w:tcPr>
          <w:p>
            <w:r>
              <w:t>22,810.42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2023-11-13</w:t>
            </w:r>
          </w:p>
        </w:tc>
        <w:tc>
          <w:tcPr>
            <w:tcW w:type="dxa" w:w="1994"/>
          </w:tcPr>
          <w:p>
            <w:r>
              <w:t>2023-11-19</w:t>
            </w:r>
          </w:p>
        </w:tc>
        <w:tc>
          <w:tcPr>
            <w:tcW w:type="dxa" w:w="1994"/>
          </w:tcPr>
          <w:p>
            <w:r>
              <w:t>7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335.42</w:t>
            </w:r>
          </w:p>
        </w:tc>
      </w:tr>
      <w:tr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2023-12-19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1,437.50</w:t>
            </w:r>
          </w:p>
        </w:tc>
      </w:tr>
      <w:tr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2024-01-21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1,581.25</w:t>
            </w:r>
          </w:p>
        </w:tc>
      </w:tr>
      <w:tr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2024-02-19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1,389.58</w:t>
            </w:r>
          </w:p>
        </w:tc>
      </w:tr>
      <w:tr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2024-03-19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1,389.58</w:t>
            </w:r>
          </w:p>
        </w:tc>
      </w:tr>
      <w:tr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2024-04-21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1,581.25</w:t>
            </w:r>
          </w:p>
        </w:tc>
      </w:tr>
      <w:tr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2024-05-19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1,341.67</w:t>
            </w:r>
          </w:p>
        </w:tc>
      </w:tr>
      <w:tr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2024-06-19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1,485.42</w:t>
            </w:r>
          </w:p>
        </w:tc>
      </w:tr>
      <w:tr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32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1,533.33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1,349.31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1,442.36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1,442.36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1,291.67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1,291.67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1,334.72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1,334.72</w:t>
            </w:r>
          </w:p>
        </w:tc>
      </w:tr>
      <w:tr>
        <w:tc>
          <w:tcPr>
            <w:tcW w:type="dxa" w:w="1994"/>
          </w:tcPr>
          <w:p>
            <w:r>
              <w:t>2025-02-20</w:t>
            </w:r>
          </w:p>
        </w:tc>
        <w:tc>
          <w:tcPr>
            <w:tcW w:type="dxa" w:w="1994"/>
          </w:tcPr>
          <w:p>
            <w:r>
              <w:t>2025-03-19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1,205.56</w:t>
            </w:r>
          </w:p>
        </w:tc>
      </w:tr>
      <w:tr>
        <w:tc>
          <w:tcPr>
            <w:tcW w:type="dxa" w:w="1994"/>
          </w:tcPr>
          <w:p>
            <w:r>
              <w:t>2025-03-20</w:t>
            </w:r>
          </w:p>
        </w:tc>
        <w:tc>
          <w:tcPr>
            <w:tcW w:type="dxa" w:w="1994"/>
          </w:tcPr>
          <w:p>
            <w:r>
              <w:t>2025-03-21</w:t>
            </w:r>
          </w:p>
        </w:tc>
        <w:tc>
          <w:tcPr>
            <w:tcW w:type="dxa" w:w="1994"/>
          </w:tcPr>
          <w:p>
            <w:r>
              <w:t>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43.06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22,810.42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