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37932" w14:textId="77777777" w:rsidR="0052026D" w:rsidRDefault="0052026D" w:rsidP="0052026D">
      <w:pPr>
        <w:jc w:val="center"/>
        <w:rPr>
          <w:noProof/>
        </w:rPr>
      </w:pPr>
    </w:p>
    <w:p w14:paraId="29DE9E76" w14:textId="6003B92A" w:rsidR="00C62793" w:rsidRDefault="0052026D" w:rsidP="0052026D">
      <w:pPr>
        <w:jc w:val="center"/>
      </w:pPr>
      <w:r>
        <w:rPr>
          <w:noProof/>
        </w:rPr>
        <w:drawing>
          <wp:inline distT="0" distB="0" distL="0" distR="0" wp14:anchorId="59259E81" wp14:editId="41F8B421">
            <wp:extent cx="1122045" cy="1091565"/>
            <wp:effectExtent l="0" t="0" r="1905" b="0"/>
            <wp:docPr id="350219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22045" cy="1091565"/>
                    </a:xfrm>
                    <a:prstGeom prst="rect">
                      <a:avLst/>
                    </a:prstGeom>
                    <a:noFill/>
                  </pic:spPr>
                </pic:pic>
              </a:graphicData>
            </a:graphic>
          </wp:inline>
        </w:drawing>
      </w:r>
    </w:p>
    <w:p w14:paraId="01945C02" w14:textId="77777777" w:rsidR="0052026D" w:rsidRPr="0052026D" w:rsidRDefault="0052026D" w:rsidP="0052026D">
      <w:pPr>
        <w:jc w:val="center"/>
        <w:rPr>
          <w:sz w:val="24"/>
          <w:szCs w:val="24"/>
        </w:rPr>
      </w:pPr>
      <w:r w:rsidRPr="0052026D">
        <w:rPr>
          <w:sz w:val="24"/>
          <w:szCs w:val="24"/>
        </w:rPr>
        <w:t>UNIVERSITI TEKNOLOGI MALAYSIA</w:t>
      </w:r>
    </w:p>
    <w:p w14:paraId="339A5B6B" w14:textId="77777777" w:rsidR="0052026D" w:rsidRPr="0052026D" w:rsidRDefault="0052026D" w:rsidP="0052026D">
      <w:pPr>
        <w:jc w:val="center"/>
        <w:rPr>
          <w:sz w:val="24"/>
          <w:szCs w:val="24"/>
        </w:rPr>
      </w:pPr>
      <w:r w:rsidRPr="0052026D">
        <w:rPr>
          <w:sz w:val="24"/>
          <w:szCs w:val="24"/>
        </w:rPr>
        <w:t>81310, JOHOR BAHRU, JOHOR, MALAYSIA</w:t>
      </w:r>
    </w:p>
    <w:p w14:paraId="1D2549B3" w14:textId="77777777" w:rsidR="0052026D" w:rsidRPr="0052026D" w:rsidRDefault="0052026D" w:rsidP="0052026D">
      <w:pPr>
        <w:rPr>
          <w:sz w:val="24"/>
          <w:szCs w:val="24"/>
        </w:rPr>
      </w:pPr>
    </w:p>
    <w:p w14:paraId="3A890762" w14:textId="77777777" w:rsidR="0052026D" w:rsidRPr="0052026D" w:rsidRDefault="0052026D" w:rsidP="0052026D">
      <w:pPr>
        <w:jc w:val="center"/>
        <w:rPr>
          <w:sz w:val="24"/>
          <w:szCs w:val="24"/>
        </w:rPr>
      </w:pPr>
    </w:p>
    <w:p w14:paraId="35ED0CA6" w14:textId="77777777" w:rsidR="0052026D" w:rsidRPr="0052026D" w:rsidRDefault="0052026D" w:rsidP="0052026D">
      <w:pPr>
        <w:jc w:val="center"/>
        <w:rPr>
          <w:sz w:val="24"/>
          <w:szCs w:val="24"/>
        </w:rPr>
      </w:pPr>
      <w:r w:rsidRPr="0052026D">
        <w:rPr>
          <w:sz w:val="24"/>
          <w:szCs w:val="24"/>
        </w:rPr>
        <w:t>SECP1513 (TECHNOLOGY AND INFORMATION SYSTEM)</w:t>
      </w:r>
    </w:p>
    <w:p w14:paraId="620B122C" w14:textId="77777777" w:rsidR="0052026D" w:rsidRPr="0052026D" w:rsidRDefault="0052026D" w:rsidP="0052026D">
      <w:pPr>
        <w:jc w:val="center"/>
        <w:rPr>
          <w:sz w:val="24"/>
          <w:szCs w:val="24"/>
        </w:rPr>
      </w:pPr>
      <w:r w:rsidRPr="0052026D">
        <w:rPr>
          <w:sz w:val="24"/>
          <w:szCs w:val="24"/>
        </w:rPr>
        <w:t>SESSION 2023/2024</w:t>
      </w:r>
    </w:p>
    <w:p w14:paraId="6CA76820" w14:textId="5DC501F7" w:rsidR="0052026D" w:rsidRPr="0052026D" w:rsidRDefault="0052026D" w:rsidP="0052026D">
      <w:pPr>
        <w:jc w:val="center"/>
        <w:rPr>
          <w:sz w:val="24"/>
          <w:szCs w:val="24"/>
        </w:rPr>
      </w:pPr>
      <w:r w:rsidRPr="0052026D">
        <w:rPr>
          <w:sz w:val="24"/>
          <w:szCs w:val="24"/>
        </w:rPr>
        <w:t>SECTION 07</w:t>
      </w:r>
    </w:p>
    <w:p w14:paraId="3ADCC738" w14:textId="77777777" w:rsidR="0052026D" w:rsidRPr="0052026D" w:rsidRDefault="0052026D" w:rsidP="0052026D">
      <w:pPr>
        <w:jc w:val="center"/>
        <w:rPr>
          <w:sz w:val="24"/>
          <w:szCs w:val="24"/>
        </w:rPr>
      </w:pPr>
    </w:p>
    <w:p w14:paraId="45EF9C84" w14:textId="7DBDA356" w:rsidR="0052026D" w:rsidRPr="0052026D" w:rsidRDefault="0052026D" w:rsidP="0052026D">
      <w:pPr>
        <w:jc w:val="center"/>
        <w:rPr>
          <w:sz w:val="24"/>
          <w:szCs w:val="24"/>
        </w:rPr>
      </w:pPr>
      <w:r w:rsidRPr="0052026D">
        <w:rPr>
          <w:sz w:val="24"/>
          <w:szCs w:val="24"/>
        </w:rPr>
        <w:t>TITLE: REFLECTION OF EACH ASSIGMENT AND PROJECT</w:t>
      </w:r>
    </w:p>
    <w:p w14:paraId="22EC3F2B" w14:textId="77777777" w:rsidR="0052026D" w:rsidRPr="0052026D" w:rsidRDefault="0052026D" w:rsidP="0052026D">
      <w:pPr>
        <w:jc w:val="center"/>
        <w:rPr>
          <w:sz w:val="24"/>
          <w:szCs w:val="24"/>
        </w:rPr>
      </w:pPr>
    </w:p>
    <w:p w14:paraId="1FBCF62B" w14:textId="7DFE9FB2" w:rsidR="0052026D" w:rsidRDefault="0052026D" w:rsidP="0052026D">
      <w:pPr>
        <w:jc w:val="center"/>
      </w:pPr>
      <w:r w:rsidRPr="0052026D">
        <w:rPr>
          <w:sz w:val="24"/>
          <w:szCs w:val="24"/>
        </w:rPr>
        <w:t>LECTURER NAME: TS. DR. SARINA BINTI SULAIMAN</w:t>
      </w:r>
    </w:p>
    <w:p w14:paraId="648773BD" w14:textId="77777777" w:rsidR="0052026D" w:rsidRDefault="0052026D" w:rsidP="0052026D">
      <w:pPr>
        <w:jc w:val="center"/>
      </w:pPr>
    </w:p>
    <w:tbl>
      <w:tblPr>
        <w:tblStyle w:val="TableGrid"/>
        <w:tblW w:w="0" w:type="auto"/>
        <w:tblLook w:val="04A0" w:firstRow="1" w:lastRow="0" w:firstColumn="1" w:lastColumn="0" w:noHBand="0" w:noVBand="1"/>
      </w:tblPr>
      <w:tblGrid>
        <w:gridCol w:w="4675"/>
        <w:gridCol w:w="4675"/>
      </w:tblGrid>
      <w:tr w:rsidR="0052026D" w:rsidRPr="0052026D" w14:paraId="3135E665" w14:textId="77777777" w:rsidTr="0052026D">
        <w:tc>
          <w:tcPr>
            <w:tcW w:w="4675" w:type="dxa"/>
          </w:tcPr>
          <w:p w14:paraId="78FDEB71" w14:textId="09A32937" w:rsidR="0052026D" w:rsidRPr="0052026D" w:rsidRDefault="0052026D" w:rsidP="0052026D">
            <w:pPr>
              <w:jc w:val="center"/>
              <w:rPr>
                <w:sz w:val="28"/>
                <w:szCs w:val="28"/>
              </w:rPr>
            </w:pPr>
            <w:r w:rsidRPr="0052026D">
              <w:rPr>
                <w:sz w:val="28"/>
                <w:szCs w:val="28"/>
              </w:rPr>
              <w:t>NAME</w:t>
            </w:r>
          </w:p>
        </w:tc>
        <w:tc>
          <w:tcPr>
            <w:tcW w:w="4675" w:type="dxa"/>
          </w:tcPr>
          <w:p w14:paraId="403E4DA7" w14:textId="016859B3" w:rsidR="0052026D" w:rsidRPr="0052026D" w:rsidRDefault="0052026D" w:rsidP="0052026D">
            <w:pPr>
              <w:jc w:val="center"/>
              <w:rPr>
                <w:sz w:val="28"/>
                <w:szCs w:val="28"/>
              </w:rPr>
            </w:pPr>
            <w:r w:rsidRPr="0052026D">
              <w:rPr>
                <w:sz w:val="28"/>
                <w:szCs w:val="28"/>
              </w:rPr>
              <w:t>MATRIC NUMBER</w:t>
            </w:r>
          </w:p>
        </w:tc>
      </w:tr>
      <w:tr w:rsidR="0052026D" w:rsidRPr="0052026D" w14:paraId="7393EE16" w14:textId="77777777" w:rsidTr="0052026D">
        <w:tc>
          <w:tcPr>
            <w:tcW w:w="4675" w:type="dxa"/>
          </w:tcPr>
          <w:p w14:paraId="7BD48BA7" w14:textId="716FE31D" w:rsidR="0052026D" w:rsidRPr="0052026D" w:rsidRDefault="0052026D" w:rsidP="0052026D">
            <w:pPr>
              <w:jc w:val="center"/>
              <w:rPr>
                <w:sz w:val="28"/>
                <w:szCs w:val="28"/>
              </w:rPr>
            </w:pPr>
            <w:r w:rsidRPr="0052026D">
              <w:rPr>
                <w:sz w:val="28"/>
                <w:szCs w:val="28"/>
              </w:rPr>
              <w:t>KHOO ZI LING</w:t>
            </w:r>
          </w:p>
        </w:tc>
        <w:tc>
          <w:tcPr>
            <w:tcW w:w="4675" w:type="dxa"/>
          </w:tcPr>
          <w:p w14:paraId="23FE7324" w14:textId="3B1BF1F4" w:rsidR="0052026D" w:rsidRPr="0052026D" w:rsidRDefault="0052026D" w:rsidP="0052026D">
            <w:pPr>
              <w:jc w:val="center"/>
              <w:rPr>
                <w:sz w:val="28"/>
                <w:szCs w:val="28"/>
              </w:rPr>
            </w:pPr>
            <w:r w:rsidRPr="0052026D">
              <w:rPr>
                <w:sz w:val="28"/>
                <w:szCs w:val="28"/>
              </w:rPr>
              <w:t>A23CS0231</w:t>
            </w:r>
          </w:p>
        </w:tc>
      </w:tr>
    </w:tbl>
    <w:p w14:paraId="5541349B" w14:textId="77777777" w:rsidR="0052026D" w:rsidRDefault="0052026D" w:rsidP="0052026D">
      <w:pPr>
        <w:jc w:val="center"/>
      </w:pPr>
    </w:p>
    <w:p w14:paraId="3763F794" w14:textId="77777777" w:rsidR="0052026D" w:rsidRDefault="0052026D" w:rsidP="0052026D">
      <w:pPr>
        <w:jc w:val="center"/>
      </w:pPr>
    </w:p>
    <w:p w14:paraId="2D386A92" w14:textId="77777777" w:rsidR="0052026D" w:rsidRDefault="0052026D" w:rsidP="0052026D">
      <w:pPr>
        <w:jc w:val="center"/>
      </w:pPr>
    </w:p>
    <w:p w14:paraId="59FB6C2C" w14:textId="77777777" w:rsidR="0052026D" w:rsidRDefault="0052026D" w:rsidP="0052026D">
      <w:pPr>
        <w:jc w:val="center"/>
      </w:pPr>
    </w:p>
    <w:p w14:paraId="2C8B104F" w14:textId="77777777" w:rsidR="0052026D" w:rsidRDefault="0052026D" w:rsidP="0052026D">
      <w:pPr>
        <w:jc w:val="center"/>
      </w:pPr>
    </w:p>
    <w:p w14:paraId="30028DC6" w14:textId="77777777" w:rsidR="0052026D" w:rsidRDefault="0052026D" w:rsidP="0052026D">
      <w:pPr>
        <w:jc w:val="center"/>
      </w:pPr>
    </w:p>
    <w:p w14:paraId="0E1E7824" w14:textId="77777777" w:rsidR="0052026D" w:rsidRDefault="0052026D" w:rsidP="0052026D">
      <w:pPr>
        <w:jc w:val="center"/>
      </w:pPr>
    </w:p>
    <w:p w14:paraId="3EB77304" w14:textId="77777777" w:rsidR="0052026D" w:rsidRDefault="0052026D" w:rsidP="0052026D">
      <w:pPr>
        <w:jc w:val="center"/>
      </w:pPr>
    </w:p>
    <w:p w14:paraId="662E813F" w14:textId="77777777" w:rsidR="0052026D" w:rsidRDefault="0052026D" w:rsidP="0052026D">
      <w:pPr>
        <w:jc w:val="center"/>
      </w:pPr>
    </w:p>
    <w:p w14:paraId="14D7A460" w14:textId="77777777" w:rsidR="0052026D" w:rsidRDefault="0052026D" w:rsidP="0052026D">
      <w:pPr>
        <w:jc w:val="center"/>
      </w:pPr>
    </w:p>
    <w:p w14:paraId="69F1A9D3" w14:textId="3217C515" w:rsidR="0052026D" w:rsidRDefault="0052026D" w:rsidP="00BD72A5">
      <w:pPr>
        <w:spacing w:line="240" w:lineRule="auto"/>
        <w:rPr>
          <w:sz w:val="24"/>
          <w:szCs w:val="24"/>
          <w:u w:val="single"/>
        </w:rPr>
      </w:pPr>
      <w:r w:rsidRPr="00466E30">
        <w:rPr>
          <w:sz w:val="24"/>
          <w:szCs w:val="24"/>
          <w:u w:val="single"/>
        </w:rPr>
        <w:t xml:space="preserve">ASSIGMENT 1 : </w:t>
      </w:r>
      <w:r w:rsidRPr="00466E30">
        <w:rPr>
          <w:sz w:val="24"/>
          <w:szCs w:val="24"/>
          <w:u w:val="single"/>
        </w:rPr>
        <w:t>Report on Visit to NALI 2023</w:t>
      </w:r>
    </w:p>
    <w:p w14:paraId="6A654BC6" w14:textId="593405B6" w:rsidR="00466E30" w:rsidRDefault="00B85636" w:rsidP="00BD72A5">
      <w:pPr>
        <w:spacing w:line="240" w:lineRule="auto"/>
        <w:rPr>
          <w:sz w:val="24"/>
          <w:szCs w:val="24"/>
        </w:rPr>
      </w:pPr>
      <w:r w:rsidRPr="00B85636">
        <w:rPr>
          <w:sz w:val="24"/>
          <w:szCs w:val="24"/>
        </w:rPr>
        <w:t>After participating in the NALI 2023 program, I gained valuable insights into the significance of ICT in teaching and learning. Dr. Nural Syakima's interview shed light on the advantages, objectives, examples, and challenges of puzzle games. I discovered that puzzles are suitable for students of all ages, improving memory power and enhancing overall cognitive abilities. The idea of incorporating puzzle games into lessons for brain development resonated with me. The program, marked by an interesting presentation and a creatively designed poster, provided a clear understanding of the topic. Dr. Nural Syakima's explanations imparted a wealth of knowledge, and I believe that children stand to benefit greatly from such engaging activities, making it a fascinating and enriching experience.</w:t>
      </w:r>
    </w:p>
    <w:p w14:paraId="4463CDDC" w14:textId="77777777" w:rsidR="00B85636" w:rsidRDefault="00B85636" w:rsidP="00BD72A5">
      <w:pPr>
        <w:spacing w:line="240" w:lineRule="auto"/>
        <w:rPr>
          <w:sz w:val="24"/>
          <w:szCs w:val="24"/>
        </w:rPr>
      </w:pPr>
    </w:p>
    <w:p w14:paraId="14CAD6FE" w14:textId="6893E29A" w:rsidR="00466E30" w:rsidRDefault="00121436" w:rsidP="00BD72A5">
      <w:pPr>
        <w:spacing w:line="240" w:lineRule="auto"/>
        <w:rPr>
          <w:sz w:val="24"/>
          <w:szCs w:val="24"/>
          <w:u w:val="single"/>
        </w:rPr>
      </w:pPr>
      <w:r w:rsidRPr="00121436">
        <w:rPr>
          <w:sz w:val="24"/>
          <w:szCs w:val="24"/>
          <w:u w:val="single"/>
        </w:rPr>
        <w:t>Assignment 2:Poster on Industrial Talk 1</w:t>
      </w:r>
    </w:p>
    <w:p w14:paraId="35A9ECB1" w14:textId="5B506DF6" w:rsidR="00121436" w:rsidRDefault="00BC12C9" w:rsidP="00BD72A5">
      <w:pPr>
        <w:spacing w:line="240" w:lineRule="auto"/>
        <w:rPr>
          <w:sz w:val="24"/>
          <w:szCs w:val="24"/>
        </w:rPr>
      </w:pPr>
      <w:r w:rsidRPr="00BC12C9">
        <w:rPr>
          <w:sz w:val="24"/>
          <w:szCs w:val="24"/>
        </w:rPr>
        <w:t>During the Industrial Talk 1, my understanding of ICT job opportunities at Clarity Techworks SDN BHD deepened, encompassing insights into job scopes, requisite work experience, technological aspects, essential skills, and valuable advice. The discourse underscored the pivotal role of effective communication skills in the ICT domain, emphasizing the mastery of both verbal and written communication for conveying intricate technical information. Furthermore, the talk highlighted the significance of networking as a vital component for honing communication skills within ICT. In the dynamic landscape of information and communications technology, students were encouraged to embrace emerging technologies, actively engage in developmental programs, and establish networks with peers. Staying informed about the latest industry developments, sharing ideas, and gaining insightful knowledge were presented as strategies to foster connections, potentially leading to mentorship opportunities or even job prospects. This approach not only keeps students abreast of industry advancements but also opens doors to meaningful relationships that may shape their future careers.</w:t>
      </w:r>
    </w:p>
    <w:p w14:paraId="1C6D024C" w14:textId="77777777" w:rsidR="00B85636" w:rsidRDefault="00B85636" w:rsidP="00BD72A5">
      <w:pPr>
        <w:spacing w:line="240" w:lineRule="auto"/>
        <w:rPr>
          <w:sz w:val="24"/>
          <w:szCs w:val="24"/>
          <w:u w:val="single"/>
        </w:rPr>
      </w:pPr>
    </w:p>
    <w:p w14:paraId="06F5A136" w14:textId="43DD50AE" w:rsidR="00BC12C9" w:rsidRDefault="00BC12C9" w:rsidP="00BD72A5">
      <w:pPr>
        <w:spacing w:line="240" w:lineRule="auto"/>
        <w:rPr>
          <w:sz w:val="24"/>
          <w:szCs w:val="24"/>
          <w:u w:val="single"/>
        </w:rPr>
      </w:pPr>
      <w:r w:rsidRPr="00BC12C9">
        <w:rPr>
          <w:sz w:val="24"/>
          <w:szCs w:val="24"/>
          <w:u w:val="single"/>
        </w:rPr>
        <w:t>Assignment 3: Video on Visit to UTMDigital and the Attended Virtual Talk</w:t>
      </w:r>
    </w:p>
    <w:p w14:paraId="0C7B809B" w14:textId="4B283317" w:rsidR="00BC12C9" w:rsidRDefault="00BD72A5" w:rsidP="00BD72A5">
      <w:pPr>
        <w:spacing w:line="240" w:lineRule="auto"/>
        <w:rPr>
          <w:sz w:val="24"/>
          <w:szCs w:val="24"/>
        </w:rPr>
      </w:pPr>
      <w:r w:rsidRPr="00BD72A5">
        <w:rPr>
          <w:sz w:val="24"/>
          <w:szCs w:val="24"/>
        </w:rPr>
        <w:t xml:space="preserve">The visit to UTM Digital proved highly beneficial for students as it provided valuable insights into essential services such as WiFi, student and school databases, and financial support. While the direct impact on course outcomes may vary, the well-managed digital infrastructure and financial support can indirectly contribute to an improved learning environment, potentially positively influencing academic performance. The most impactful aspects of the activity included the exposure to high-tech Huawei screens and the data care station, offering valuable insights into modern technology and data management practices. These elements likely sparked excitement and interest among students, fostering a positive attitude towards the technological aspects of their academic environment. The visit, coupled with an informative talk, not only helped enhance understanding of course material but also benefited from the helpful and </w:t>
      </w:r>
      <w:r w:rsidRPr="00BD72A5">
        <w:rPr>
          <w:sz w:val="24"/>
          <w:szCs w:val="24"/>
        </w:rPr>
        <w:lastRenderedPageBreak/>
        <w:t>supportive UTMDigital staff, who provided quick and thorough explanations, contributing to an enjoyable overall experience and positively shaping perceptions of UTM Digital.</w:t>
      </w:r>
    </w:p>
    <w:p w14:paraId="6F97BAD1" w14:textId="77777777" w:rsidR="00BD72A5" w:rsidRPr="00BD72A5" w:rsidRDefault="00BD72A5" w:rsidP="00BD72A5">
      <w:pPr>
        <w:spacing w:line="240" w:lineRule="auto"/>
        <w:rPr>
          <w:sz w:val="24"/>
          <w:szCs w:val="24"/>
          <w:u w:val="single"/>
        </w:rPr>
      </w:pPr>
    </w:p>
    <w:p w14:paraId="77041525" w14:textId="1441373C" w:rsidR="00BD72A5" w:rsidRDefault="00BD72A5" w:rsidP="00BD72A5">
      <w:pPr>
        <w:spacing w:line="240" w:lineRule="auto"/>
        <w:rPr>
          <w:sz w:val="24"/>
          <w:szCs w:val="24"/>
          <w:u w:val="single"/>
        </w:rPr>
      </w:pPr>
      <w:r w:rsidRPr="00BD72A5">
        <w:rPr>
          <w:sz w:val="24"/>
          <w:szCs w:val="24"/>
          <w:u w:val="single"/>
        </w:rPr>
        <w:t>Assignment 4: Report on Industrial Talks 2a</w:t>
      </w:r>
    </w:p>
    <w:p w14:paraId="41F3953F" w14:textId="00713D13" w:rsidR="00BD72A5" w:rsidRDefault="00BD72A5" w:rsidP="00BD72A5">
      <w:pPr>
        <w:spacing w:line="240" w:lineRule="auto"/>
        <w:rPr>
          <w:sz w:val="24"/>
          <w:szCs w:val="24"/>
        </w:rPr>
      </w:pPr>
      <w:r w:rsidRPr="00BD72A5">
        <w:rPr>
          <w:sz w:val="24"/>
          <w:szCs w:val="24"/>
        </w:rPr>
        <w:t>After Industry Talk 2, I learned a lot about the topic and it made me think deeper about what I know. The insights shared in the session widened my view and inspired me to rethink how I approach things in this field. The practical knowledge shared about real-world experiences added depth to what I understand about the subject. Now, I'm planning to focus on learning programming languages like C++, Python, and Java, as they are crucial in this field. I'll spend a lot of time studying and practicing these languages to build a strong foundation for creating cool graphics and multimedia software. I also want to learn more about advanced concepts and keep up with industry trends to navigate the world of system development better.</w:t>
      </w:r>
    </w:p>
    <w:p w14:paraId="31508062" w14:textId="77777777" w:rsidR="00BD72A5" w:rsidRDefault="00BD72A5" w:rsidP="00BD72A5">
      <w:pPr>
        <w:spacing w:line="240" w:lineRule="auto"/>
        <w:rPr>
          <w:sz w:val="24"/>
          <w:szCs w:val="24"/>
        </w:rPr>
      </w:pPr>
    </w:p>
    <w:p w14:paraId="2EC07177" w14:textId="01157DBF" w:rsidR="00BD72A5" w:rsidRDefault="00BD72A5" w:rsidP="00BD72A5">
      <w:pPr>
        <w:spacing w:line="240" w:lineRule="auto"/>
        <w:rPr>
          <w:sz w:val="24"/>
          <w:szCs w:val="24"/>
          <w:u w:val="single"/>
        </w:rPr>
      </w:pPr>
      <w:r>
        <w:rPr>
          <w:sz w:val="24"/>
          <w:szCs w:val="24"/>
          <w:u w:val="single"/>
        </w:rPr>
        <w:t>PC Assemble (LAB)</w:t>
      </w:r>
    </w:p>
    <w:p w14:paraId="17A70664" w14:textId="580ED17B" w:rsidR="00BD72A5" w:rsidRDefault="00BD72A5" w:rsidP="00BD72A5">
      <w:pPr>
        <w:spacing w:line="240" w:lineRule="auto"/>
        <w:rPr>
          <w:sz w:val="24"/>
          <w:szCs w:val="24"/>
        </w:rPr>
      </w:pPr>
      <w:r w:rsidRPr="00BD72A5">
        <w:rPr>
          <w:sz w:val="24"/>
          <w:szCs w:val="24"/>
        </w:rPr>
        <w:t>In the PC lab, I embarked on a transformative journey, mastering the intricacies of computer assembly and discovering the collaborative essence of the process. The lesson unfolded methodically, from delicately opening the CPU case to connecting motherboard, RAM, and various components, transforming the once-intimidating task into a harmonious dance of hardware assembly. Beyond technical proficiency, the experience emphasized the significance of collaborative group work, where each member contributed unique skills and insights, fostering collective problem-solving and celebrating shared victories. As the assembled computer powered up, the hum of fans and the glow of LEDs symbolized not only a successfully built PC but also a profound synthesis of technical knowledge and collaborative growth cultivated in the lab.</w:t>
      </w:r>
    </w:p>
    <w:p w14:paraId="1FEBC706" w14:textId="77777777" w:rsidR="00BD72A5" w:rsidRDefault="00BD72A5" w:rsidP="00BD72A5">
      <w:pPr>
        <w:spacing w:line="240" w:lineRule="auto"/>
        <w:rPr>
          <w:sz w:val="24"/>
          <w:szCs w:val="24"/>
        </w:rPr>
      </w:pPr>
    </w:p>
    <w:p w14:paraId="2578EBB5" w14:textId="77777777" w:rsidR="00BD72A5" w:rsidRDefault="00BD72A5" w:rsidP="00BD72A5">
      <w:pPr>
        <w:spacing w:line="240" w:lineRule="auto"/>
        <w:rPr>
          <w:sz w:val="24"/>
          <w:szCs w:val="24"/>
          <w:u w:val="single"/>
        </w:rPr>
      </w:pPr>
    </w:p>
    <w:p w14:paraId="6B5F8FCC" w14:textId="77777777" w:rsidR="00BD72A5" w:rsidRDefault="00BD72A5" w:rsidP="00BD72A5">
      <w:pPr>
        <w:spacing w:line="240" w:lineRule="auto"/>
        <w:rPr>
          <w:sz w:val="24"/>
          <w:szCs w:val="24"/>
          <w:u w:val="single"/>
        </w:rPr>
      </w:pPr>
    </w:p>
    <w:p w14:paraId="7B41D641" w14:textId="77777777" w:rsidR="00BD72A5" w:rsidRDefault="00BD72A5" w:rsidP="00BD72A5">
      <w:pPr>
        <w:spacing w:line="240" w:lineRule="auto"/>
        <w:rPr>
          <w:sz w:val="24"/>
          <w:szCs w:val="24"/>
          <w:u w:val="single"/>
        </w:rPr>
      </w:pPr>
    </w:p>
    <w:p w14:paraId="0F9A49EA" w14:textId="4C1C7859" w:rsidR="00BD72A5" w:rsidRDefault="00BD72A5" w:rsidP="00BD72A5">
      <w:pPr>
        <w:spacing w:line="240" w:lineRule="auto"/>
        <w:rPr>
          <w:sz w:val="24"/>
          <w:szCs w:val="24"/>
          <w:u w:val="single"/>
        </w:rPr>
      </w:pPr>
      <w:r>
        <w:rPr>
          <w:sz w:val="24"/>
          <w:szCs w:val="24"/>
          <w:u w:val="single"/>
        </w:rPr>
        <w:t>Design Thinking</w:t>
      </w:r>
    </w:p>
    <w:p w14:paraId="30640042" w14:textId="77777777" w:rsidR="00BD72A5" w:rsidRPr="00BD72A5" w:rsidRDefault="00BD72A5" w:rsidP="00BD72A5">
      <w:pPr>
        <w:spacing w:line="240" w:lineRule="auto"/>
        <w:rPr>
          <w:sz w:val="24"/>
          <w:szCs w:val="24"/>
        </w:rPr>
      </w:pPr>
      <w:r w:rsidRPr="00BD72A5">
        <w:rPr>
          <w:sz w:val="24"/>
          <w:szCs w:val="24"/>
        </w:rPr>
        <w:t>My ultimate goal as a graphic and multimedia software course student in computer science is to become a proficient and innovative professional in the field of technology. I aspire to contribute to cutting-edge developments in software design and multimedia applications, pushing the boundaries of what is possible within the digital realm. My dream is to be recognized for creating impactful and user-centric solutions that enhance the overall user experience.</w:t>
      </w:r>
    </w:p>
    <w:p w14:paraId="076ABA73" w14:textId="77777777" w:rsidR="00BD72A5" w:rsidRPr="00BD72A5" w:rsidRDefault="00BD72A5" w:rsidP="00BD72A5">
      <w:pPr>
        <w:spacing w:line="240" w:lineRule="auto"/>
        <w:rPr>
          <w:sz w:val="24"/>
          <w:szCs w:val="24"/>
        </w:rPr>
      </w:pPr>
    </w:p>
    <w:p w14:paraId="247F726B" w14:textId="77777777" w:rsidR="00BD72A5" w:rsidRPr="00BD72A5" w:rsidRDefault="00BD72A5" w:rsidP="00BD72A5">
      <w:pPr>
        <w:spacing w:line="240" w:lineRule="auto"/>
        <w:rPr>
          <w:sz w:val="24"/>
          <w:szCs w:val="24"/>
        </w:rPr>
      </w:pPr>
      <w:r w:rsidRPr="00BD72A5">
        <w:rPr>
          <w:sz w:val="24"/>
          <w:szCs w:val="24"/>
        </w:rPr>
        <w:lastRenderedPageBreak/>
        <w:t>This design thinking project not only hones my technical skills but also encourages me to think creatively, considering user needs and industry trends. It also serves as a practical application of my coursework, allowing me to explore real-world challenges and solutions within the realm of graphic and multimedia software. It contributes significantly to my goal of becoming a tech professional who not only understands the theoretical aspects of the field but can also translate that knowledge into tangible, groundbreaking projects.</w:t>
      </w:r>
    </w:p>
    <w:p w14:paraId="485545E4" w14:textId="77777777" w:rsidR="00BD72A5" w:rsidRPr="00BD72A5" w:rsidRDefault="00BD72A5" w:rsidP="00BD72A5">
      <w:pPr>
        <w:spacing w:line="240" w:lineRule="auto"/>
        <w:rPr>
          <w:sz w:val="24"/>
          <w:szCs w:val="24"/>
        </w:rPr>
      </w:pPr>
    </w:p>
    <w:p w14:paraId="46A8E17E" w14:textId="0A671F90" w:rsidR="00BD72A5" w:rsidRPr="00BD72A5" w:rsidRDefault="00BD72A5" w:rsidP="00BD72A5">
      <w:pPr>
        <w:spacing w:line="240" w:lineRule="auto"/>
        <w:rPr>
          <w:sz w:val="24"/>
          <w:szCs w:val="24"/>
        </w:rPr>
      </w:pPr>
      <w:r w:rsidRPr="00BD72A5">
        <w:rPr>
          <w:sz w:val="24"/>
          <w:szCs w:val="24"/>
        </w:rPr>
        <w:t>To enhance my industry potential, I plan to stay updated on graphic and multimedia software trends through continuous learning. Actively engaging in hands-on projects will sharpen my technical skills, while seeking internships and building a professional network will provide practical exposure and collaboration opportunities. Additionally, I recognize the importance of developing soft skills such as communication and teamwork, aiming to become a versatile tech professional capable of translating theoretical knowledge into impactful, real-world solutions.</w:t>
      </w:r>
    </w:p>
    <w:sectPr w:rsidR="00BD72A5" w:rsidRPr="00BD7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26D"/>
    <w:rsid w:val="00121436"/>
    <w:rsid w:val="00466E30"/>
    <w:rsid w:val="0052026D"/>
    <w:rsid w:val="0068152F"/>
    <w:rsid w:val="00B85636"/>
    <w:rsid w:val="00BC12C9"/>
    <w:rsid w:val="00BD72A5"/>
    <w:rsid w:val="00C627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3AA61"/>
  <w15:chartTrackingRefBased/>
  <w15:docId w15:val="{2E9725C7-02CC-41A5-808D-EF8C6E577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02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1003</Words>
  <Characters>5722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 Ling K</dc:creator>
  <cp:keywords/>
  <dc:description/>
  <cp:lastModifiedBy>Zi Ling K</cp:lastModifiedBy>
  <cp:revision>1</cp:revision>
  <dcterms:created xsi:type="dcterms:W3CDTF">2024-01-17T03:02:00Z</dcterms:created>
  <dcterms:modified xsi:type="dcterms:W3CDTF">2024-01-17T04:07:00Z</dcterms:modified>
</cp:coreProperties>
</file>