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FB1DF" w14:textId="3CB61E32" w:rsidR="000B0B06" w:rsidRPr="0035458C" w:rsidRDefault="00EC6D20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如何定义一个事件：使用event关键字</w:t>
      </w:r>
    </w:p>
    <w:p w14:paraId="5AE3B5B8" w14:textId="150CBE6C" w:rsidR="0035458C" w:rsidRDefault="00EC6D20">
      <w:pPr>
        <w:rPr>
          <w:sz w:val="24"/>
          <w:szCs w:val="24"/>
        </w:rPr>
      </w:pPr>
      <w:r w:rsidRPr="00EC6D20">
        <w:rPr>
          <w:sz w:val="24"/>
          <w:szCs w:val="24"/>
        </w:rPr>
        <w:drawing>
          <wp:inline distT="0" distB="0" distL="0" distR="0" wp14:anchorId="24F1FD51" wp14:editId="728FDC39">
            <wp:extent cx="2278577" cy="144793"/>
            <wp:effectExtent l="0" t="0" r="7620" b="7620"/>
            <wp:docPr id="1387726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269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1EEA" w14:textId="77777777" w:rsidR="00EC6D20" w:rsidRDefault="00EC6D20">
      <w:pPr>
        <w:rPr>
          <w:rFonts w:hint="eastAsia"/>
          <w:sz w:val="24"/>
          <w:szCs w:val="24"/>
        </w:rPr>
      </w:pPr>
    </w:p>
    <w:p w14:paraId="4EFD9DA4" w14:textId="7FC94826" w:rsidR="00274344" w:rsidRDefault="006E05A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定义了事件成员的类型能提供以下功能</w:t>
      </w:r>
      <w:r w:rsidR="001C0878">
        <w:rPr>
          <w:rFonts w:hint="eastAsia"/>
          <w:sz w:val="24"/>
          <w:szCs w:val="24"/>
        </w:rPr>
        <w:t>：</w:t>
      </w:r>
    </w:p>
    <w:p w14:paraId="6B9F55F6" w14:textId="3EF49C4F" w:rsidR="001C0878" w:rsidRDefault="001C087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方法能登记事件对它的关注</w:t>
      </w:r>
      <w:r w:rsidR="006E05AD">
        <w:rPr>
          <w:rFonts w:hint="eastAsia"/>
          <w:sz w:val="24"/>
          <w:szCs w:val="24"/>
        </w:rPr>
        <w:t>（注册事件）</w:t>
      </w:r>
    </w:p>
    <w:p w14:paraId="1C644168" w14:textId="2933D82B" w:rsidR="001C0878" w:rsidRDefault="001C087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方法能注销事情对它的关注</w:t>
      </w:r>
      <w:r w:rsidR="006E05AD">
        <w:rPr>
          <w:rFonts w:hint="eastAsia"/>
          <w:sz w:val="24"/>
          <w:szCs w:val="24"/>
        </w:rPr>
        <w:t>（注销事件）</w:t>
      </w:r>
    </w:p>
    <w:p w14:paraId="6AE6F8CD" w14:textId="6E4AC5F3" w:rsidR="00274344" w:rsidRDefault="001C0878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事件发生时，登记了的方法将收到通知</w:t>
      </w:r>
      <w:r w:rsidR="006E05AD">
        <w:rPr>
          <w:rFonts w:hint="eastAsia"/>
          <w:sz w:val="24"/>
          <w:szCs w:val="24"/>
        </w:rPr>
        <w:t>（回调事件）</w:t>
      </w:r>
    </w:p>
    <w:p w14:paraId="6F34835B" w14:textId="68946451" w:rsidR="00274344" w:rsidRDefault="004D1155">
      <w:pPr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s：C</w:t>
      </w:r>
      <w:r>
        <w:rPr>
          <w:sz w:val="24"/>
          <w:szCs w:val="24"/>
        </w:rPr>
        <w:t>LR</w:t>
      </w:r>
      <w:r>
        <w:rPr>
          <w:rFonts w:hint="eastAsia"/>
          <w:sz w:val="24"/>
          <w:szCs w:val="24"/>
        </w:rPr>
        <w:t>事件模型以委托为基础，因为</w:t>
      </w:r>
      <w:r w:rsidR="00DF7C77">
        <w:rPr>
          <w:rFonts w:hint="eastAsia"/>
          <w:sz w:val="24"/>
          <w:szCs w:val="24"/>
        </w:rPr>
        <w:t>委托可以以类型安全</w:t>
      </w:r>
      <w:r w:rsidR="00B56902">
        <w:rPr>
          <w:rFonts w:hint="eastAsia"/>
          <w:sz w:val="24"/>
          <w:szCs w:val="24"/>
        </w:rPr>
        <w:t>的方式</w:t>
      </w:r>
      <w:r w:rsidR="00DF7C77">
        <w:rPr>
          <w:rFonts w:hint="eastAsia"/>
          <w:sz w:val="24"/>
          <w:szCs w:val="24"/>
        </w:rPr>
        <w:t>调用回调方法</w:t>
      </w:r>
      <w:r w:rsidR="00B56902">
        <w:rPr>
          <w:rFonts w:hint="eastAsia"/>
          <w:sz w:val="24"/>
          <w:szCs w:val="24"/>
        </w:rPr>
        <w:t>。</w:t>
      </w:r>
    </w:p>
    <w:p w14:paraId="00361D34" w14:textId="77777777" w:rsidR="003671C2" w:rsidRDefault="003671C2">
      <w:pPr>
        <w:rPr>
          <w:rFonts w:hint="eastAsia"/>
          <w:sz w:val="24"/>
          <w:szCs w:val="24"/>
        </w:rPr>
      </w:pPr>
    </w:p>
    <w:p w14:paraId="6803F629" w14:textId="5AD7E913" w:rsidR="00D91349" w:rsidRDefault="00D913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下面是书上给出的例子：</w:t>
      </w:r>
    </w:p>
    <w:p w14:paraId="584C493E" w14:textId="117A6F9E" w:rsidR="00D91349" w:rsidRDefault="00D9134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当邮件到达时（到达</w:t>
      </w:r>
      <w:proofErr w:type="spellStart"/>
      <w:r>
        <w:rPr>
          <w:rFonts w:hint="eastAsia"/>
          <w:sz w:val="24"/>
          <w:szCs w:val="24"/>
        </w:rPr>
        <w:t>Mail</w:t>
      </w:r>
      <w:r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>anager</w:t>
      </w:r>
      <w:proofErr w:type="spellEnd"/>
      <w:r>
        <w:rPr>
          <w:rFonts w:hint="eastAsia"/>
          <w:sz w:val="24"/>
          <w:szCs w:val="24"/>
        </w:rPr>
        <w:t>），可以选择将它转发到传真机（</w:t>
      </w:r>
      <w:r>
        <w:rPr>
          <w:sz w:val="24"/>
          <w:szCs w:val="24"/>
        </w:rPr>
        <w:t>F</w:t>
      </w:r>
      <w:r>
        <w:rPr>
          <w:rFonts w:hint="eastAsia"/>
          <w:sz w:val="24"/>
          <w:szCs w:val="24"/>
        </w:rPr>
        <w:t>ax）或者P</w:t>
      </w:r>
      <w:r>
        <w:rPr>
          <w:sz w:val="24"/>
          <w:szCs w:val="24"/>
        </w:rPr>
        <w:t>ager(</w:t>
      </w:r>
      <w:r>
        <w:rPr>
          <w:rFonts w:hint="eastAsia"/>
          <w:sz w:val="24"/>
          <w:szCs w:val="24"/>
        </w:rPr>
        <w:t>寻呼机</w:t>
      </w:r>
      <w:r>
        <w:rPr>
          <w:sz w:val="24"/>
          <w:szCs w:val="24"/>
        </w:rPr>
        <w:t>)</w:t>
      </w:r>
    </w:p>
    <w:p w14:paraId="054C3A7E" w14:textId="3BB5CE33" w:rsidR="00274344" w:rsidRDefault="00D91349">
      <w:pPr>
        <w:rPr>
          <w:sz w:val="24"/>
          <w:szCs w:val="24"/>
        </w:rPr>
      </w:pPr>
      <w:r w:rsidRPr="00D91349">
        <w:rPr>
          <w:sz w:val="24"/>
          <w:szCs w:val="24"/>
        </w:rPr>
        <w:drawing>
          <wp:inline distT="0" distB="0" distL="0" distR="0" wp14:anchorId="48B43D70" wp14:editId="27FD9287">
            <wp:extent cx="5274310" cy="3591560"/>
            <wp:effectExtent l="0" t="0" r="2540" b="8890"/>
            <wp:docPr id="3280467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467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4432" w14:textId="711A256D" w:rsidR="00E105D3" w:rsidRDefault="00E105D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图中的四点完成了一个使用事件的应用程序，下面开始完成这四点</w:t>
      </w:r>
    </w:p>
    <w:p w14:paraId="05AE1F29" w14:textId="4DB995EE" w:rsidR="00E105D3" w:rsidRDefault="00E105D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设计要公开事件的类型：</w:t>
      </w:r>
    </w:p>
    <w:p w14:paraId="61E80516" w14:textId="4B64C0CF" w:rsidR="00E105D3" w:rsidRDefault="00E105D3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（在本例中即如何设计</w:t>
      </w:r>
      <w:proofErr w:type="spellStart"/>
      <w:r>
        <w:rPr>
          <w:rFonts w:hint="eastAsia"/>
          <w:sz w:val="24"/>
          <w:szCs w:val="24"/>
        </w:rPr>
        <w:t>Mail</w:t>
      </w:r>
      <w:r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>anager</w:t>
      </w:r>
      <w:proofErr w:type="spellEnd"/>
      <w:r>
        <w:rPr>
          <w:rFonts w:hint="eastAsia"/>
          <w:sz w:val="24"/>
          <w:szCs w:val="24"/>
        </w:rPr>
        <w:t>类型）</w:t>
      </w:r>
    </w:p>
    <w:p w14:paraId="1CA9754A" w14:textId="266B4CE1" w:rsidR="00274344" w:rsidRDefault="000A401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定义类型来容纳所有需要发送</w:t>
      </w:r>
      <w:proofErr w:type="gramStart"/>
      <w:r>
        <w:rPr>
          <w:rFonts w:hint="eastAsia"/>
          <w:sz w:val="24"/>
          <w:szCs w:val="24"/>
        </w:rPr>
        <w:t>给事件</w:t>
      </w:r>
      <w:proofErr w:type="gramEnd"/>
      <w:r>
        <w:rPr>
          <w:rFonts w:hint="eastAsia"/>
          <w:sz w:val="24"/>
          <w:szCs w:val="24"/>
        </w:rPr>
        <w:t>通知接收者的附加信息</w:t>
      </w:r>
    </w:p>
    <w:p w14:paraId="5E49AA85" w14:textId="3DF8B681" w:rsidR="00001455" w:rsidRDefault="00001455">
      <w:pPr>
        <w:rPr>
          <w:rFonts w:hint="eastAsia"/>
          <w:sz w:val="24"/>
          <w:szCs w:val="24"/>
        </w:rPr>
      </w:pPr>
      <w:r w:rsidRPr="00001455">
        <w:rPr>
          <w:rFonts w:hint="eastAsia"/>
          <w:color w:val="FF0000"/>
          <w:sz w:val="24"/>
          <w:szCs w:val="24"/>
        </w:rPr>
        <w:t>这个</w:t>
      </w:r>
      <w:proofErr w:type="gramStart"/>
      <w:r w:rsidRPr="00001455">
        <w:rPr>
          <w:rFonts w:hint="eastAsia"/>
          <w:color w:val="FF0000"/>
          <w:sz w:val="24"/>
          <w:szCs w:val="24"/>
        </w:rPr>
        <w:t>类用于</w:t>
      </w:r>
      <w:proofErr w:type="gramEnd"/>
      <w:r w:rsidRPr="00001455">
        <w:rPr>
          <w:rFonts w:hint="eastAsia"/>
          <w:color w:val="FF0000"/>
          <w:sz w:val="24"/>
          <w:szCs w:val="24"/>
        </w:rPr>
        <w:t>装附加信息</w:t>
      </w:r>
      <w:r>
        <w:rPr>
          <w:rFonts w:hint="eastAsia"/>
          <w:sz w:val="24"/>
          <w:szCs w:val="24"/>
        </w:rPr>
        <w:t>。</w:t>
      </w:r>
      <w:r w:rsidRPr="00001455">
        <w:rPr>
          <w:rFonts w:hint="eastAsia"/>
          <w:sz w:val="24"/>
          <w:szCs w:val="24"/>
        </w:rPr>
        <w:t>附加信息在事件处理中起着非常重要的作用。当一个事件被触发时，通常需要传递一些关于事件的具体信息</w:t>
      </w:r>
      <w:proofErr w:type="gramStart"/>
      <w:r w:rsidRPr="00001455">
        <w:rPr>
          <w:rFonts w:hint="eastAsia"/>
          <w:sz w:val="24"/>
          <w:szCs w:val="24"/>
        </w:rPr>
        <w:t>给事件</w:t>
      </w:r>
      <w:proofErr w:type="gramEnd"/>
      <w:r w:rsidRPr="00001455">
        <w:rPr>
          <w:rFonts w:hint="eastAsia"/>
          <w:sz w:val="24"/>
          <w:szCs w:val="24"/>
        </w:rPr>
        <w:t>处理器。这些信息可以帮助事件处理器更好地理解和处理事件</w:t>
      </w:r>
      <w:r w:rsidR="005960C6">
        <w:rPr>
          <w:rFonts w:hint="eastAsia"/>
          <w:sz w:val="24"/>
          <w:szCs w:val="24"/>
        </w:rPr>
        <w:t>（比如本例中的发送人</w:t>
      </w:r>
      <w:r w:rsidR="000E4E5E">
        <w:rPr>
          <w:rFonts w:hint="eastAsia"/>
          <w:sz w:val="24"/>
          <w:szCs w:val="24"/>
        </w:rPr>
        <w:t>from</w:t>
      </w:r>
      <w:r w:rsidR="005960C6">
        <w:rPr>
          <w:rFonts w:hint="eastAsia"/>
          <w:sz w:val="24"/>
          <w:szCs w:val="24"/>
        </w:rPr>
        <w:t>、邮件的接收者</w:t>
      </w:r>
      <w:r w:rsidR="000E4E5E">
        <w:rPr>
          <w:rFonts w:hint="eastAsia"/>
          <w:sz w:val="24"/>
          <w:szCs w:val="24"/>
        </w:rPr>
        <w:t>to</w:t>
      </w:r>
      <w:r w:rsidR="005960C6">
        <w:rPr>
          <w:rFonts w:hint="eastAsia"/>
          <w:sz w:val="24"/>
          <w:szCs w:val="24"/>
        </w:rPr>
        <w:t>以及邮件的主题</w:t>
      </w:r>
      <w:r w:rsidR="000E4E5E">
        <w:rPr>
          <w:rFonts w:hint="eastAsia"/>
          <w:sz w:val="24"/>
          <w:szCs w:val="24"/>
        </w:rPr>
        <w:t>subject</w:t>
      </w:r>
      <w:r w:rsidR="005960C6">
        <w:rPr>
          <w:rFonts w:hint="eastAsia"/>
          <w:sz w:val="24"/>
          <w:szCs w:val="24"/>
        </w:rPr>
        <w:t>）</w:t>
      </w:r>
    </w:p>
    <w:p w14:paraId="65F18E82" w14:textId="21CF2A3E" w:rsidR="00274344" w:rsidRDefault="000A401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在这个例子中</w:t>
      </w:r>
      <w:r w:rsidR="00DD3AF6">
        <w:rPr>
          <w:rFonts w:hint="eastAsia"/>
          <w:sz w:val="24"/>
          <w:szCs w:val="24"/>
        </w:rPr>
        <w:t>：</w:t>
      </w:r>
    </w:p>
    <w:p w14:paraId="0A7EE521" w14:textId="69CCEEBC" w:rsidR="00DD3AF6" w:rsidRDefault="00DD3AF6">
      <w:pPr>
        <w:rPr>
          <w:sz w:val="24"/>
          <w:szCs w:val="24"/>
        </w:rPr>
      </w:pPr>
      <w:r w:rsidRPr="00DD3AF6">
        <w:rPr>
          <w:sz w:val="24"/>
          <w:szCs w:val="24"/>
        </w:rPr>
        <w:drawing>
          <wp:inline distT="0" distB="0" distL="0" distR="0" wp14:anchorId="75EF8E31" wp14:editId="4D5BFD18">
            <wp:extent cx="5274310" cy="1956435"/>
            <wp:effectExtent l="0" t="0" r="2540" b="5715"/>
            <wp:docPr id="11331437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437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28BB" w14:textId="2B9B3E82" w:rsidR="00274344" w:rsidRDefault="00DD3AF6" w:rsidP="0000145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定义一个类继承了</w:t>
      </w:r>
      <w:proofErr w:type="spellStart"/>
      <w:r>
        <w:rPr>
          <w:rFonts w:hint="eastAsia"/>
          <w:sz w:val="24"/>
          <w:szCs w:val="24"/>
        </w:rPr>
        <w:t>Event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rgs</w:t>
      </w:r>
      <w:proofErr w:type="spellEnd"/>
      <w:r>
        <w:rPr>
          <w:rFonts w:hint="eastAsia"/>
          <w:sz w:val="24"/>
          <w:szCs w:val="24"/>
        </w:rPr>
        <w:t>类</w:t>
      </w:r>
      <w:r w:rsidR="008302EA">
        <w:rPr>
          <w:rFonts w:hint="eastAsia"/>
          <w:sz w:val="24"/>
          <w:szCs w:val="24"/>
        </w:rPr>
        <w:t>，并且类名以</w:t>
      </w:r>
      <w:proofErr w:type="spellStart"/>
      <w:r w:rsidR="008302EA">
        <w:rPr>
          <w:rFonts w:hint="eastAsia"/>
          <w:sz w:val="24"/>
          <w:szCs w:val="24"/>
        </w:rPr>
        <w:t>Event</w:t>
      </w:r>
      <w:r w:rsidR="008302EA">
        <w:rPr>
          <w:sz w:val="24"/>
          <w:szCs w:val="24"/>
        </w:rPr>
        <w:t>A</w:t>
      </w:r>
      <w:r w:rsidR="008302EA">
        <w:rPr>
          <w:rFonts w:hint="eastAsia"/>
          <w:sz w:val="24"/>
          <w:szCs w:val="24"/>
        </w:rPr>
        <w:t>rgs</w:t>
      </w:r>
      <w:proofErr w:type="spellEnd"/>
      <w:r w:rsidR="008302EA">
        <w:rPr>
          <w:rFonts w:hint="eastAsia"/>
          <w:sz w:val="24"/>
          <w:szCs w:val="24"/>
        </w:rPr>
        <w:t>为结尾，里面定义了一些私有字段和属性</w:t>
      </w:r>
      <w:r w:rsidR="00001455">
        <w:rPr>
          <w:rFonts w:hint="eastAsia"/>
          <w:sz w:val="24"/>
          <w:szCs w:val="24"/>
        </w:rPr>
        <w:t>以及一些用于公开这些私有字段的只读共有属性。</w:t>
      </w:r>
    </w:p>
    <w:p w14:paraId="12AFA74C" w14:textId="1D6E226B" w:rsidR="00390D46" w:rsidRDefault="00390D46" w:rsidP="00001455">
      <w:pPr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s：关于</w:t>
      </w:r>
      <w:proofErr w:type="spellStart"/>
      <w:r>
        <w:rPr>
          <w:rFonts w:hint="eastAsia"/>
          <w:sz w:val="24"/>
          <w:szCs w:val="24"/>
        </w:rPr>
        <w:t>Event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rgs</w:t>
      </w:r>
      <w:proofErr w:type="spellEnd"/>
      <w:r>
        <w:rPr>
          <w:rFonts w:hint="eastAsia"/>
          <w:sz w:val="24"/>
          <w:szCs w:val="24"/>
        </w:rPr>
        <w:t>类的定义和实现：</w:t>
      </w:r>
    </w:p>
    <w:p w14:paraId="0304CEFD" w14:textId="40F442DA" w:rsidR="00390D46" w:rsidRDefault="00390D46" w:rsidP="00001455">
      <w:pPr>
        <w:rPr>
          <w:rFonts w:hint="eastAsia"/>
          <w:sz w:val="24"/>
          <w:szCs w:val="24"/>
        </w:rPr>
      </w:pPr>
      <w:r w:rsidRPr="00390D46">
        <w:rPr>
          <w:sz w:val="24"/>
          <w:szCs w:val="24"/>
        </w:rPr>
        <w:drawing>
          <wp:inline distT="0" distB="0" distL="0" distR="0" wp14:anchorId="75B58314" wp14:editId="632B121F">
            <wp:extent cx="5274310" cy="2435225"/>
            <wp:effectExtent l="0" t="0" r="2540" b="3175"/>
            <wp:docPr id="34579902" name="图片 1" descr="报纸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79902" name="图片 1" descr="报纸上的文字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BFAF" w14:textId="3F350AA0" w:rsidR="00001455" w:rsidRDefault="00001455" w:rsidP="0000145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定义事件成员</w:t>
      </w:r>
    </w:p>
    <w:p w14:paraId="7D12EDC2" w14:textId="748A556B" w:rsidR="00390D46" w:rsidRDefault="00390D46" w:rsidP="00001455">
      <w:pPr>
        <w:rPr>
          <w:sz w:val="24"/>
          <w:szCs w:val="24"/>
        </w:rPr>
      </w:pPr>
      <w:r w:rsidRPr="00390D46">
        <w:rPr>
          <w:sz w:val="24"/>
          <w:szCs w:val="24"/>
        </w:rPr>
        <w:drawing>
          <wp:inline distT="0" distB="0" distL="0" distR="0" wp14:anchorId="79FBE400" wp14:editId="1340C2EF">
            <wp:extent cx="4619625" cy="776982"/>
            <wp:effectExtent l="0" t="0" r="0" b="4445"/>
            <wp:docPr id="1740732224" name="图片 1" descr="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32224" name="图片 1" descr="背景图案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6441" cy="77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778B" w14:textId="14F6D0DA" w:rsidR="00390D46" w:rsidRDefault="00390D46" w:rsidP="0000145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本例中</w:t>
      </w:r>
      <w:r w:rsidR="006D0A5A">
        <w:rPr>
          <w:rFonts w:hint="eastAsia"/>
          <w:sz w:val="24"/>
          <w:szCs w:val="24"/>
        </w:rPr>
        <w:t>这一步定义</w:t>
      </w:r>
      <w:proofErr w:type="spellStart"/>
      <w:r w:rsidR="006D0A5A">
        <w:rPr>
          <w:rFonts w:hint="eastAsia"/>
          <w:sz w:val="24"/>
          <w:szCs w:val="24"/>
        </w:rPr>
        <w:t>Mail</w:t>
      </w:r>
      <w:r w:rsidR="006D0A5A">
        <w:rPr>
          <w:sz w:val="24"/>
          <w:szCs w:val="24"/>
        </w:rPr>
        <w:t>M</w:t>
      </w:r>
      <w:r w:rsidR="006D0A5A">
        <w:rPr>
          <w:rFonts w:hint="eastAsia"/>
          <w:sz w:val="24"/>
          <w:szCs w:val="24"/>
        </w:rPr>
        <w:t>anager</w:t>
      </w:r>
      <w:proofErr w:type="spellEnd"/>
      <w:r w:rsidR="006D0A5A">
        <w:rPr>
          <w:rFonts w:hint="eastAsia"/>
          <w:sz w:val="24"/>
          <w:szCs w:val="24"/>
        </w:rPr>
        <w:t>对象，然后在这个类里定义一个事件成员</w:t>
      </w:r>
      <w:proofErr w:type="spellStart"/>
      <w:r w:rsidR="000A2769">
        <w:rPr>
          <w:sz w:val="24"/>
          <w:szCs w:val="24"/>
        </w:rPr>
        <w:t>N</w:t>
      </w:r>
      <w:r w:rsidR="000A2769">
        <w:rPr>
          <w:rFonts w:hint="eastAsia"/>
          <w:sz w:val="24"/>
          <w:szCs w:val="24"/>
        </w:rPr>
        <w:t>ew</w:t>
      </w:r>
      <w:r w:rsidR="000A2769">
        <w:rPr>
          <w:sz w:val="24"/>
          <w:szCs w:val="24"/>
        </w:rPr>
        <w:t>M</w:t>
      </w:r>
      <w:r w:rsidR="000A2769">
        <w:rPr>
          <w:rFonts w:hint="eastAsia"/>
          <w:sz w:val="24"/>
          <w:szCs w:val="24"/>
        </w:rPr>
        <w:t>ail</w:t>
      </w:r>
      <w:proofErr w:type="spellEnd"/>
      <w:r w:rsidR="00CC41C3">
        <w:rPr>
          <w:rFonts w:hint="eastAsia"/>
          <w:sz w:val="24"/>
          <w:szCs w:val="24"/>
        </w:rPr>
        <w:t>，</w:t>
      </w:r>
      <w:proofErr w:type="spellStart"/>
      <w:r w:rsidR="000A2769">
        <w:rPr>
          <w:sz w:val="24"/>
          <w:szCs w:val="24"/>
        </w:rPr>
        <w:t>EventHandler</w:t>
      </w:r>
      <w:proofErr w:type="spellEnd"/>
      <w:r w:rsidR="000A2769">
        <w:rPr>
          <w:sz w:val="24"/>
          <w:szCs w:val="24"/>
        </w:rPr>
        <w:t>&lt;</w:t>
      </w:r>
      <w:proofErr w:type="spellStart"/>
      <w:r w:rsidR="000A2769">
        <w:rPr>
          <w:sz w:val="24"/>
          <w:szCs w:val="24"/>
        </w:rPr>
        <w:t>NewMailEventArgs</w:t>
      </w:r>
      <w:proofErr w:type="spellEnd"/>
      <w:r w:rsidR="000A2769">
        <w:rPr>
          <w:sz w:val="24"/>
          <w:szCs w:val="24"/>
        </w:rPr>
        <w:t>&gt;</w:t>
      </w:r>
      <w:r w:rsidR="000A2769">
        <w:rPr>
          <w:rFonts w:hint="eastAsia"/>
          <w:sz w:val="24"/>
          <w:szCs w:val="24"/>
        </w:rPr>
        <w:t>是事件成员的类型，因为事件的调用和委托相联系，</w:t>
      </w:r>
      <w:proofErr w:type="spellStart"/>
      <w:r w:rsidR="000A2769">
        <w:rPr>
          <w:sz w:val="24"/>
          <w:szCs w:val="24"/>
        </w:rPr>
        <w:t>EventHandler</w:t>
      </w:r>
      <w:proofErr w:type="spellEnd"/>
      <w:r w:rsidR="000A2769">
        <w:rPr>
          <w:sz w:val="24"/>
          <w:szCs w:val="24"/>
        </w:rPr>
        <w:t>&lt;</w:t>
      </w:r>
      <w:proofErr w:type="spellStart"/>
      <w:r w:rsidR="000A2769">
        <w:rPr>
          <w:sz w:val="24"/>
          <w:szCs w:val="24"/>
        </w:rPr>
        <w:t>NewMailEventArgs</w:t>
      </w:r>
      <w:proofErr w:type="spellEnd"/>
      <w:r w:rsidR="000A2769">
        <w:rPr>
          <w:sz w:val="24"/>
          <w:szCs w:val="24"/>
        </w:rPr>
        <w:t>&gt;</w:t>
      </w:r>
      <w:r w:rsidR="000A2769">
        <w:rPr>
          <w:rFonts w:hint="eastAsia"/>
          <w:sz w:val="24"/>
          <w:szCs w:val="24"/>
        </w:rPr>
        <w:t>是一个委托类型，这个委托类型的定义如下：</w:t>
      </w:r>
    </w:p>
    <w:p w14:paraId="17DA4106" w14:textId="40F9A1E5" w:rsidR="000A2769" w:rsidRDefault="000A2769" w:rsidP="00001455">
      <w:pPr>
        <w:rPr>
          <w:rFonts w:hint="eastAsia"/>
          <w:sz w:val="24"/>
          <w:szCs w:val="24"/>
        </w:rPr>
      </w:pPr>
      <w:r w:rsidRPr="000A2769">
        <w:rPr>
          <w:sz w:val="24"/>
          <w:szCs w:val="24"/>
        </w:rPr>
        <w:drawing>
          <wp:inline distT="0" distB="0" distL="0" distR="0" wp14:anchorId="43C4B4D8" wp14:editId="5CABE040">
            <wp:extent cx="5305425" cy="332787"/>
            <wp:effectExtent l="0" t="0" r="0" b="0"/>
            <wp:docPr id="17191937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937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7851" cy="33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5DA7" w14:textId="1C33A020" w:rsidR="00390D46" w:rsidRDefault="00E03B72" w:rsidP="00001455">
      <w:pPr>
        <w:rPr>
          <w:sz w:val="24"/>
          <w:szCs w:val="24"/>
        </w:rPr>
      </w:pPr>
      <w:proofErr w:type="spellStart"/>
      <w:r w:rsidRPr="00E03B72">
        <w:rPr>
          <w:sz w:val="24"/>
          <w:szCs w:val="24"/>
        </w:rPr>
        <w:t>EventHandler</w:t>
      </w:r>
      <w:proofErr w:type="spellEnd"/>
      <w:r w:rsidRPr="00E03B72">
        <w:rPr>
          <w:sz w:val="24"/>
          <w:szCs w:val="24"/>
        </w:rPr>
        <w:t>是微软定义的一个预定义委托，它表示用于处理不具有事件数据的事件的方法1。如果事件确实生成了数据，则必须使用泛型</w:t>
      </w:r>
      <w:proofErr w:type="spellStart"/>
      <w:r w:rsidRPr="00E03B72">
        <w:rPr>
          <w:sz w:val="24"/>
          <w:szCs w:val="24"/>
        </w:rPr>
        <w:t>EventHandler</w:t>
      </w:r>
      <w:proofErr w:type="spellEnd"/>
      <w:r w:rsidRPr="00E03B72">
        <w:rPr>
          <w:sz w:val="24"/>
          <w:szCs w:val="24"/>
        </w:rPr>
        <w:t>&lt;</w:t>
      </w:r>
      <w:proofErr w:type="spellStart"/>
      <w:r w:rsidRPr="00E03B72">
        <w:rPr>
          <w:sz w:val="24"/>
          <w:szCs w:val="24"/>
        </w:rPr>
        <w:t>TEventArgs</w:t>
      </w:r>
      <w:proofErr w:type="spellEnd"/>
      <w:r w:rsidRPr="00E03B72">
        <w:rPr>
          <w:sz w:val="24"/>
          <w:szCs w:val="24"/>
        </w:rPr>
        <w:t>&gt;委托类。</w:t>
      </w:r>
    </w:p>
    <w:p w14:paraId="2BD46FC6" w14:textId="77777777" w:rsidR="00E03B72" w:rsidRDefault="00E03B72" w:rsidP="00001455">
      <w:pPr>
        <w:rPr>
          <w:sz w:val="24"/>
          <w:szCs w:val="24"/>
        </w:rPr>
      </w:pPr>
    </w:p>
    <w:p w14:paraId="569DB754" w14:textId="77777777" w:rsidR="00E03B72" w:rsidRDefault="00E03B72" w:rsidP="00001455">
      <w:pPr>
        <w:rPr>
          <w:rFonts w:hint="eastAsia"/>
          <w:sz w:val="24"/>
          <w:szCs w:val="24"/>
        </w:rPr>
      </w:pPr>
    </w:p>
    <w:p w14:paraId="63A97A0F" w14:textId="49C752E2" w:rsidR="000A401A" w:rsidRDefault="000A401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定义负责引发事件的方法来通知事件的登记对象</w:t>
      </w:r>
    </w:p>
    <w:p w14:paraId="6E1EAC0E" w14:textId="04862349" w:rsidR="00642354" w:rsidRDefault="0064235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类定义一个受保护的虚方法，引发事件时类以及其派生类中的代码会调用该方法。</w:t>
      </w:r>
      <w:r w:rsidR="00AD09A3" w:rsidRPr="00AD09A3">
        <w:rPr>
          <w:rFonts w:hint="eastAsia"/>
          <w:sz w:val="24"/>
          <w:szCs w:val="24"/>
        </w:rPr>
        <w:t>在事件处理的上下文中，</w:t>
      </w:r>
      <w:r w:rsidR="00AD09A3">
        <w:rPr>
          <w:rFonts w:hint="eastAsia"/>
          <w:sz w:val="24"/>
          <w:szCs w:val="24"/>
        </w:rPr>
        <w:t>这个负责引发事件的方法的关键字为protect virtual</w:t>
      </w:r>
      <w:r w:rsidR="00AD09A3" w:rsidRPr="00AD09A3">
        <w:rPr>
          <w:rFonts w:hint="eastAsia"/>
          <w:sz w:val="24"/>
          <w:szCs w:val="24"/>
        </w:rPr>
        <w:t>一个主要原因是为了提供更大的灵活性。例如，派生</w:t>
      </w:r>
      <w:proofErr w:type="gramStart"/>
      <w:r w:rsidR="00AD09A3" w:rsidRPr="00AD09A3">
        <w:rPr>
          <w:rFonts w:hint="eastAsia"/>
          <w:sz w:val="24"/>
          <w:szCs w:val="24"/>
        </w:rPr>
        <w:t>类可能</w:t>
      </w:r>
      <w:proofErr w:type="gramEnd"/>
      <w:r w:rsidR="00AD09A3" w:rsidRPr="00AD09A3">
        <w:rPr>
          <w:rFonts w:hint="eastAsia"/>
          <w:sz w:val="24"/>
          <w:szCs w:val="24"/>
        </w:rPr>
        <w:t>需要在事件被引发之前或之后添加一些额外的逻辑，或者可能需要完全改变事件被引发的方式。通过将引发事件的方法定义为虚方法，我们可以允许派生</w:t>
      </w:r>
      <w:proofErr w:type="gramStart"/>
      <w:r w:rsidR="00AD09A3" w:rsidRPr="00AD09A3">
        <w:rPr>
          <w:rFonts w:hint="eastAsia"/>
          <w:sz w:val="24"/>
          <w:szCs w:val="24"/>
        </w:rPr>
        <w:t>类根据</w:t>
      </w:r>
      <w:proofErr w:type="gramEnd"/>
      <w:r w:rsidR="00AD09A3" w:rsidRPr="00AD09A3">
        <w:rPr>
          <w:rFonts w:hint="eastAsia"/>
          <w:sz w:val="24"/>
          <w:szCs w:val="24"/>
        </w:rPr>
        <w:t>需要重写这个方法</w:t>
      </w:r>
      <w:r w:rsidR="00AD09A3" w:rsidRPr="00AD09A3">
        <w:rPr>
          <w:sz w:val="24"/>
          <w:szCs w:val="24"/>
        </w:rPr>
        <w:t>2</w:t>
      </w:r>
    </w:p>
    <w:p w14:paraId="03180B83" w14:textId="5D580BFA" w:rsidR="00F6085E" w:rsidRDefault="00F6085E">
      <w:pPr>
        <w:rPr>
          <w:sz w:val="24"/>
          <w:szCs w:val="24"/>
        </w:rPr>
      </w:pPr>
      <w:r w:rsidRPr="00F6085E">
        <w:rPr>
          <w:sz w:val="24"/>
          <w:szCs w:val="24"/>
        </w:rPr>
        <w:lastRenderedPageBreak/>
        <w:drawing>
          <wp:inline distT="0" distB="0" distL="0" distR="0" wp14:anchorId="15D05A9A" wp14:editId="5E4F0385">
            <wp:extent cx="4433888" cy="1354829"/>
            <wp:effectExtent l="0" t="0" r="5080" b="0"/>
            <wp:docPr id="622608133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08133" name="图片 1" descr="文本, 信件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1823" cy="135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903F" w14:textId="4BF9E656" w:rsidR="00E923DD" w:rsidRDefault="00E923DD">
      <w:pPr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s：如何以线程安全的方式调用事件</w:t>
      </w:r>
      <w:r w:rsidR="000F3AB5">
        <w:rPr>
          <w:rFonts w:hint="eastAsia"/>
          <w:sz w:val="24"/>
          <w:szCs w:val="24"/>
        </w:rPr>
        <w:t>（）</w:t>
      </w:r>
    </w:p>
    <w:p w14:paraId="45FE6781" w14:textId="2BF0123A" w:rsidR="00F6085E" w:rsidRDefault="00E923DD">
      <w:pPr>
        <w:rPr>
          <w:rFonts w:hint="eastAsia"/>
          <w:sz w:val="24"/>
          <w:szCs w:val="24"/>
        </w:rPr>
      </w:pPr>
      <w:r w:rsidRPr="00E923DD">
        <w:rPr>
          <w:sz w:val="24"/>
          <w:szCs w:val="24"/>
        </w:rPr>
        <w:drawing>
          <wp:inline distT="0" distB="0" distL="0" distR="0" wp14:anchorId="788C5131" wp14:editId="187F20F0">
            <wp:extent cx="4955459" cy="4919662"/>
            <wp:effectExtent l="0" t="0" r="0" b="0"/>
            <wp:docPr id="1778298202" name="图片 1" descr="报纸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98202" name="图片 1" descr="报纸上的文字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8350" cy="49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6278" w14:textId="6380BE7A" w:rsidR="000A401A" w:rsidRDefault="000A401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定义方法将输入转化为期望事件</w:t>
      </w:r>
    </w:p>
    <w:p w14:paraId="64C33C84" w14:textId="44A899B2" w:rsidR="00274344" w:rsidRDefault="000F3AB5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本例中在</w:t>
      </w:r>
      <w:proofErr w:type="spellStart"/>
      <w:r>
        <w:rPr>
          <w:rFonts w:hint="eastAsia"/>
          <w:sz w:val="24"/>
          <w:szCs w:val="24"/>
        </w:rPr>
        <w:t>New</w:t>
      </w:r>
      <w:r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>ail</w:t>
      </w:r>
      <w:proofErr w:type="spellEnd"/>
      <w:r>
        <w:rPr>
          <w:rFonts w:hint="eastAsia"/>
          <w:sz w:val="24"/>
          <w:szCs w:val="24"/>
        </w:rPr>
        <w:t>类中定义了一个方法用于</w:t>
      </w:r>
      <w:r w:rsidR="00404007">
        <w:rPr>
          <w:rFonts w:hint="eastAsia"/>
          <w:sz w:val="24"/>
          <w:szCs w:val="24"/>
        </w:rPr>
        <w:t>接收输入通知对象事件已经发生</w:t>
      </w:r>
    </w:p>
    <w:p w14:paraId="558FB33E" w14:textId="22024746" w:rsidR="00274344" w:rsidRDefault="00404007">
      <w:pPr>
        <w:rPr>
          <w:sz w:val="24"/>
          <w:szCs w:val="24"/>
        </w:rPr>
      </w:pPr>
      <w:r w:rsidRPr="00404007">
        <w:rPr>
          <w:sz w:val="24"/>
          <w:szCs w:val="24"/>
        </w:rPr>
        <w:lastRenderedPageBreak/>
        <w:drawing>
          <wp:inline distT="0" distB="0" distL="0" distR="0" wp14:anchorId="4C751036" wp14:editId="52744C2D">
            <wp:extent cx="5274310" cy="1839595"/>
            <wp:effectExtent l="0" t="0" r="2540" b="8255"/>
            <wp:docPr id="1616982371" name="图片 1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82371" name="图片 1" descr="文本&#10;&#10;低可信度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2FB9" w14:textId="77777777" w:rsidR="00274344" w:rsidRDefault="00274344">
      <w:pPr>
        <w:rPr>
          <w:sz w:val="24"/>
          <w:szCs w:val="24"/>
        </w:rPr>
      </w:pPr>
    </w:p>
    <w:p w14:paraId="4367E97E" w14:textId="77777777" w:rsidR="00E03B72" w:rsidRDefault="00E03B72">
      <w:pPr>
        <w:rPr>
          <w:rFonts w:hint="eastAsia"/>
          <w:sz w:val="24"/>
          <w:szCs w:val="24"/>
        </w:rPr>
      </w:pPr>
    </w:p>
    <w:p w14:paraId="04D4C47E" w14:textId="0D788CC7" w:rsidR="00274344" w:rsidRDefault="001A713B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下面是一个完整的例子：</w:t>
      </w:r>
    </w:p>
    <w:p w14:paraId="441B8F24" w14:textId="0FFC10A5" w:rsidR="00274344" w:rsidRDefault="001A713B">
      <w:pPr>
        <w:rPr>
          <w:sz w:val="24"/>
          <w:szCs w:val="24"/>
        </w:rPr>
      </w:pPr>
      <w:r w:rsidRPr="001A713B">
        <w:rPr>
          <w:sz w:val="24"/>
          <w:szCs w:val="24"/>
        </w:rPr>
        <w:drawing>
          <wp:inline distT="0" distB="0" distL="0" distR="0" wp14:anchorId="541732C7" wp14:editId="5EAC09A8">
            <wp:extent cx="5274310" cy="3599180"/>
            <wp:effectExtent l="0" t="0" r="2540" b="1270"/>
            <wp:docPr id="85397906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79062" name="图片 1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BA1C" w14:textId="5CEC2520" w:rsidR="00274344" w:rsidRPr="00AD09A3" w:rsidRDefault="007A41A0">
      <w:pPr>
        <w:rPr>
          <w:color w:val="FF0000"/>
          <w:sz w:val="24"/>
          <w:szCs w:val="24"/>
        </w:rPr>
      </w:pPr>
      <w:r w:rsidRPr="00AD09A3">
        <w:rPr>
          <w:rFonts w:hint="eastAsia"/>
          <w:color w:val="FF0000"/>
          <w:sz w:val="24"/>
          <w:szCs w:val="24"/>
        </w:rPr>
        <w:t>定义了一个</w:t>
      </w:r>
      <w:r w:rsidRPr="00AD09A3">
        <w:rPr>
          <w:color w:val="FF0000"/>
          <w:sz w:val="24"/>
          <w:szCs w:val="24"/>
        </w:rPr>
        <w:t>Car类，它有一个Run事件成员，用于通知所有已登记的方法。还定义了一个</w:t>
      </w:r>
      <w:proofErr w:type="spellStart"/>
      <w:r w:rsidRPr="00AD09A3">
        <w:rPr>
          <w:color w:val="FF0000"/>
          <w:sz w:val="24"/>
          <w:szCs w:val="24"/>
        </w:rPr>
        <w:t>CarEventArgs</w:t>
      </w:r>
      <w:proofErr w:type="spellEnd"/>
      <w:r w:rsidRPr="00AD09A3">
        <w:rPr>
          <w:color w:val="FF0000"/>
          <w:sz w:val="24"/>
          <w:szCs w:val="24"/>
        </w:rPr>
        <w:t>类，它从</w:t>
      </w:r>
      <w:proofErr w:type="spellStart"/>
      <w:r w:rsidRPr="00AD09A3">
        <w:rPr>
          <w:color w:val="FF0000"/>
          <w:sz w:val="24"/>
          <w:szCs w:val="24"/>
        </w:rPr>
        <w:t>EventArgs</w:t>
      </w:r>
      <w:proofErr w:type="spellEnd"/>
      <w:r w:rsidRPr="00AD09A3">
        <w:rPr>
          <w:color w:val="FF0000"/>
          <w:sz w:val="24"/>
          <w:szCs w:val="24"/>
        </w:rPr>
        <w:t>派生，并用于封装附加信息。最后定义了一个</w:t>
      </w:r>
      <w:proofErr w:type="spellStart"/>
      <w:r w:rsidRPr="00AD09A3">
        <w:rPr>
          <w:color w:val="FF0000"/>
          <w:sz w:val="24"/>
          <w:szCs w:val="24"/>
        </w:rPr>
        <w:t>RunCar</w:t>
      </w:r>
      <w:proofErr w:type="spellEnd"/>
      <w:r w:rsidRPr="00AD09A3">
        <w:rPr>
          <w:color w:val="FF0000"/>
          <w:sz w:val="24"/>
          <w:szCs w:val="24"/>
        </w:rPr>
        <w:t>方法，它接受司机和乘客作为参数，并创建一个包含附加信息的</w:t>
      </w:r>
      <w:proofErr w:type="spellStart"/>
      <w:r w:rsidRPr="00AD09A3">
        <w:rPr>
          <w:color w:val="FF0000"/>
          <w:sz w:val="24"/>
          <w:szCs w:val="24"/>
        </w:rPr>
        <w:t>CarEventArgs</w:t>
      </w:r>
      <w:proofErr w:type="spellEnd"/>
      <w:r w:rsidRPr="00AD09A3">
        <w:rPr>
          <w:color w:val="FF0000"/>
          <w:sz w:val="24"/>
          <w:szCs w:val="24"/>
        </w:rPr>
        <w:t>对象。然后调用前面定义的负责引发事件的方法</w:t>
      </w:r>
      <w:r w:rsidR="00DB201D" w:rsidRPr="00AD09A3">
        <w:rPr>
          <w:rFonts w:hint="eastAsia"/>
          <w:color w:val="FF0000"/>
          <w:sz w:val="24"/>
          <w:szCs w:val="24"/>
        </w:rPr>
        <w:t>Run</w:t>
      </w:r>
      <w:r w:rsidRPr="00AD09A3">
        <w:rPr>
          <w:color w:val="FF0000"/>
          <w:sz w:val="24"/>
          <w:szCs w:val="24"/>
        </w:rPr>
        <w:t>来引发事件。</w:t>
      </w:r>
    </w:p>
    <w:p w14:paraId="27B31AAE" w14:textId="77777777" w:rsidR="00CC1BAB" w:rsidRDefault="00CC1BA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编译器是如何实现事件的：</w:t>
      </w:r>
    </w:p>
    <w:p w14:paraId="57D338BA" w14:textId="332D6ECE" w:rsidR="00274344" w:rsidRDefault="00CC1BA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 w:rsidR="00A139CD">
        <w:rPr>
          <w:rFonts w:hint="eastAsia"/>
          <w:sz w:val="24"/>
          <w:szCs w:val="24"/>
        </w:rPr>
        <w:t>上面</w:t>
      </w:r>
      <w:r>
        <w:rPr>
          <w:rFonts w:hint="eastAsia"/>
          <w:sz w:val="24"/>
          <w:szCs w:val="24"/>
        </w:rPr>
        <w:t>的例子中，使用了</w:t>
      </w:r>
      <w:proofErr w:type="spellStart"/>
      <w:r>
        <w:rPr>
          <w:rFonts w:hint="eastAsia"/>
          <w:sz w:val="24"/>
          <w:szCs w:val="24"/>
        </w:rPr>
        <w:t>Event</w:t>
      </w:r>
      <w:r>
        <w:rPr>
          <w:sz w:val="24"/>
          <w:szCs w:val="24"/>
        </w:rPr>
        <w:t>H</w:t>
      </w:r>
      <w:r>
        <w:rPr>
          <w:rFonts w:hint="eastAsia"/>
          <w:sz w:val="24"/>
          <w:szCs w:val="24"/>
        </w:rPr>
        <w:t>andler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TEventArgs</w:t>
      </w:r>
      <w:proofErr w:type="spellEnd"/>
      <w:r>
        <w:rPr>
          <w:sz w:val="24"/>
          <w:szCs w:val="24"/>
        </w:rPr>
        <w:t>&gt;</w:t>
      </w:r>
      <w:r>
        <w:rPr>
          <w:rFonts w:hint="eastAsia"/>
          <w:sz w:val="24"/>
          <w:szCs w:val="24"/>
        </w:rPr>
        <w:t>这个System命名空间下的委托</w:t>
      </w:r>
      <w:r w:rsidR="00731CFD">
        <w:rPr>
          <w:rFonts w:hint="eastAsia"/>
          <w:sz w:val="24"/>
          <w:szCs w:val="24"/>
        </w:rPr>
        <w:t>，在编译时，编译器把定义事件成员的那行代码编译成了下面这个样子：</w:t>
      </w:r>
    </w:p>
    <w:p w14:paraId="4131806B" w14:textId="201D38CF" w:rsidR="00731CFD" w:rsidRDefault="00731CFD">
      <w:pPr>
        <w:rPr>
          <w:rFonts w:hint="eastAsia"/>
          <w:sz w:val="24"/>
          <w:szCs w:val="24"/>
        </w:rPr>
      </w:pPr>
      <w:r w:rsidRPr="00731CFD">
        <w:rPr>
          <w:sz w:val="24"/>
          <w:szCs w:val="24"/>
        </w:rPr>
        <w:drawing>
          <wp:inline distT="0" distB="0" distL="0" distR="0" wp14:anchorId="1C191925" wp14:editId="379F97A2">
            <wp:extent cx="5274310" cy="3020695"/>
            <wp:effectExtent l="0" t="0" r="2540" b="8255"/>
            <wp:docPr id="1129183312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83312" name="图片 1" descr="图形用户界面, 文本, 应用程序, 电子邮件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D6D2" w14:textId="549BC15F" w:rsidR="00CC1BAB" w:rsidRDefault="00731CFD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分别为private可见性</w:t>
      </w:r>
      <w:proofErr w:type="spellStart"/>
      <w:r>
        <w:rPr>
          <w:rFonts w:hint="eastAsia"/>
          <w:sz w:val="24"/>
          <w:szCs w:val="24"/>
        </w:rPr>
        <w:t>Event</w:t>
      </w:r>
      <w:r>
        <w:rPr>
          <w:sz w:val="24"/>
          <w:szCs w:val="24"/>
        </w:rPr>
        <w:t>H</w:t>
      </w:r>
      <w:r>
        <w:rPr>
          <w:rFonts w:hint="eastAsia"/>
          <w:sz w:val="24"/>
          <w:szCs w:val="24"/>
        </w:rPr>
        <w:t>andler</w:t>
      </w:r>
      <w:proofErr w:type="spell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EventExample.CarEventArgs</w:t>
      </w:r>
      <w:proofErr w:type="spellEnd"/>
      <w:r>
        <w:rPr>
          <w:sz w:val="24"/>
          <w:szCs w:val="24"/>
        </w:rPr>
        <w:t>&gt;</w:t>
      </w:r>
      <w:r>
        <w:rPr>
          <w:rFonts w:hint="eastAsia"/>
          <w:sz w:val="24"/>
          <w:szCs w:val="24"/>
        </w:rPr>
        <w:t>类型的名为Run的字段，一个</w:t>
      </w:r>
      <w:proofErr w:type="spellStart"/>
      <w:r>
        <w:rPr>
          <w:rFonts w:hint="eastAsia"/>
          <w:sz w:val="24"/>
          <w:szCs w:val="24"/>
        </w:rPr>
        <w:t>add</w:t>
      </w:r>
      <w:r>
        <w:rPr>
          <w:sz w:val="24"/>
          <w:szCs w:val="24"/>
        </w:rPr>
        <w:t>_Run</w:t>
      </w:r>
      <w:proofErr w:type="spellEnd"/>
      <w:r>
        <w:rPr>
          <w:rFonts w:hint="eastAsia"/>
          <w:sz w:val="24"/>
          <w:szCs w:val="24"/>
        </w:rPr>
        <w:t>方法</w:t>
      </w:r>
      <w:r w:rsidR="00287566"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一个</w:t>
      </w:r>
      <w:proofErr w:type="spellStart"/>
      <w:r>
        <w:rPr>
          <w:rFonts w:hint="eastAsia"/>
          <w:sz w:val="24"/>
          <w:szCs w:val="24"/>
        </w:rPr>
        <w:t>remove</w:t>
      </w:r>
      <w:r>
        <w:rPr>
          <w:sz w:val="24"/>
          <w:szCs w:val="24"/>
        </w:rPr>
        <w:t>_Run</w:t>
      </w:r>
      <w:proofErr w:type="spellEnd"/>
      <w:r>
        <w:rPr>
          <w:rFonts w:hint="eastAsia"/>
          <w:sz w:val="24"/>
          <w:szCs w:val="24"/>
        </w:rPr>
        <w:t>方法</w:t>
      </w:r>
    </w:p>
    <w:p w14:paraId="34F0D3C3" w14:textId="4E1C7EE3" w:rsidR="00274344" w:rsidRDefault="00AB165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Run引用不为null代表此时有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个listener监听该事件，因此引用了</w:t>
      </w:r>
      <w:proofErr w:type="spellStart"/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vent</w:t>
      </w:r>
      <w:r>
        <w:rPr>
          <w:sz w:val="24"/>
          <w:szCs w:val="24"/>
        </w:rPr>
        <w:t>H</w:t>
      </w:r>
      <w:r>
        <w:rPr>
          <w:rFonts w:hint="eastAsia"/>
          <w:sz w:val="24"/>
          <w:szCs w:val="24"/>
        </w:rPr>
        <w:t>andler</w:t>
      </w:r>
      <w:proofErr w:type="spellEnd"/>
      <w:r>
        <w:rPr>
          <w:sz w:val="24"/>
          <w:szCs w:val="24"/>
        </w:rPr>
        <w:t>&lt;</w:t>
      </w:r>
      <w:r>
        <w:rPr>
          <w:rFonts w:hint="eastAsia"/>
          <w:sz w:val="24"/>
          <w:szCs w:val="24"/>
        </w:rPr>
        <w:t>class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EventExample.CarEventArgs</w:t>
      </w:r>
      <w:proofErr w:type="spellEnd"/>
      <w:r>
        <w:rPr>
          <w:sz w:val="24"/>
          <w:szCs w:val="24"/>
        </w:rPr>
        <w:t>&gt;</w:t>
      </w:r>
      <w:r w:rsidR="00E42851">
        <w:rPr>
          <w:rFonts w:hint="eastAsia"/>
          <w:sz w:val="24"/>
          <w:szCs w:val="24"/>
        </w:rPr>
        <w:t>。</w:t>
      </w:r>
      <w:r w:rsidR="00E42851" w:rsidRPr="00971A15">
        <w:rPr>
          <w:rFonts w:hint="eastAsia"/>
          <w:color w:val="FF0000"/>
          <w:sz w:val="24"/>
          <w:szCs w:val="24"/>
        </w:rPr>
        <w:t>在类中</w:t>
      </w:r>
      <w:r w:rsidR="00E42851" w:rsidRPr="00971A15">
        <w:rPr>
          <w:color w:val="FF0000"/>
          <w:sz w:val="24"/>
          <w:szCs w:val="24"/>
        </w:rPr>
        <w:t>R</w:t>
      </w:r>
      <w:r w:rsidR="00E42851" w:rsidRPr="00971A15">
        <w:rPr>
          <w:rFonts w:hint="eastAsia"/>
          <w:color w:val="FF0000"/>
          <w:sz w:val="24"/>
          <w:szCs w:val="24"/>
        </w:rPr>
        <w:t>un事件的可见性为public，但在</w:t>
      </w:r>
      <w:proofErr w:type="spellStart"/>
      <w:r w:rsidR="00E42851" w:rsidRPr="00971A15">
        <w:rPr>
          <w:rFonts w:hint="eastAsia"/>
          <w:color w:val="FF0000"/>
          <w:sz w:val="24"/>
          <w:szCs w:val="24"/>
        </w:rPr>
        <w:t>ildasm</w:t>
      </w:r>
      <w:proofErr w:type="spellEnd"/>
      <w:r w:rsidR="00E42851" w:rsidRPr="00971A15">
        <w:rPr>
          <w:rFonts w:hint="eastAsia"/>
          <w:color w:val="FF0000"/>
          <w:sz w:val="24"/>
          <w:szCs w:val="24"/>
        </w:rPr>
        <w:t>中即使代码中的可见性为public也会被定义为private，这么做的原因是防止类外部的代码不正确地操作它</w:t>
      </w:r>
      <w:r w:rsidR="00E42851">
        <w:rPr>
          <w:rFonts w:hint="eastAsia"/>
          <w:sz w:val="24"/>
          <w:szCs w:val="24"/>
        </w:rPr>
        <w:t>。</w:t>
      </w:r>
    </w:p>
    <w:p w14:paraId="75DC0FE9" w14:textId="66FDC33B" w:rsidR="00A025B3" w:rsidRDefault="00A025B3">
      <w:pPr>
        <w:rPr>
          <w:rFonts w:hint="eastAsia"/>
          <w:sz w:val="24"/>
          <w:szCs w:val="24"/>
        </w:rPr>
      </w:pPr>
      <w:proofErr w:type="spellStart"/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dd</w:t>
      </w:r>
      <w:r>
        <w:rPr>
          <w:sz w:val="24"/>
          <w:szCs w:val="24"/>
        </w:rPr>
        <w:t>_Run</w:t>
      </w:r>
      <w:proofErr w:type="spellEnd"/>
      <w:r>
        <w:rPr>
          <w:rFonts w:hint="eastAsia"/>
          <w:sz w:val="24"/>
          <w:szCs w:val="24"/>
        </w:rPr>
        <w:t>和</w:t>
      </w:r>
      <w:proofErr w:type="spellStart"/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emove_Run</w:t>
      </w:r>
      <w:proofErr w:type="spellEnd"/>
      <w:r>
        <w:rPr>
          <w:rFonts w:hint="eastAsia"/>
          <w:sz w:val="24"/>
          <w:szCs w:val="24"/>
        </w:rPr>
        <w:t>分别调用Combine和Remove函数</w:t>
      </w:r>
      <w:r w:rsidR="00D6482E">
        <w:rPr>
          <w:rFonts w:hint="eastAsia"/>
          <w:sz w:val="24"/>
          <w:szCs w:val="24"/>
        </w:rPr>
        <w:t>，代表注册和注销对事件的监听</w:t>
      </w:r>
      <w:r w:rsidR="00AA17CB">
        <w:rPr>
          <w:rFonts w:hint="eastAsia"/>
          <w:sz w:val="24"/>
          <w:szCs w:val="24"/>
        </w:rPr>
        <w:t>，这两个方法的可见性</w:t>
      </w:r>
      <w:proofErr w:type="gramStart"/>
      <w:r w:rsidR="00AA17CB">
        <w:rPr>
          <w:rFonts w:hint="eastAsia"/>
          <w:sz w:val="24"/>
          <w:szCs w:val="24"/>
        </w:rPr>
        <w:t>随事件</w:t>
      </w:r>
      <w:proofErr w:type="gramEnd"/>
      <w:r w:rsidR="00AA17CB">
        <w:rPr>
          <w:rFonts w:hint="eastAsia"/>
          <w:sz w:val="24"/>
          <w:szCs w:val="24"/>
        </w:rPr>
        <w:t>定义的可见性变化</w:t>
      </w:r>
    </w:p>
    <w:p w14:paraId="7F5D37E2" w14:textId="77777777" w:rsidR="00274344" w:rsidRDefault="00274344">
      <w:pPr>
        <w:rPr>
          <w:sz w:val="24"/>
          <w:szCs w:val="24"/>
        </w:rPr>
      </w:pPr>
    </w:p>
    <w:p w14:paraId="4A5A1D08" w14:textId="77777777" w:rsidR="00274344" w:rsidRDefault="00274344">
      <w:pPr>
        <w:rPr>
          <w:sz w:val="24"/>
          <w:szCs w:val="24"/>
        </w:rPr>
      </w:pPr>
    </w:p>
    <w:p w14:paraId="10D96AB1" w14:textId="77777777" w:rsidR="00274344" w:rsidRDefault="00274344">
      <w:pPr>
        <w:rPr>
          <w:sz w:val="24"/>
          <w:szCs w:val="24"/>
        </w:rPr>
      </w:pPr>
    </w:p>
    <w:p w14:paraId="1E131BC3" w14:textId="0E434EE0" w:rsidR="00274344" w:rsidRDefault="00370CA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设计监听事件的类型</w:t>
      </w:r>
    </w:p>
    <w:p w14:paraId="71ADBBCA" w14:textId="672B37F1" w:rsidR="00FD0212" w:rsidRDefault="00FD0212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在上面Driver和</w:t>
      </w:r>
      <w:r w:rsidRPr="00FD0212">
        <w:rPr>
          <w:sz w:val="24"/>
          <w:szCs w:val="24"/>
        </w:rPr>
        <w:t>passenger</w:t>
      </w:r>
      <w:r>
        <w:rPr>
          <w:rFonts w:hint="eastAsia"/>
          <w:sz w:val="24"/>
          <w:szCs w:val="24"/>
        </w:rPr>
        <w:t>那个例子上加入一个监听名为Run事件的类型</w:t>
      </w:r>
    </w:p>
    <w:p w14:paraId="10FFD071" w14:textId="0DA3E289" w:rsidR="00274344" w:rsidRDefault="00FD0212">
      <w:pPr>
        <w:rPr>
          <w:sz w:val="24"/>
          <w:szCs w:val="24"/>
        </w:rPr>
      </w:pPr>
      <w:r w:rsidRPr="00FD0212">
        <w:rPr>
          <w:sz w:val="24"/>
          <w:szCs w:val="24"/>
        </w:rPr>
        <w:drawing>
          <wp:inline distT="0" distB="0" distL="0" distR="0" wp14:anchorId="63366CD9" wp14:editId="5345415D">
            <wp:extent cx="5274310" cy="2275205"/>
            <wp:effectExtent l="0" t="0" r="2540" b="0"/>
            <wp:docPr id="62066320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63207" name="图片 1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CB01" w14:textId="5AF11FD9" w:rsidR="00274344" w:rsidRDefault="004525F1">
      <w:pPr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s：只能使用+</w:t>
      </w:r>
      <w:r>
        <w:rPr>
          <w:sz w:val="24"/>
          <w:szCs w:val="24"/>
        </w:rPr>
        <w:t>=</w:t>
      </w:r>
      <w:r>
        <w:rPr>
          <w:rFonts w:hint="eastAsia"/>
          <w:sz w:val="24"/>
          <w:szCs w:val="24"/>
        </w:rPr>
        <w:t>和-</w:t>
      </w:r>
      <w:r>
        <w:rPr>
          <w:sz w:val="24"/>
          <w:szCs w:val="24"/>
        </w:rPr>
        <w:t>=</w:t>
      </w:r>
      <w:r>
        <w:rPr>
          <w:rFonts w:hint="eastAsia"/>
          <w:sz w:val="24"/>
          <w:szCs w:val="24"/>
        </w:rPr>
        <w:t>去监听和注销事件，使用add和remove这样显式监听和注销会抛出异常</w:t>
      </w:r>
    </w:p>
    <w:p w14:paraId="457B679C" w14:textId="77777777" w:rsidR="004525F1" w:rsidRDefault="004525F1">
      <w:pPr>
        <w:rPr>
          <w:rFonts w:hint="eastAsia"/>
          <w:sz w:val="24"/>
          <w:szCs w:val="24"/>
        </w:rPr>
      </w:pPr>
    </w:p>
    <w:p w14:paraId="764A94C5" w14:textId="44CDF9CB" w:rsidR="00274344" w:rsidRDefault="005F1D7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显式实现事件</w:t>
      </w:r>
    </w:p>
    <w:p w14:paraId="1E54F8CE" w14:textId="39FE4F00" w:rsidR="00274344" w:rsidRPr="00740169" w:rsidRDefault="00740169">
      <w:pPr>
        <w:rPr>
          <w:color w:val="FF0000"/>
          <w:sz w:val="24"/>
          <w:szCs w:val="24"/>
        </w:rPr>
      </w:pPr>
      <w:r w:rsidRPr="00740169">
        <w:rPr>
          <w:rFonts w:hint="eastAsia"/>
          <w:color w:val="FF0000"/>
          <w:sz w:val="24"/>
          <w:szCs w:val="24"/>
        </w:rPr>
        <w:t>暂时没看懂，没理解什么意思</w:t>
      </w:r>
    </w:p>
    <w:p w14:paraId="063F270A" w14:textId="77777777" w:rsidR="00274344" w:rsidRDefault="00274344">
      <w:pPr>
        <w:rPr>
          <w:sz w:val="24"/>
          <w:szCs w:val="24"/>
        </w:rPr>
      </w:pPr>
    </w:p>
    <w:p w14:paraId="2AC78E5F" w14:textId="77777777" w:rsidR="00274344" w:rsidRDefault="00274344">
      <w:pPr>
        <w:rPr>
          <w:sz w:val="24"/>
          <w:szCs w:val="24"/>
        </w:rPr>
      </w:pPr>
    </w:p>
    <w:p w14:paraId="5446FB0D" w14:textId="77777777" w:rsidR="00274344" w:rsidRDefault="00274344">
      <w:pPr>
        <w:rPr>
          <w:sz w:val="24"/>
          <w:szCs w:val="24"/>
        </w:rPr>
      </w:pPr>
    </w:p>
    <w:p w14:paraId="78F17F33" w14:textId="77777777" w:rsidR="00274344" w:rsidRDefault="00274344">
      <w:pPr>
        <w:rPr>
          <w:sz w:val="24"/>
          <w:szCs w:val="24"/>
        </w:rPr>
      </w:pPr>
    </w:p>
    <w:p w14:paraId="005AE58C" w14:textId="77777777" w:rsidR="00274344" w:rsidRDefault="00274344">
      <w:pPr>
        <w:rPr>
          <w:sz w:val="24"/>
          <w:szCs w:val="24"/>
        </w:rPr>
      </w:pPr>
    </w:p>
    <w:p w14:paraId="3505C77E" w14:textId="77777777" w:rsidR="00274344" w:rsidRDefault="00274344">
      <w:pPr>
        <w:rPr>
          <w:sz w:val="24"/>
          <w:szCs w:val="24"/>
        </w:rPr>
      </w:pPr>
    </w:p>
    <w:p w14:paraId="08467934" w14:textId="77777777" w:rsidR="00274344" w:rsidRDefault="00274344">
      <w:pPr>
        <w:rPr>
          <w:sz w:val="24"/>
          <w:szCs w:val="24"/>
        </w:rPr>
      </w:pPr>
    </w:p>
    <w:p w14:paraId="4BED37AC" w14:textId="77777777" w:rsidR="00274344" w:rsidRDefault="00274344">
      <w:pPr>
        <w:rPr>
          <w:sz w:val="24"/>
          <w:szCs w:val="24"/>
        </w:rPr>
      </w:pPr>
    </w:p>
    <w:p w14:paraId="7A5B00BA" w14:textId="77777777" w:rsidR="00274344" w:rsidRDefault="00274344">
      <w:pPr>
        <w:rPr>
          <w:sz w:val="24"/>
          <w:szCs w:val="24"/>
        </w:rPr>
      </w:pPr>
    </w:p>
    <w:p w14:paraId="4BB8936E" w14:textId="77777777" w:rsidR="00274344" w:rsidRDefault="00274344">
      <w:pPr>
        <w:rPr>
          <w:sz w:val="24"/>
          <w:szCs w:val="24"/>
        </w:rPr>
      </w:pPr>
    </w:p>
    <w:p w14:paraId="368A6322" w14:textId="77777777" w:rsidR="00274344" w:rsidRDefault="00274344">
      <w:pPr>
        <w:rPr>
          <w:sz w:val="24"/>
          <w:szCs w:val="24"/>
        </w:rPr>
      </w:pPr>
    </w:p>
    <w:p w14:paraId="76663869" w14:textId="77777777" w:rsidR="00274344" w:rsidRDefault="00274344">
      <w:pPr>
        <w:rPr>
          <w:sz w:val="24"/>
          <w:szCs w:val="24"/>
        </w:rPr>
      </w:pPr>
    </w:p>
    <w:p w14:paraId="6D827249" w14:textId="77777777" w:rsidR="00274344" w:rsidRDefault="00274344">
      <w:pPr>
        <w:rPr>
          <w:sz w:val="24"/>
          <w:szCs w:val="24"/>
        </w:rPr>
      </w:pPr>
    </w:p>
    <w:p w14:paraId="543089A5" w14:textId="77777777" w:rsidR="00274344" w:rsidRDefault="00274344">
      <w:pPr>
        <w:rPr>
          <w:sz w:val="24"/>
          <w:szCs w:val="24"/>
        </w:rPr>
      </w:pPr>
    </w:p>
    <w:p w14:paraId="3442470B" w14:textId="77777777" w:rsidR="00274344" w:rsidRDefault="00274344">
      <w:pPr>
        <w:rPr>
          <w:sz w:val="24"/>
          <w:szCs w:val="24"/>
        </w:rPr>
      </w:pPr>
    </w:p>
    <w:p w14:paraId="01DA524B" w14:textId="77777777" w:rsidR="00274344" w:rsidRDefault="00274344">
      <w:pPr>
        <w:rPr>
          <w:sz w:val="24"/>
          <w:szCs w:val="24"/>
        </w:rPr>
      </w:pPr>
    </w:p>
    <w:p w14:paraId="52F60B4B" w14:textId="77777777" w:rsidR="00274344" w:rsidRDefault="00274344">
      <w:pPr>
        <w:rPr>
          <w:sz w:val="24"/>
          <w:szCs w:val="24"/>
        </w:rPr>
      </w:pPr>
    </w:p>
    <w:p w14:paraId="04687D17" w14:textId="77777777" w:rsidR="00274344" w:rsidRDefault="00274344">
      <w:pPr>
        <w:rPr>
          <w:sz w:val="24"/>
          <w:szCs w:val="24"/>
        </w:rPr>
      </w:pPr>
    </w:p>
    <w:p w14:paraId="33D567CD" w14:textId="77777777" w:rsidR="00274344" w:rsidRDefault="00274344">
      <w:pPr>
        <w:rPr>
          <w:sz w:val="24"/>
          <w:szCs w:val="24"/>
        </w:rPr>
      </w:pPr>
    </w:p>
    <w:p w14:paraId="0823AF68" w14:textId="77777777" w:rsidR="00274344" w:rsidRDefault="00274344">
      <w:pPr>
        <w:rPr>
          <w:sz w:val="24"/>
          <w:szCs w:val="24"/>
        </w:rPr>
      </w:pPr>
    </w:p>
    <w:p w14:paraId="7262590E" w14:textId="77777777" w:rsidR="00274344" w:rsidRDefault="00274344">
      <w:pPr>
        <w:rPr>
          <w:sz w:val="24"/>
          <w:szCs w:val="24"/>
        </w:rPr>
      </w:pPr>
    </w:p>
    <w:p w14:paraId="7BF2642F" w14:textId="77777777" w:rsidR="00274344" w:rsidRDefault="00274344">
      <w:pPr>
        <w:rPr>
          <w:sz w:val="24"/>
          <w:szCs w:val="24"/>
        </w:rPr>
      </w:pPr>
    </w:p>
    <w:p w14:paraId="4D930831" w14:textId="77777777" w:rsidR="00274344" w:rsidRDefault="00274344">
      <w:pPr>
        <w:rPr>
          <w:sz w:val="24"/>
          <w:szCs w:val="24"/>
        </w:rPr>
      </w:pPr>
    </w:p>
    <w:p w14:paraId="5C6E2D85" w14:textId="77777777" w:rsidR="00274344" w:rsidRDefault="00274344">
      <w:pPr>
        <w:rPr>
          <w:sz w:val="24"/>
          <w:szCs w:val="24"/>
        </w:rPr>
      </w:pPr>
    </w:p>
    <w:p w14:paraId="505D2D97" w14:textId="77777777" w:rsidR="00274344" w:rsidRDefault="00274344">
      <w:pPr>
        <w:rPr>
          <w:sz w:val="24"/>
          <w:szCs w:val="24"/>
        </w:rPr>
      </w:pPr>
    </w:p>
    <w:p w14:paraId="335130C6" w14:textId="77777777" w:rsidR="00274344" w:rsidRPr="0035458C" w:rsidRDefault="00274344">
      <w:pPr>
        <w:rPr>
          <w:rFonts w:hint="eastAsia"/>
          <w:sz w:val="24"/>
          <w:szCs w:val="24"/>
        </w:rPr>
      </w:pPr>
    </w:p>
    <w:p w14:paraId="7FDD867F" w14:textId="77777777" w:rsidR="0035458C" w:rsidRPr="0035458C" w:rsidRDefault="0035458C">
      <w:pPr>
        <w:rPr>
          <w:rFonts w:hint="eastAsia"/>
          <w:sz w:val="24"/>
          <w:szCs w:val="24"/>
        </w:rPr>
      </w:pPr>
    </w:p>
    <w:sectPr w:rsidR="0035458C" w:rsidRPr="003545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D04"/>
    <w:rsid w:val="00001455"/>
    <w:rsid w:val="000A2769"/>
    <w:rsid w:val="000A401A"/>
    <w:rsid w:val="000B0B06"/>
    <w:rsid w:val="000B1095"/>
    <w:rsid w:val="000E4E5E"/>
    <w:rsid w:val="000F3AB5"/>
    <w:rsid w:val="001522F1"/>
    <w:rsid w:val="001A713B"/>
    <w:rsid w:val="001C0878"/>
    <w:rsid w:val="00274344"/>
    <w:rsid w:val="00287566"/>
    <w:rsid w:val="0035458C"/>
    <w:rsid w:val="003603D4"/>
    <w:rsid w:val="003671C2"/>
    <w:rsid w:val="00370CAC"/>
    <w:rsid w:val="00376746"/>
    <w:rsid w:val="00390D46"/>
    <w:rsid w:val="00404007"/>
    <w:rsid w:val="004525F1"/>
    <w:rsid w:val="004D1155"/>
    <w:rsid w:val="005960C6"/>
    <w:rsid w:val="005F1D7D"/>
    <w:rsid w:val="006307FB"/>
    <w:rsid w:val="00642354"/>
    <w:rsid w:val="006B047A"/>
    <w:rsid w:val="006D0A5A"/>
    <w:rsid w:val="006E05AD"/>
    <w:rsid w:val="00731CFD"/>
    <w:rsid w:val="00740169"/>
    <w:rsid w:val="007A41A0"/>
    <w:rsid w:val="008302EA"/>
    <w:rsid w:val="00971A15"/>
    <w:rsid w:val="00A025B3"/>
    <w:rsid w:val="00A139CD"/>
    <w:rsid w:val="00AA17CB"/>
    <w:rsid w:val="00AB165F"/>
    <w:rsid w:val="00AD09A3"/>
    <w:rsid w:val="00B56902"/>
    <w:rsid w:val="00B71D04"/>
    <w:rsid w:val="00CC1BAB"/>
    <w:rsid w:val="00CC41C3"/>
    <w:rsid w:val="00CE40A4"/>
    <w:rsid w:val="00D34494"/>
    <w:rsid w:val="00D6482E"/>
    <w:rsid w:val="00D91349"/>
    <w:rsid w:val="00DB201D"/>
    <w:rsid w:val="00DD3AF6"/>
    <w:rsid w:val="00DF7C77"/>
    <w:rsid w:val="00E03B72"/>
    <w:rsid w:val="00E105D3"/>
    <w:rsid w:val="00E42851"/>
    <w:rsid w:val="00E923DD"/>
    <w:rsid w:val="00EC6D20"/>
    <w:rsid w:val="00F6085E"/>
    <w:rsid w:val="00FC20BA"/>
    <w:rsid w:val="00FD0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6E7BD"/>
  <w15:chartTrackingRefBased/>
  <w15:docId w15:val="{C6C6999A-08EF-435C-A848-CD293B787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841ACF-36D9-44A8-BBD0-EE6930FA78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8</Pages>
  <Words>277</Words>
  <Characters>1581</Characters>
  <Application>Microsoft Office Word</Application>
  <DocSecurity>0</DocSecurity>
  <Lines>13</Lines>
  <Paragraphs>3</Paragraphs>
  <ScaleCrop>false</ScaleCrop>
  <Company/>
  <LinksUpToDate>false</LinksUpToDate>
  <CharactersWithSpaces>1855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韩. 子周</dc:creator>
  <cp:keywords/>
  <dc:description/>
  <cp:lastModifiedBy>韩. 子周</cp:lastModifiedBy>
  <cp:revision>42</cp:revision>
  <dcterms:created xsi:type="dcterms:W3CDTF">2023-09-03T08:19:00Z</dcterms:created>
  <dcterms:modified xsi:type="dcterms:W3CDTF">2023-09-03T14:06:00Z</dcterms:modified>
</cp:coreProperties>
</file>