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4033D" w14:textId="06254B4A" w:rsidR="00E27AFD" w:rsidRDefault="00E27AFD">
      <w:proofErr w:type="spellStart"/>
      <w:r>
        <w:rPr>
          <w:rFonts w:hint="eastAsia"/>
        </w:rPr>
        <w:t>BaseInput</w:t>
      </w:r>
      <w:proofErr w:type="spellEnd"/>
      <w:r>
        <w:rPr>
          <w:rFonts w:hint="eastAsia"/>
        </w:rPr>
        <w:t>类：</w:t>
      </w:r>
    </w:p>
    <w:p w14:paraId="4B13BF9D" w14:textId="166D65B8" w:rsidR="00E27AFD" w:rsidRDefault="00E27AFD" w:rsidP="00E27AFD">
      <w:r>
        <w:tab/>
        <w:t>工具类</w:t>
      </w:r>
      <w:r>
        <w:rPr>
          <w:rFonts w:hint="eastAsia"/>
        </w:rPr>
        <w:t>，</w:t>
      </w:r>
      <w:r>
        <w:t>简单的封装Input模块函数</w:t>
      </w:r>
      <w:r>
        <w:rPr>
          <w:rFonts w:hint="eastAsia"/>
        </w:rPr>
        <w:t>。</w:t>
      </w:r>
      <w:r w:rsidRPr="00EE481C">
        <w:rPr>
          <w:color w:val="FF0000"/>
        </w:rPr>
        <w:t>供输入模块查询鼠标或者触摸</w:t>
      </w:r>
      <w:proofErr w:type="gramStart"/>
      <w:r w:rsidRPr="00EE481C">
        <w:rPr>
          <w:color w:val="FF0000"/>
        </w:rPr>
        <w:t>或者轴事件</w:t>
      </w:r>
      <w:proofErr w:type="gramEnd"/>
      <w:r w:rsidRPr="00EE481C">
        <w:rPr>
          <w:color w:val="FF0000"/>
        </w:rPr>
        <w:t>的一些基本信息</w:t>
      </w:r>
      <w:r>
        <w:rPr>
          <w:rFonts w:hint="eastAsia"/>
        </w:rPr>
        <w:t>。</w:t>
      </w:r>
      <w:r w:rsidR="009016F0">
        <w:rPr>
          <w:rFonts w:hint="eastAsia"/>
        </w:rPr>
        <w:t>可以重写自定义输入。</w:t>
      </w:r>
      <w:r w:rsidR="00A43B20">
        <w:rPr>
          <w:rFonts w:hint="eastAsia"/>
        </w:rPr>
        <w:t>通过封装Input类的方法</w:t>
      </w:r>
      <w:r w:rsidR="00322A61">
        <w:rPr>
          <w:rFonts w:hint="eastAsia"/>
        </w:rPr>
        <w:t>和属性</w:t>
      </w:r>
      <w:r w:rsidR="00A43B20" w:rsidRPr="00A43B20">
        <w:rPr>
          <w:rFonts w:hint="eastAsia"/>
        </w:rPr>
        <w:t>将不同输入设备的</w:t>
      </w:r>
      <w:r w:rsidR="009C3ACF">
        <w:rPr>
          <w:rFonts w:hint="eastAsia"/>
        </w:rPr>
        <w:t>输入</w:t>
      </w:r>
      <w:r w:rsidR="00A43B20" w:rsidRPr="00A43B20">
        <w:t>统一抽象为</w:t>
      </w:r>
      <w:r w:rsidR="00B8597B">
        <w:rPr>
          <w:rFonts w:hint="eastAsia"/>
        </w:rPr>
        <w:t>输入模块</w:t>
      </w:r>
      <w:r w:rsidR="002216DB">
        <w:rPr>
          <w:rFonts w:hint="eastAsia"/>
        </w:rPr>
        <w:t>提供统一的接口</w:t>
      </w:r>
      <w:r w:rsidR="00A43B20" w:rsidRPr="00A43B20">
        <w:t>。</w:t>
      </w:r>
      <w:r w:rsidR="00F332EB" w:rsidRPr="000503A2">
        <w:rPr>
          <w:rFonts w:hint="eastAsia"/>
        </w:rPr>
        <w:t>目的是</w:t>
      </w:r>
      <w:r w:rsidR="00F332EB" w:rsidRPr="00F332EB">
        <w:rPr>
          <w:rFonts w:hint="eastAsia"/>
          <w:color w:val="FF0000"/>
        </w:rPr>
        <w:t>能够</w:t>
      </w:r>
      <w:r w:rsidR="00F332EB" w:rsidRPr="00F332EB">
        <w:rPr>
          <w:color w:val="FF0000"/>
        </w:rPr>
        <w:t>支持自定义输入源覆盖</w:t>
      </w:r>
      <w:r w:rsidR="00B865B4">
        <w:rPr>
          <w:rFonts w:hint="eastAsia"/>
          <w:color w:val="FF0000"/>
        </w:rPr>
        <w:t>Input</w:t>
      </w:r>
      <w:r w:rsidR="00D975AA">
        <w:rPr>
          <w:rFonts w:hint="eastAsia"/>
          <w:color w:val="FF0000"/>
        </w:rPr>
        <w:t>类提供的默认输入</w:t>
      </w:r>
      <w:r w:rsidR="00F332EB">
        <w:rPr>
          <w:rFonts w:hint="eastAsia"/>
        </w:rPr>
        <w:t>。</w:t>
      </w:r>
    </w:p>
    <w:p w14:paraId="79B09873" w14:textId="5B77AB99" w:rsidR="00E27AFD" w:rsidRDefault="00EE481C">
      <w:r>
        <w:rPr>
          <w:rFonts w:hint="eastAsia"/>
        </w:rPr>
        <w:t>下面是</w:t>
      </w:r>
      <w:proofErr w:type="spellStart"/>
      <w:r w:rsidR="004C5D19">
        <w:rPr>
          <w:rFonts w:hint="eastAsia"/>
        </w:rPr>
        <w:t>BaseInput</w:t>
      </w:r>
      <w:proofErr w:type="spellEnd"/>
      <w:r>
        <w:rPr>
          <w:rFonts w:hint="eastAsia"/>
        </w:rPr>
        <w:t>提供的查询输入信息的方法及作用：</w:t>
      </w:r>
    </w:p>
    <w:p w14:paraId="570C90F5" w14:textId="20C7010D" w:rsidR="00EE481C" w:rsidRDefault="00EE481C">
      <w:r w:rsidRPr="00EE481C">
        <w:rPr>
          <w:noProof/>
        </w:rPr>
        <w:drawing>
          <wp:inline distT="0" distB="0" distL="0" distR="0" wp14:anchorId="0D802046" wp14:editId="58DF044E">
            <wp:extent cx="5274310" cy="3027680"/>
            <wp:effectExtent l="0" t="0" r="2540" b="1270"/>
            <wp:docPr id="49677329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3296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A85" w14:textId="35BE771F" w:rsidR="00EE481C" w:rsidRDefault="00EE481C">
      <w:r w:rsidRPr="00EE481C">
        <w:rPr>
          <w:noProof/>
        </w:rPr>
        <w:drawing>
          <wp:inline distT="0" distB="0" distL="0" distR="0" wp14:anchorId="66ECB90D" wp14:editId="01A3CF50">
            <wp:extent cx="5274310" cy="3168650"/>
            <wp:effectExtent l="0" t="0" r="2540" b="0"/>
            <wp:docPr id="26719498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94981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86D8" w14:textId="6A50C17F" w:rsidR="00EE481C" w:rsidRDefault="00EE481C">
      <w:r w:rsidRPr="00EE481C">
        <w:rPr>
          <w:noProof/>
        </w:rPr>
        <w:lastRenderedPageBreak/>
        <w:drawing>
          <wp:inline distT="0" distB="0" distL="0" distR="0" wp14:anchorId="371C1AB3" wp14:editId="609CA7AE">
            <wp:extent cx="5274310" cy="2910205"/>
            <wp:effectExtent l="0" t="0" r="2540" b="4445"/>
            <wp:docPr id="189077806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78068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037" w14:textId="7BCC8C55" w:rsidR="00E27AFD" w:rsidRDefault="00EE481C">
      <w:r w:rsidRPr="00EE481C">
        <w:rPr>
          <w:noProof/>
        </w:rPr>
        <w:drawing>
          <wp:inline distT="0" distB="0" distL="0" distR="0" wp14:anchorId="7130A37E" wp14:editId="68DA0E26">
            <wp:extent cx="5274310" cy="2494280"/>
            <wp:effectExtent l="0" t="0" r="2540" b="1270"/>
            <wp:docPr id="27329335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93354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E56F" w14:textId="77777777" w:rsidR="00EE481C" w:rsidRDefault="00EE481C"/>
    <w:p w14:paraId="231E8C5F" w14:textId="5F7D166C" w:rsidR="002B2E9C" w:rsidRDefault="002B2E9C">
      <w:proofErr w:type="spellStart"/>
      <w:r>
        <w:rPr>
          <w:rFonts w:hint="eastAsia"/>
        </w:rPr>
        <w:t>BaseInputModule</w:t>
      </w:r>
      <w:proofErr w:type="spellEnd"/>
      <w:r>
        <w:rPr>
          <w:rFonts w:hint="eastAsia"/>
        </w:rPr>
        <w:t>类：</w:t>
      </w:r>
    </w:p>
    <w:p w14:paraId="7D3DA07E" w14:textId="79215863" w:rsidR="002B2E9C" w:rsidRDefault="002B2E9C">
      <w:r>
        <w:tab/>
      </w:r>
      <w:r w:rsidR="009C65FA" w:rsidRPr="009C65FA">
        <w:rPr>
          <w:color w:val="FF0000"/>
        </w:rPr>
        <w:t>定义输入模块的生命周期和基础</w:t>
      </w:r>
      <w:r w:rsidR="00140CCE">
        <w:rPr>
          <w:rFonts w:hint="eastAsia"/>
          <w:color w:val="FF0000"/>
        </w:rPr>
        <w:t>方法</w:t>
      </w:r>
      <w:r w:rsidR="009C65FA">
        <w:rPr>
          <w:rFonts w:hint="eastAsia"/>
        </w:rPr>
        <w:t>。</w:t>
      </w:r>
      <w:r w:rsidR="005F1D48">
        <w:rPr>
          <w:rFonts w:hint="eastAsia"/>
        </w:rPr>
        <w:t>输入模块的</w:t>
      </w:r>
      <w:proofErr w:type="gramStart"/>
      <w:r w:rsidR="005F1D48">
        <w:rPr>
          <w:rFonts w:hint="eastAsia"/>
        </w:rPr>
        <w:t>抽象基类</w:t>
      </w:r>
      <w:proofErr w:type="gramEnd"/>
      <w:r w:rsidR="005F1D48">
        <w:rPr>
          <w:rFonts w:hint="eastAsia"/>
        </w:rPr>
        <w:t>，依赖</w:t>
      </w:r>
      <w:proofErr w:type="spellStart"/>
      <w:r w:rsidR="005F1D48">
        <w:rPr>
          <w:rFonts w:hint="eastAsia"/>
        </w:rPr>
        <w:t>EventSystem</w:t>
      </w:r>
      <w:proofErr w:type="spellEnd"/>
      <w:r w:rsidR="005F1D48">
        <w:rPr>
          <w:rFonts w:hint="eastAsia"/>
        </w:rPr>
        <w:t>组件，给子类输入模块提供通用的字段、属性和方法</w:t>
      </w:r>
      <w:r w:rsidR="00F47FC5">
        <w:rPr>
          <w:rFonts w:hint="eastAsia"/>
        </w:rPr>
        <w:t>（例如Process等流程控制等方法、事件冒泡相关方法）</w:t>
      </w:r>
      <w:r w:rsidR="005F1D48">
        <w:rPr>
          <w:rFonts w:hint="eastAsia"/>
        </w:rPr>
        <w:t>。</w:t>
      </w:r>
    </w:p>
    <w:p w14:paraId="62EC9D07" w14:textId="77777777" w:rsidR="005F1D48" w:rsidRDefault="005F1D48"/>
    <w:p w14:paraId="69A549DF" w14:textId="001D3F49" w:rsidR="000A4EC5" w:rsidRDefault="00C11C82">
      <w:r>
        <w:rPr>
          <w:rFonts w:hint="eastAsia"/>
        </w:rPr>
        <w:t>提供</w:t>
      </w:r>
      <w:r w:rsidR="000A4EC5">
        <w:rPr>
          <w:rFonts w:hint="eastAsia"/>
        </w:rPr>
        <w:t>参与处理输入流程的方法（在</w:t>
      </w:r>
      <w:proofErr w:type="spellStart"/>
      <w:r w:rsidR="000A4EC5">
        <w:rPr>
          <w:rFonts w:hint="eastAsia"/>
        </w:rPr>
        <w:t>EventSystem</w:t>
      </w:r>
      <w:proofErr w:type="spellEnd"/>
      <w:r w:rsidR="000A4EC5">
        <w:rPr>
          <w:rFonts w:hint="eastAsia"/>
        </w:rPr>
        <w:t>的Update中被调用的方法）</w:t>
      </w:r>
      <w:r w:rsidR="000D23EE">
        <w:rPr>
          <w:rFonts w:hint="eastAsia"/>
        </w:rPr>
        <w:t>，即所谓的“生命周期”</w:t>
      </w:r>
      <w:r w:rsidR="000A4EC5">
        <w:rPr>
          <w:rFonts w:hint="eastAsia"/>
        </w:rPr>
        <w:t>：</w:t>
      </w:r>
    </w:p>
    <w:p w14:paraId="774B2850" w14:textId="67D04B15" w:rsidR="00CE290E" w:rsidRDefault="00CE290E">
      <w:r w:rsidRPr="00CE290E">
        <w:rPr>
          <w:noProof/>
        </w:rPr>
        <w:drawing>
          <wp:inline distT="0" distB="0" distL="0" distR="0" wp14:anchorId="3CDD4FC7" wp14:editId="71E8296E">
            <wp:extent cx="5274310" cy="512445"/>
            <wp:effectExtent l="0" t="0" r="2540" b="1905"/>
            <wp:docPr id="2021254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54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18BB" w14:textId="18BA19FF" w:rsidR="00CE290E" w:rsidRDefault="00CE290E">
      <w:r w:rsidRPr="00CE290E">
        <w:rPr>
          <w:noProof/>
        </w:rPr>
        <w:lastRenderedPageBreak/>
        <w:drawing>
          <wp:inline distT="0" distB="0" distL="0" distR="0" wp14:anchorId="36840329" wp14:editId="428553B1">
            <wp:extent cx="5274310" cy="2753995"/>
            <wp:effectExtent l="0" t="0" r="2540" b="8255"/>
            <wp:docPr id="147194556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5568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C447" w14:textId="77777777" w:rsidR="00D02175" w:rsidRDefault="00D02175"/>
    <w:p w14:paraId="0DCDBFA1" w14:textId="77777777" w:rsidR="00160527" w:rsidRDefault="00160527">
      <w:r>
        <w:rPr>
          <w:rFonts w:hint="eastAsia"/>
        </w:rPr>
        <w:t>提供的</w:t>
      </w:r>
      <w:r w:rsidRPr="00160527">
        <w:rPr>
          <w:rFonts w:hint="eastAsia"/>
        </w:rPr>
        <w:t>统一访问输入数据的入口</w:t>
      </w:r>
      <w:r>
        <w:rPr>
          <w:rFonts w:hint="eastAsia"/>
        </w:rPr>
        <w:t>：</w:t>
      </w:r>
    </w:p>
    <w:p w14:paraId="6D5FCB6C" w14:textId="31C65213" w:rsidR="00EC3323" w:rsidRPr="00160527" w:rsidRDefault="00160527" w:rsidP="00160527">
      <w:pPr>
        <w:ind w:firstLine="420"/>
      </w:pPr>
      <w:r w:rsidRPr="00160527">
        <w:rPr>
          <w:rFonts w:hint="eastAsia"/>
        </w:rPr>
        <w:t>使</w:t>
      </w:r>
      <w:proofErr w:type="spellStart"/>
      <w:r w:rsidRPr="00160527">
        <w:t>BaseInputModule</w:t>
      </w:r>
      <w:proofErr w:type="spellEnd"/>
      <w:r w:rsidRPr="00160527">
        <w:t>能够以统一的方式访问输入设备，而无需关心具体实现细节。</w:t>
      </w:r>
      <w:r>
        <w:rPr>
          <w:rFonts w:hint="eastAsia"/>
        </w:rPr>
        <w:t>允许在自定义输入逻辑的情况下复用输入模块的输入事件处理机制。</w:t>
      </w:r>
    </w:p>
    <w:p w14:paraId="2E84694A" w14:textId="2F7E365F" w:rsidR="00EC3323" w:rsidRDefault="00EC3323">
      <w:r w:rsidRPr="00EC3323">
        <w:rPr>
          <w:noProof/>
        </w:rPr>
        <w:drawing>
          <wp:inline distT="0" distB="0" distL="0" distR="0" wp14:anchorId="17F898C8" wp14:editId="12938C33">
            <wp:extent cx="5274310" cy="3895090"/>
            <wp:effectExtent l="0" t="0" r="2540" b="0"/>
            <wp:docPr id="121750501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05014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D7DA" w14:textId="77777777" w:rsidR="00EC3323" w:rsidRDefault="00EC3323"/>
    <w:p w14:paraId="45919ED3" w14:textId="77777777" w:rsidR="003C0235" w:rsidRDefault="003C0235"/>
    <w:p w14:paraId="5F8DF8A9" w14:textId="3D730488" w:rsidR="00D02175" w:rsidRDefault="00852307">
      <w:r>
        <w:rPr>
          <w:rFonts w:hint="eastAsia"/>
        </w:rPr>
        <w:lastRenderedPageBreak/>
        <w:t>提供的其他的成员方法：</w:t>
      </w:r>
    </w:p>
    <w:p w14:paraId="09919C8C" w14:textId="5F9E81DE" w:rsidR="00852307" w:rsidRDefault="00BC2B57">
      <w:r>
        <w:rPr>
          <w:rFonts w:hint="eastAsia"/>
        </w:rPr>
        <w:t>输入事件数据构建方法：</w:t>
      </w:r>
    </w:p>
    <w:p w14:paraId="7E3B0E96" w14:textId="0BFF0F65" w:rsidR="006216C8" w:rsidRDefault="006216C8">
      <w:r>
        <w:t>P</w:t>
      </w:r>
      <w:r>
        <w:rPr>
          <w:rFonts w:hint="eastAsia"/>
        </w:rPr>
        <w:t>s：没有</w:t>
      </w:r>
      <w:proofErr w:type="spellStart"/>
      <w:r>
        <w:rPr>
          <w:rFonts w:hint="eastAsia"/>
        </w:rPr>
        <w:t>PointerEventData</w:t>
      </w:r>
      <w:proofErr w:type="spellEnd"/>
      <w:r>
        <w:rPr>
          <w:rFonts w:hint="eastAsia"/>
        </w:rPr>
        <w:t>对象相关的方法是因为图上这两种是通用的输入模块数据，</w:t>
      </w:r>
      <w:r w:rsidR="00792DE6">
        <w:rPr>
          <w:rFonts w:hint="eastAsia"/>
        </w:rPr>
        <w:t>几乎所有</w:t>
      </w:r>
      <w:r w:rsidRPr="006216C8">
        <w:t>输入</w:t>
      </w:r>
      <w:r w:rsidR="004621DC">
        <w:rPr>
          <w:rFonts w:hint="eastAsia"/>
        </w:rPr>
        <w:t>设备</w:t>
      </w:r>
      <w:r>
        <w:rPr>
          <w:rFonts w:hint="eastAsia"/>
        </w:rPr>
        <w:t>都能触发这两种事件</w:t>
      </w:r>
    </w:p>
    <w:p w14:paraId="2AA3007B" w14:textId="695045E5" w:rsidR="00BC2B57" w:rsidRDefault="00BC2B57">
      <w:r w:rsidRPr="00BC2B57">
        <w:rPr>
          <w:noProof/>
        </w:rPr>
        <w:drawing>
          <wp:inline distT="0" distB="0" distL="0" distR="0" wp14:anchorId="479656A1" wp14:editId="3CE8D503">
            <wp:extent cx="4810125" cy="2398113"/>
            <wp:effectExtent l="0" t="0" r="0" b="2540"/>
            <wp:docPr id="83824615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46155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026" cy="24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33C2" w14:textId="77777777" w:rsidR="0065227D" w:rsidRDefault="0065227D"/>
    <w:p w14:paraId="4F0D2D4D" w14:textId="06DF48E6" w:rsidR="0065227D" w:rsidRDefault="00AD56FF">
      <w:r>
        <w:rPr>
          <w:rFonts w:hint="eastAsia"/>
        </w:rPr>
        <w:t>提供的其他一些方法：</w:t>
      </w:r>
    </w:p>
    <w:p w14:paraId="730F944C" w14:textId="11982550" w:rsidR="00AD56FF" w:rsidRDefault="00AD56FF">
      <w:r w:rsidRPr="00AD56FF">
        <w:rPr>
          <w:noProof/>
        </w:rPr>
        <w:drawing>
          <wp:inline distT="0" distB="0" distL="0" distR="0" wp14:anchorId="14DC3326" wp14:editId="0CAC447E">
            <wp:extent cx="4810766" cy="1028065"/>
            <wp:effectExtent l="0" t="0" r="8890" b="635"/>
            <wp:docPr id="10027186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18612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688" cy="10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0449" w14:textId="1DDB4F84" w:rsidR="0065227D" w:rsidRDefault="00545FEF">
      <w:r w:rsidRPr="00545FEF">
        <w:rPr>
          <w:noProof/>
        </w:rPr>
        <w:drawing>
          <wp:inline distT="0" distB="0" distL="0" distR="0" wp14:anchorId="01863EC4" wp14:editId="48F29862">
            <wp:extent cx="4806541" cy="2854643"/>
            <wp:effectExtent l="0" t="0" r="0" b="3175"/>
            <wp:docPr id="109333050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30504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4907" cy="28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3AD" w14:textId="0AE10CCF" w:rsidR="00FE062D" w:rsidRDefault="00FE062D">
      <w:r w:rsidRPr="00FE062D">
        <w:rPr>
          <w:noProof/>
        </w:rPr>
        <w:lastRenderedPageBreak/>
        <w:drawing>
          <wp:inline distT="0" distB="0" distL="0" distR="0" wp14:anchorId="76B50ADB" wp14:editId="09322047">
            <wp:extent cx="5274310" cy="3395980"/>
            <wp:effectExtent l="0" t="0" r="2540" b="0"/>
            <wp:docPr id="193002438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4385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E5DE" w14:textId="77777777" w:rsidR="00FE062D" w:rsidRDefault="00FE062D"/>
    <w:p w14:paraId="28127123" w14:textId="2C16B8D1" w:rsidR="00166399" w:rsidRDefault="003C5028">
      <w:r w:rsidRPr="003C5028">
        <w:rPr>
          <w:rFonts w:hint="eastAsia"/>
        </w:rPr>
        <w:t>处理指针的离开和进入事件</w:t>
      </w:r>
      <w:r w:rsidR="00166399">
        <w:rPr>
          <w:rFonts w:hint="eastAsia"/>
        </w:rPr>
        <w:t>：</w:t>
      </w:r>
    </w:p>
    <w:p w14:paraId="7E1115C0" w14:textId="7CD167CA" w:rsidR="00166399" w:rsidRDefault="00166399">
      <w:r>
        <w:rPr>
          <w:rFonts w:hint="eastAsia"/>
        </w:rPr>
        <w:t>1.处理指针</w:t>
      </w:r>
      <w:r w:rsidR="00402AF6">
        <w:rPr>
          <w:rFonts w:hint="eastAsia"/>
        </w:rPr>
        <w:t>移出原物体的逻辑</w:t>
      </w:r>
    </w:p>
    <w:p w14:paraId="75A09C10" w14:textId="2D702A4A" w:rsidR="00166399" w:rsidRDefault="00166399">
      <w:r w:rsidRPr="00166399">
        <w:rPr>
          <w:noProof/>
        </w:rPr>
        <w:drawing>
          <wp:inline distT="0" distB="0" distL="0" distR="0" wp14:anchorId="43132250" wp14:editId="4D45EA8F">
            <wp:extent cx="5274310" cy="2285365"/>
            <wp:effectExtent l="0" t="0" r="2540" b="635"/>
            <wp:docPr id="90428214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82149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0FBD" w14:textId="53C4D725" w:rsidR="00166399" w:rsidRDefault="00166399">
      <w:r>
        <w:rPr>
          <w:rFonts w:hint="eastAsia"/>
        </w:rPr>
        <w:t>2.处理指针没有</w:t>
      </w:r>
      <w:r w:rsidR="00156819">
        <w:rPr>
          <w:rFonts w:hint="eastAsia"/>
        </w:rPr>
        <w:t>离开原</w:t>
      </w:r>
      <w:r>
        <w:rPr>
          <w:rFonts w:hint="eastAsia"/>
        </w:rPr>
        <w:t>物体时的逻辑</w:t>
      </w:r>
    </w:p>
    <w:p w14:paraId="700896EF" w14:textId="41FD9B57" w:rsidR="00166399" w:rsidRDefault="00166399">
      <w:r w:rsidRPr="00166399">
        <w:rPr>
          <w:noProof/>
        </w:rPr>
        <w:drawing>
          <wp:inline distT="0" distB="0" distL="0" distR="0" wp14:anchorId="393D25DB" wp14:editId="34F83586">
            <wp:extent cx="5274310" cy="1130935"/>
            <wp:effectExtent l="0" t="0" r="2540" b="0"/>
            <wp:docPr id="134573720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37209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8BF" w14:textId="6010BA22" w:rsidR="00166399" w:rsidRDefault="00166399">
      <w:r>
        <w:rPr>
          <w:rFonts w:hint="eastAsia"/>
        </w:rPr>
        <w:lastRenderedPageBreak/>
        <w:t>3.处理指针移入新的可接收指针事件物体的逻辑</w:t>
      </w:r>
    </w:p>
    <w:p w14:paraId="39CCDA3B" w14:textId="257E1AFD" w:rsidR="00166399" w:rsidRDefault="00166399">
      <w:r w:rsidRPr="00166399">
        <w:rPr>
          <w:noProof/>
        </w:rPr>
        <w:drawing>
          <wp:inline distT="0" distB="0" distL="0" distR="0" wp14:anchorId="71DE2590" wp14:editId="79FE2592">
            <wp:extent cx="5274310" cy="3019425"/>
            <wp:effectExtent l="0" t="0" r="2540" b="9525"/>
            <wp:docPr id="191159332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93323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23D1" w14:textId="77777777" w:rsidR="003C5028" w:rsidRDefault="003C5028"/>
    <w:p w14:paraId="0B0C31B5" w14:textId="77777777" w:rsidR="00364333" w:rsidRDefault="00364333"/>
    <w:p w14:paraId="1FE64EDB" w14:textId="77777777" w:rsidR="00364333" w:rsidRDefault="00364333"/>
    <w:p w14:paraId="02CCEDCA" w14:textId="77777777" w:rsidR="00364333" w:rsidRDefault="00364333"/>
    <w:p w14:paraId="2AD7FDD7" w14:textId="77777777" w:rsidR="00364333" w:rsidRDefault="00364333"/>
    <w:p w14:paraId="052D05DE" w14:textId="77777777" w:rsidR="00364333" w:rsidRDefault="00364333"/>
    <w:p w14:paraId="57846C71" w14:textId="77777777" w:rsidR="00364333" w:rsidRDefault="00364333"/>
    <w:p w14:paraId="6E711B7D" w14:textId="77777777" w:rsidR="00364333" w:rsidRDefault="00364333"/>
    <w:p w14:paraId="08D9D2D2" w14:textId="77777777" w:rsidR="00364333" w:rsidRDefault="00364333"/>
    <w:p w14:paraId="7C28B508" w14:textId="77777777" w:rsidR="00364333" w:rsidRDefault="00364333"/>
    <w:p w14:paraId="1F9385A6" w14:textId="77777777" w:rsidR="00364333" w:rsidRDefault="00364333"/>
    <w:p w14:paraId="7B963397" w14:textId="77777777" w:rsidR="00364333" w:rsidRDefault="00364333"/>
    <w:p w14:paraId="3AE8D448" w14:textId="77777777" w:rsidR="00364333" w:rsidRDefault="00364333"/>
    <w:p w14:paraId="46CF0D7D" w14:textId="77777777" w:rsidR="00364333" w:rsidRDefault="00364333"/>
    <w:p w14:paraId="4EBAD4B4" w14:textId="77777777" w:rsidR="00364333" w:rsidRDefault="00364333"/>
    <w:p w14:paraId="4FF682DE" w14:textId="77777777" w:rsidR="00364333" w:rsidRDefault="00364333"/>
    <w:p w14:paraId="3312A0CE" w14:textId="710AE949" w:rsidR="003C5028" w:rsidRDefault="003C5028">
      <w:proofErr w:type="spellStart"/>
      <w:r>
        <w:rPr>
          <w:rFonts w:hint="eastAsia"/>
        </w:rPr>
        <w:lastRenderedPageBreak/>
        <w:t>PointerInputModule</w:t>
      </w:r>
      <w:proofErr w:type="spellEnd"/>
      <w:r>
        <w:rPr>
          <w:rFonts w:hint="eastAsia"/>
        </w:rPr>
        <w:t>：</w:t>
      </w:r>
    </w:p>
    <w:p w14:paraId="24254D95" w14:textId="10A63469" w:rsidR="003C5028" w:rsidRDefault="00B30E85">
      <w:r>
        <w:rPr>
          <w:rFonts w:hint="eastAsia"/>
        </w:rPr>
        <w:t>继承</w:t>
      </w:r>
      <w:proofErr w:type="spellStart"/>
      <w:r w:rsidRPr="00B30E85">
        <w:t>BaseInputModule</w:t>
      </w:r>
      <w:proofErr w:type="spellEnd"/>
      <w:r w:rsidR="00C15F2E">
        <w:rPr>
          <w:rFonts w:hint="eastAsia"/>
        </w:rPr>
        <w:t>，</w:t>
      </w:r>
      <w:r w:rsidR="00C15F2E" w:rsidRPr="00C15F2E">
        <w:rPr>
          <w:color w:val="FF0000"/>
        </w:rPr>
        <w:t>定义指针输入的基本信息和基本</w:t>
      </w:r>
      <w:r w:rsidR="0028758B">
        <w:rPr>
          <w:rFonts w:hint="eastAsia"/>
          <w:color w:val="FF0000"/>
        </w:rPr>
        <w:t>方法</w:t>
      </w:r>
      <w:r>
        <w:rPr>
          <w:rFonts w:hint="eastAsia"/>
        </w:rPr>
        <w:t>，</w:t>
      </w:r>
      <w:r w:rsidR="000A0127">
        <w:rPr>
          <w:rFonts w:hint="eastAsia"/>
        </w:rPr>
        <w:t>封装了</w:t>
      </w:r>
      <w:r w:rsidR="000A0127" w:rsidRPr="000A0127">
        <w:rPr>
          <w:rFonts w:hint="eastAsia"/>
        </w:rPr>
        <w:t>处理所有指针类设备的公共逻辑</w:t>
      </w:r>
      <w:r w:rsidR="00C15F2E">
        <w:rPr>
          <w:rFonts w:hint="eastAsia"/>
        </w:rPr>
        <w:t>。</w:t>
      </w:r>
      <w:proofErr w:type="gramStart"/>
      <w:r w:rsidR="00AC6C04" w:rsidRPr="00AC6C04">
        <w:rPr>
          <w:rFonts w:hint="eastAsia"/>
          <w:color w:val="FF0000"/>
        </w:rPr>
        <w:t>在基类的</w:t>
      </w:r>
      <w:proofErr w:type="gramEnd"/>
      <w:r w:rsidR="00AC6C04" w:rsidRPr="00AC6C04">
        <w:rPr>
          <w:rFonts w:hint="eastAsia"/>
          <w:color w:val="FF0000"/>
        </w:rPr>
        <w:t>基础上扩展了与设备无关的通用处理逻辑</w:t>
      </w:r>
      <w:r w:rsidR="00AC6C04">
        <w:rPr>
          <w:rFonts w:hint="eastAsia"/>
        </w:rPr>
        <w:t>。</w:t>
      </w:r>
      <w:r w:rsidR="0052694C">
        <w:rPr>
          <w:rFonts w:hint="eastAsia"/>
        </w:rPr>
        <w:t>（如通用的拖拽、悬停等方法）</w:t>
      </w:r>
    </w:p>
    <w:p w14:paraId="47BA775B" w14:textId="42B62040" w:rsidR="00296C6A" w:rsidRDefault="00296C6A"/>
    <w:p w14:paraId="7BF5E409" w14:textId="44B6C5F7" w:rsidR="00296C6A" w:rsidRDefault="00296C6A">
      <w:r>
        <w:rPr>
          <w:rFonts w:hint="eastAsia"/>
        </w:rPr>
        <w:t>提供的</w:t>
      </w:r>
      <w:r w:rsidR="002A7930">
        <w:rPr>
          <w:rFonts w:hint="eastAsia"/>
        </w:rPr>
        <w:t>重要的</w:t>
      </w:r>
      <w:r>
        <w:rPr>
          <w:rFonts w:hint="eastAsia"/>
        </w:rPr>
        <w:t>属性与方法</w:t>
      </w:r>
    </w:p>
    <w:p w14:paraId="7C38C7FC" w14:textId="33ECB8C8" w:rsidR="00364333" w:rsidRDefault="00364333">
      <w:r w:rsidRPr="00364333">
        <w:rPr>
          <w:noProof/>
        </w:rPr>
        <w:drawing>
          <wp:inline distT="0" distB="0" distL="0" distR="0" wp14:anchorId="1B79B284" wp14:editId="455C5744">
            <wp:extent cx="4491038" cy="2018967"/>
            <wp:effectExtent l="0" t="0" r="5080" b="635"/>
            <wp:docPr id="95810674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6742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7082" cy="20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B8FD" w14:textId="77777777" w:rsidR="00B5072E" w:rsidRDefault="00B5072E" w:rsidP="00B5072E">
      <w:r>
        <w:t>P</w:t>
      </w:r>
      <w:r>
        <w:rPr>
          <w:rFonts w:hint="eastAsia"/>
        </w:rPr>
        <w:t>s：对于鼠标指针事件的数据，</w:t>
      </w:r>
      <w:r w:rsidRPr="00296C6A">
        <w:rPr>
          <w:rFonts w:hint="eastAsia"/>
        </w:rPr>
        <w:t>将鼠标左键、右键和中键分别建立独立的</w:t>
      </w:r>
      <w:proofErr w:type="spellStart"/>
      <w:r w:rsidRPr="00296C6A">
        <w:t>PointerEventData</w:t>
      </w:r>
      <w:proofErr w:type="spellEnd"/>
      <w:r>
        <w:rPr>
          <w:rFonts w:hint="eastAsia"/>
        </w:rPr>
        <w:t>，原因：</w:t>
      </w:r>
    </w:p>
    <w:p w14:paraId="1849959C" w14:textId="77777777" w:rsidR="00B5072E" w:rsidRDefault="00B5072E" w:rsidP="00B5072E">
      <w:pPr>
        <w:pStyle w:val="a9"/>
        <w:numPr>
          <w:ilvl w:val="0"/>
          <w:numId w:val="1"/>
        </w:numPr>
      </w:pPr>
      <w:r w:rsidRPr="00296C6A">
        <w:t>每个鼠标按键需要独立记录其按下、拖拽、释放等状态</w:t>
      </w:r>
    </w:p>
    <w:p w14:paraId="143EC693" w14:textId="208C757E" w:rsidR="00B5072E" w:rsidRDefault="00B5072E" w:rsidP="009D0FC6">
      <w:pPr>
        <w:pStyle w:val="a9"/>
        <w:numPr>
          <w:ilvl w:val="0"/>
          <w:numId w:val="1"/>
        </w:numPr>
      </w:pPr>
      <w:r w:rsidRPr="00296C6A">
        <w:rPr>
          <w:rFonts w:hint="eastAsia"/>
        </w:rPr>
        <w:t>支持多按键并行操作</w:t>
      </w:r>
    </w:p>
    <w:p w14:paraId="4DDF342F" w14:textId="574F2EDC" w:rsidR="00252259" w:rsidRDefault="00684508">
      <w:r w:rsidRPr="00684508">
        <w:rPr>
          <w:noProof/>
        </w:rPr>
        <w:drawing>
          <wp:inline distT="0" distB="0" distL="0" distR="0" wp14:anchorId="13C59B3F" wp14:editId="0991240E">
            <wp:extent cx="4767263" cy="311657"/>
            <wp:effectExtent l="0" t="0" r="0" b="0"/>
            <wp:docPr id="676463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63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269" cy="31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3E6E" w14:textId="19B0D2EC" w:rsidR="00296C6A" w:rsidRDefault="00D06FEF" w:rsidP="00296C6A">
      <w:r w:rsidRPr="00D06FEF">
        <w:rPr>
          <w:noProof/>
        </w:rPr>
        <w:drawing>
          <wp:inline distT="0" distB="0" distL="0" distR="0" wp14:anchorId="2F9876C9" wp14:editId="0BA490EE">
            <wp:extent cx="4400550" cy="1861730"/>
            <wp:effectExtent l="0" t="0" r="0" b="5715"/>
            <wp:docPr id="55089425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4257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3718" cy="188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1715" w14:textId="05AD976D" w:rsidR="00684508" w:rsidRDefault="004C2D46" w:rsidP="00296C6A">
      <w:r w:rsidRPr="004C2D46">
        <w:rPr>
          <w:noProof/>
        </w:rPr>
        <w:drawing>
          <wp:inline distT="0" distB="0" distL="0" distR="0" wp14:anchorId="6F96F23B" wp14:editId="7D2B7542">
            <wp:extent cx="3248025" cy="836056"/>
            <wp:effectExtent l="0" t="0" r="0" b="2540"/>
            <wp:docPr id="134128408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84080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8194" cy="8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F15F" w14:textId="79B0C511" w:rsidR="00EA4C0C" w:rsidRDefault="00EA4C0C" w:rsidP="00296C6A">
      <w:r>
        <w:rPr>
          <w:rFonts w:hint="eastAsia"/>
        </w:rPr>
        <w:lastRenderedPageBreak/>
        <w:t>建立触摸</w:t>
      </w:r>
      <w:r w:rsidR="00A63989">
        <w:rPr>
          <w:rFonts w:hint="eastAsia"/>
        </w:rPr>
        <w:t>输入的指针事件</w:t>
      </w:r>
      <w:r>
        <w:rPr>
          <w:rFonts w:hint="eastAsia"/>
        </w:rPr>
        <w:t>数据：</w:t>
      </w:r>
    </w:p>
    <w:p w14:paraId="6673C99E" w14:textId="66B1201F" w:rsidR="00A258EF" w:rsidRDefault="00EA4C0C" w:rsidP="00296C6A">
      <w:r w:rsidRPr="00EA4C0C">
        <w:rPr>
          <w:noProof/>
        </w:rPr>
        <w:drawing>
          <wp:inline distT="0" distB="0" distL="0" distR="0" wp14:anchorId="342A38BA" wp14:editId="1FE167FA">
            <wp:extent cx="5391150" cy="4897212"/>
            <wp:effectExtent l="0" t="0" r="0" b="0"/>
            <wp:docPr id="109987586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75864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7224" cy="49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ADB2" w14:textId="13B698F0" w:rsidR="00A258EF" w:rsidRDefault="00874AA3" w:rsidP="00296C6A">
      <w:r>
        <w:t>P</w:t>
      </w:r>
      <w:r>
        <w:rPr>
          <w:rFonts w:hint="eastAsia"/>
        </w:rPr>
        <w:t>s：</w:t>
      </w:r>
      <w:r w:rsidR="00011C49">
        <w:rPr>
          <w:rFonts w:hint="eastAsia"/>
        </w:rPr>
        <w:t>触摸状态的枚举</w:t>
      </w:r>
    </w:p>
    <w:p w14:paraId="3C2BDB1B" w14:textId="6A81088A" w:rsidR="00874AA3" w:rsidRDefault="00874AA3" w:rsidP="00296C6A">
      <w:r w:rsidRPr="00874AA3">
        <w:rPr>
          <w:noProof/>
        </w:rPr>
        <w:drawing>
          <wp:inline distT="0" distB="0" distL="0" distR="0" wp14:anchorId="73319462" wp14:editId="10247EFC">
            <wp:extent cx="5502729" cy="2524125"/>
            <wp:effectExtent l="0" t="0" r="3175" b="0"/>
            <wp:docPr id="74155282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52820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827" cy="2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77B5" w14:textId="74BBC1F6" w:rsidR="00A258EF" w:rsidRDefault="00874AA3" w:rsidP="00296C6A">
      <w:r w:rsidRPr="00874AA3">
        <w:rPr>
          <w:noProof/>
        </w:rPr>
        <w:lastRenderedPageBreak/>
        <w:drawing>
          <wp:inline distT="0" distB="0" distL="0" distR="0" wp14:anchorId="620CDE18" wp14:editId="7B7B100E">
            <wp:extent cx="4214813" cy="2472257"/>
            <wp:effectExtent l="0" t="0" r="0" b="4445"/>
            <wp:docPr id="1611507645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07645" name="图片 1" descr="图形用户界面, 文本, 应用程序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766" cy="24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E89B" w14:textId="77777777" w:rsidR="00A258EF" w:rsidRDefault="00A258EF" w:rsidP="00296C6A"/>
    <w:p w14:paraId="0FEA74D0" w14:textId="055656C5" w:rsidR="00521E1C" w:rsidRDefault="00521E1C" w:rsidP="00296C6A">
      <w:r w:rsidRPr="00521E1C">
        <w:rPr>
          <w:noProof/>
        </w:rPr>
        <w:drawing>
          <wp:inline distT="0" distB="0" distL="0" distR="0" wp14:anchorId="5C4B85BA" wp14:editId="5884B698">
            <wp:extent cx="5274310" cy="2450465"/>
            <wp:effectExtent l="0" t="0" r="2540" b="6985"/>
            <wp:docPr id="160447376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73760" name="图片 1" descr="文本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441D" w14:textId="74D63A9D" w:rsidR="00A258EF" w:rsidRDefault="00521E1C" w:rsidP="00296C6A">
      <w:r w:rsidRPr="00521E1C">
        <w:rPr>
          <w:noProof/>
        </w:rPr>
        <w:drawing>
          <wp:inline distT="0" distB="0" distL="0" distR="0" wp14:anchorId="70FE779B" wp14:editId="0C61B33C">
            <wp:extent cx="5274310" cy="2191385"/>
            <wp:effectExtent l="0" t="0" r="2540" b="0"/>
            <wp:docPr id="18869386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38638" name="图片 1" descr="文本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19ED" w14:textId="3FBCF636" w:rsidR="00364333" w:rsidRDefault="007B2390" w:rsidP="00296C6A">
      <w:r w:rsidRPr="007B2390">
        <w:rPr>
          <w:noProof/>
        </w:rPr>
        <w:lastRenderedPageBreak/>
        <w:drawing>
          <wp:inline distT="0" distB="0" distL="0" distR="0" wp14:anchorId="4F3E4D0F" wp14:editId="2AA8D5BB">
            <wp:extent cx="5274310" cy="1172210"/>
            <wp:effectExtent l="0" t="0" r="2540" b="8890"/>
            <wp:docPr id="10165793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79338" name="图片 1" descr="文本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5AC1" w14:textId="5E0C580F" w:rsidR="00364333" w:rsidRDefault="007B2390" w:rsidP="00296C6A">
      <w:r w:rsidRPr="007B2390">
        <w:rPr>
          <w:noProof/>
        </w:rPr>
        <w:drawing>
          <wp:inline distT="0" distB="0" distL="0" distR="0" wp14:anchorId="1A9B11BE" wp14:editId="1C4EDFF4">
            <wp:extent cx="5274310" cy="1725930"/>
            <wp:effectExtent l="0" t="0" r="2540" b="7620"/>
            <wp:docPr id="608125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254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BB7B" w14:textId="77777777" w:rsidR="007B2390" w:rsidRDefault="007B2390" w:rsidP="00296C6A"/>
    <w:p w14:paraId="419A665B" w14:textId="18965370" w:rsidR="00A258EF" w:rsidRDefault="0080405C" w:rsidP="00296C6A">
      <w:proofErr w:type="spellStart"/>
      <w:r w:rsidRPr="0080405C">
        <w:t>PointerInputModule</w:t>
      </w:r>
      <w:proofErr w:type="spellEnd"/>
      <w:r>
        <w:rPr>
          <w:rFonts w:hint="eastAsia"/>
        </w:rPr>
        <w:t>提供的一些</w:t>
      </w:r>
      <w:proofErr w:type="gramStart"/>
      <w:r>
        <w:rPr>
          <w:rFonts w:hint="eastAsia"/>
        </w:rPr>
        <w:t>虚方法</w:t>
      </w:r>
      <w:proofErr w:type="gramEnd"/>
      <w:r>
        <w:rPr>
          <w:rFonts w:hint="eastAsia"/>
        </w:rPr>
        <w:t>及作用：</w:t>
      </w:r>
    </w:p>
    <w:p w14:paraId="6308F326" w14:textId="20A5F5B6" w:rsidR="001905B6" w:rsidRDefault="00033954" w:rsidP="00296C6A">
      <w:r w:rsidRPr="00033954">
        <w:rPr>
          <w:noProof/>
        </w:rPr>
        <w:drawing>
          <wp:inline distT="0" distB="0" distL="0" distR="0" wp14:anchorId="19D00FF3" wp14:editId="1A251D8C">
            <wp:extent cx="5274310" cy="1788795"/>
            <wp:effectExtent l="0" t="0" r="2540" b="1905"/>
            <wp:docPr id="2043461272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61272" name="图片 1" descr="图片包含 文本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07AD" w14:textId="77777777" w:rsidR="00A258EF" w:rsidRDefault="00A258EF" w:rsidP="00296C6A"/>
    <w:p w14:paraId="6159B58F" w14:textId="77777777" w:rsidR="00A258EF" w:rsidRDefault="00A258EF" w:rsidP="00296C6A"/>
    <w:p w14:paraId="42475E69" w14:textId="77777777" w:rsidR="00A258EF" w:rsidRDefault="00A258EF" w:rsidP="00296C6A"/>
    <w:p w14:paraId="2DC8A621" w14:textId="77777777" w:rsidR="006C7FA5" w:rsidRDefault="006C7FA5" w:rsidP="00296C6A"/>
    <w:p w14:paraId="7EEFC475" w14:textId="77777777" w:rsidR="006C7FA5" w:rsidRDefault="006C7FA5" w:rsidP="00296C6A"/>
    <w:p w14:paraId="683BD3E0" w14:textId="77777777" w:rsidR="006C7FA5" w:rsidRDefault="006C7FA5" w:rsidP="00296C6A"/>
    <w:p w14:paraId="4F45A620" w14:textId="77777777" w:rsidR="006C7FA5" w:rsidRDefault="006C7FA5" w:rsidP="00296C6A"/>
    <w:p w14:paraId="10ECDD4C" w14:textId="77777777" w:rsidR="006C7FA5" w:rsidRDefault="006C7FA5" w:rsidP="00296C6A"/>
    <w:p w14:paraId="110CACCC" w14:textId="77777777" w:rsidR="006C7FA5" w:rsidRDefault="006C7FA5" w:rsidP="00296C6A"/>
    <w:p w14:paraId="7B3BA44E" w14:textId="201D22D5" w:rsidR="006C7FA5" w:rsidRDefault="00A111B2" w:rsidP="00296C6A">
      <w:proofErr w:type="spellStart"/>
      <w:r w:rsidRPr="00A111B2">
        <w:lastRenderedPageBreak/>
        <w:t>StandaloneInputModule</w:t>
      </w:r>
      <w:proofErr w:type="spellEnd"/>
      <w:r>
        <w:rPr>
          <w:rFonts w:hint="eastAsia"/>
        </w:rPr>
        <w:t>：</w:t>
      </w:r>
    </w:p>
    <w:p w14:paraId="328E4730" w14:textId="62344B0F" w:rsidR="00A111B2" w:rsidRDefault="00A111B2" w:rsidP="00A111B2">
      <w:r>
        <w:tab/>
      </w:r>
      <w:r>
        <w:rPr>
          <w:rFonts w:hint="eastAsia"/>
        </w:rPr>
        <w:t>继承</w:t>
      </w:r>
      <w:proofErr w:type="spellStart"/>
      <w:r w:rsidRPr="00A111B2">
        <w:t>PointerInputModule</w:t>
      </w:r>
      <w:proofErr w:type="spellEnd"/>
      <w:r w:rsidR="00AA2BC2">
        <w:rPr>
          <w:rFonts w:hint="eastAsia"/>
        </w:rPr>
        <w:t>，</w:t>
      </w:r>
      <w:proofErr w:type="gramStart"/>
      <w:r w:rsidR="005F0BEB" w:rsidRPr="001267A8">
        <w:rPr>
          <w:rFonts w:hint="eastAsia"/>
          <w:color w:val="FF0000"/>
        </w:rPr>
        <w:t>在基类的</w:t>
      </w:r>
      <w:proofErr w:type="gramEnd"/>
      <w:r w:rsidR="005F0BEB" w:rsidRPr="001267A8">
        <w:rPr>
          <w:rFonts w:hint="eastAsia"/>
          <w:color w:val="FF0000"/>
        </w:rPr>
        <w:t>基础上扩展了鼠标、键盘、触摸、控制器这些</w:t>
      </w:r>
      <w:r w:rsidR="002540BA" w:rsidRPr="001267A8">
        <w:rPr>
          <w:rFonts w:hint="eastAsia"/>
          <w:color w:val="FF0000"/>
        </w:rPr>
        <w:t>处理</w:t>
      </w:r>
      <w:r w:rsidR="00C3658A" w:rsidRPr="001267A8">
        <w:rPr>
          <w:color w:val="FF0000"/>
        </w:rPr>
        <w:t>具体</w:t>
      </w:r>
      <w:r w:rsidR="00AA2BC2" w:rsidRPr="001267A8">
        <w:rPr>
          <w:rFonts w:hint="eastAsia"/>
          <w:color w:val="FF0000"/>
        </w:rPr>
        <w:t>设备</w:t>
      </w:r>
      <w:r w:rsidR="00AA2BC2" w:rsidRPr="001267A8">
        <w:rPr>
          <w:color w:val="FF0000"/>
        </w:rPr>
        <w:t>输入</w:t>
      </w:r>
      <w:r w:rsidR="002540BA" w:rsidRPr="001267A8">
        <w:rPr>
          <w:rFonts w:hint="eastAsia"/>
          <w:color w:val="FF0000"/>
        </w:rPr>
        <w:t>的</w:t>
      </w:r>
      <w:r w:rsidR="005F0BEB" w:rsidRPr="001267A8">
        <w:rPr>
          <w:rFonts w:hint="eastAsia"/>
          <w:color w:val="FF0000"/>
        </w:rPr>
        <w:t>处理逻辑</w:t>
      </w:r>
      <w:r w:rsidR="005F0BEB">
        <w:rPr>
          <w:rFonts w:hint="eastAsia"/>
        </w:rPr>
        <w:t>。</w:t>
      </w:r>
    </w:p>
    <w:p w14:paraId="3F867D78" w14:textId="77777777" w:rsidR="006C7FA5" w:rsidRDefault="006C7FA5" w:rsidP="00296C6A"/>
    <w:p w14:paraId="55B324C8" w14:textId="2C1C9B27" w:rsidR="007D7E12" w:rsidRDefault="007D7E12" w:rsidP="00296C6A">
      <w:pPr>
        <w:rPr>
          <w:rFonts w:hint="eastAsia"/>
        </w:rPr>
      </w:pPr>
      <w:r>
        <w:rPr>
          <w:rFonts w:hint="eastAsia"/>
        </w:rPr>
        <w:t>参与输入处理流程控制的方法的具体实现：</w:t>
      </w:r>
    </w:p>
    <w:p w14:paraId="13C38A89" w14:textId="66BFC459" w:rsidR="006C7FA5" w:rsidRPr="002D7355" w:rsidRDefault="002D7355" w:rsidP="00296C6A">
      <w:r w:rsidRPr="002D7355">
        <w:rPr>
          <w:noProof/>
        </w:rPr>
        <w:drawing>
          <wp:inline distT="0" distB="0" distL="0" distR="0" wp14:anchorId="65DC7122" wp14:editId="779E6B43">
            <wp:extent cx="5274310" cy="2446655"/>
            <wp:effectExtent l="0" t="0" r="2540" b="0"/>
            <wp:docPr id="97986191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1918" name="图片 1" descr="文本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355">
        <w:rPr>
          <w:noProof/>
        </w:rPr>
        <w:drawing>
          <wp:inline distT="0" distB="0" distL="0" distR="0" wp14:anchorId="379AEECC" wp14:editId="6FF4B73B">
            <wp:extent cx="5274310" cy="3567430"/>
            <wp:effectExtent l="0" t="0" r="2540" b="0"/>
            <wp:docPr id="78087188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1887" name="图片 1" descr="文本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0EB8" w14:textId="7D08F972" w:rsidR="006C7FA5" w:rsidRDefault="00A01DD7" w:rsidP="00296C6A">
      <w:r w:rsidRPr="00A01DD7">
        <w:rPr>
          <w:noProof/>
        </w:rPr>
        <w:lastRenderedPageBreak/>
        <w:drawing>
          <wp:inline distT="0" distB="0" distL="0" distR="0" wp14:anchorId="5C56945B" wp14:editId="273AD279">
            <wp:extent cx="5274310" cy="3268345"/>
            <wp:effectExtent l="0" t="0" r="2540" b="8255"/>
            <wp:docPr id="80995561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55610" name="图片 1" descr="文本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230D" w14:textId="77777777" w:rsidR="006C7FA5" w:rsidRDefault="006C7FA5" w:rsidP="00296C6A"/>
    <w:p w14:paraId="37C0D477" w14:textId="79974BF8" w:rsidR="006C7FA5" w:rsidRDefault="009B626F" w:rsidP="00296C6A">
      <w:r>
        <w:rPr>
          <w:rFonts w:hint="eastAsia"/>
        </w:rPr>
        <w:t>处理具体设备输入的方法</w:t>
      </w:r>
    </w:p>
    <w:p w14:paraId="5283E66D" w14:textId="6CDD4F4E" w:rsidR="006C7FA5" w:rsidRDefault="00465CE6" w:rsidP="00296C6A">
      <w:r w:rsidRPr="00465CE6">
        <w:rPr>
          <w:noProof/>
        </w:rPr>
        <w:drawing>
          <wp:inline distT="0" distB="0" distL="0" distR="0" wp14:anchorId="2367584C" wp14:editId="199F0AA7">
            <wp:extent cx="4367828" cy="1095375"/>
            <wp:effectExtent l="0" t="0" r="0" b="0"/>
            <wp:docPr id="118547128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71281" name="图片 1" descr="图形用户界面, 文本, 应用程序, 电子邮件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7915" cy="1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CE6">
        <w:rPr>
          <w:noProof/>
        </w:rPr>
        <w:drawing>
          <wp:inline distT="0" distB="0" distL="0" distR="0" wp14:anchorId="0138614B" wp14:editId="5C9124FA">
            <wp:extent cx="4338638" cy="1488175"/>
            <wp:effectExtent l="0" t="0" r="5080" b="0"/>
            <wp:docPr id="135186870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68700" name="图片 1" descr="图形用户界面, 文本, 应用程序, 电子邮件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7366" cy="149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4254" w14:textId="471543F9" w:rsidR="006C7FA5" w:rsidRDefault="00465CE6" w:rsidP="00296C6A">
      <w:r w:rsidRPr="00465CE6">
        <w:rPr>
          <w:noProof/>
        </w:rPr>
        <w:drawing>
          <wp:inline distT="0" distB="0" distL="0" distR="0" wp14:anchorId="15DD87E5" wp14:editId="14AEC568">
            <wp:extent cx="4144101" cy="1047750"/>
            <wp:effectExtent l="0" t="0" r="8890" b="0"/>
            <wp:docPr id="51287837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78374" name="图片 1" descr="图形用户界面, 文本, 应用程序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352" cy="10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F069" w14:textId="364A6D3C" w:rsidR="006C7FA5" w:rsidRDefault="004D0D4F" w:rsidP="00296C6A">
      <w:r w:rsidRPr="004D0D4F">
        <w:rPr>
          <w:noProof/>
        </w:rPr>
        <w:lastRenderedPageBreak/>
        <w:drawing>
          <wp:inline distT="0" distB="0" distL="0" distR="0" wp14:anchorId="604D5549" wp14:editId="6B063F87">
            <wp:extent cx="5274310" cy="3695700"/>
            <wp:effectExtent l="0" t="0" r="2540" b="0"/>
            <wp:docPr id="51576178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61782" name="图片 1" descr="文本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ABA7" w14:textId="77777777" w:rsidR="001267A8" w:rsidRDefault="001267A8" w:rsidP="00296C6A"/>
    <w:p w14:paraId="577927F0" w14:textId="78F1FEC9" w:rsidR="001267A8" w:rsidRDefault="001267A8" w:rsidP="00296C6A">
      <w:r>
        <w:rPr>
          <w:rFonts w:hint="eastAsia"/>
        </w:rPr>
        <w:t>总结</w:t>
      </w:r>
    </w:p>
    <w:p w14:paraId="0F4AACF2" w14:textId="729F094A" w:rsidR="006C7FA5" w:rsidRDefault="004D0D4F" w:rsidP="00296C6A">
      <w:r w:rsidRPr="004D0D4F">
        <w:rPr>
          <w:noProof/>
        </w:rPr>
        <w:drawing>
          <wp:inline distT="0" distB="0" distL="0" distR="0" wp14:anchorId="5A34447B" wp14:editId="72A775BD">
            <wp:extent cx="5274310" cy="3665855"/>
            <wp:effectExtent l="0" t="0" r="2540" b="0"/>
            <wp:docPr id="1185477297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77297" name="图片 1" descr="图形用户界面, 应用程序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F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9E1AEE"/>
    <w:multiLevelType w:val="hybridMultilevel"/>
    <w:tmpl w:val="53D812A4"/>
    <w:lvl w:ilvl="0" w:tplc="2A681CE2">
      <w:start w:val="3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680425B7"/>
    <w:multiLevelType w:val="hybridMultilevel"/>
    <w:tmpl w:val="57ACBEE6"/>
    <w:lvl w:ilvl="0" w:tplc="3B3856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838737728">
    <w:abstractNumId w:val="1"/>
  </w:num>
  <w:num w:numId="2" w16cid:durableId="60252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1B9"/>
    <w:rsid w:val="00011C49"/>
    <w:rsid w:val="00033954"/>
    <w:rsid w:val="000503A2"/>
    <w:rsid w:val="00071B16"/>
    <w:rsid w:val="000A0127"/>
    <w:rsid w:val="000A4EC5"/>
    <w:rsid w:val="000A573E"/>
    <w:rsid w:val="000C78D2"/>
    <w:rsid w:val="000D171F"/>
    <w:rsid w:val="000D23EE"/>
    <w:rsid w:val="00104FBC"/>
    <w:rsid w:val="001267A8"/>
    <w:rsid w:val="00127F77"/>
    <w:rsid w:val="00140CCE"/>
    <w:rsid w:val="00145A7B"/>
    <w:rsid w:val="00156819"/>
    <w:rsid w:val="00160527"/>
    <w:rsid w:val="00166399"/>
    <w:rsid w:val="001905B6"/>
    <w:rsid w:val="001B7CD1"/>
    <w:rsid w:val="002216DB"/>
    <w:rsid w:val="00252259"/>
    <w:rsid w:val="002540BA"/>
    <w:rsid w:val="0028758B"/>
    <w:rsid w:val="00296C6A"/>
    <w:rsid w:val="002A7930"/>
    <w:rsid w:val="002B2E9C"/>
    <w:rsid w:val="002B3118"/>
    <w:rsid w:val="002D7355"/>
    <w:rsid w:val="00322A61"/>
    <w:rsid w:val="0032519F"/>
    <w:rsid w:val="00330FA9"/>
    <w:rsid w:val="00364333"/>
    <w:rsid w:val="00381F1C"/>
    <w:rsid w:val="003C0235"/>
    <w:rsid w:val="003C5028"/>
    <w:rsid w:val="00402AF6"/>
    <w:rsid w:val="0040461D"/>
    <w:rsid w:val="00430B1B"/>
    <w:rsid w:val="004461EA"/>
    <w:rsid w:val="004621DC"/>
    <w:rsid w:val="00465CE6"/>
    <w:rsid w:val="004C1068"/>
    <w:rsid w:val="004C11B1"/>
    <w:rsid w:val="004C2D46"/>
    <w:rsid w:val="004C5D19"/>
    <w:rsid w:val="004D0D4F"/>
    <w:rsid w:val="00521E1C"/>
    <w:rsid w:val="0052694C"/>
    <w:rsid w:val="00545FEF"/>
    <w:rsid w:val="005A31C9"/>
    <w:rsid w:val="005F0BEB"/>
    <w:rsid w:val="005F1D48"/>
    <w:rsid w:val="006216C8"/>
    <w:rsid w:val="0065227D"/>
    <w:rsid w:val="00660DF7"/>
    <w:rsid w:val="00663651"/>
    <w:rsid w:val="00684508"/>
    <w:rsid w:val="006C7FA5"/>
    <w:rsid w:val="00745300"/>
    <w:rsid w:val="007535CA"/>
    <w:rsid w:val="00792DE6"/>
    <w:rsid w:val="007B2390"/>
    <w:rsid w:val="007B2DF6"/>
    <w:rsid w:val="007B5662"/>
    <w:rsid w:val="007D7E12"/>
    <w:rsid w:val="0080405C"/>
    <w:rsid w:val="0081607F"/>
    <w:rsid w:val="00852307"/>
    <w:rsid w:val="00874AA3"/>
    <w:rsid w:val="009016F0"/>
    <w:rsid w:val="009210B0"/>
    <w:rsid w:val="009B626F"/>
    <w:rsid w:val="009C3ACF"/>
    <w:rsid w:val="009C65FA"/>
    <w:rsid w:val="009C7FEE"/>
    <w:rsid w:val="009D0FC6"/>
    <w:rsid w:val="00A01DD7"/>
    <w:rsid w:val="00A111B2"/>
    <w:rsid w:val="00A258EF"/>
    <w:rsid w:val="00A43B20"/>
    <w:rsid w:val="00A57F55"/>
    <w:rsid w:val="00A63989"/>
    <w:rsid w:val="00A70205"/>
    <w:rsid w:val="00A97340"/>
    <w:rsid w:val="00AA2BC2"/>
    <w:rsid w:val="00AC6C04"/>
    <w:rsid w:val="00AD56FF"/>
    <w:rsid w:val="00B30E85"/>
    <w:rsid w:val="00B5072E"/>
    <w:rsid w:val="00B56E02"/>
    <w:rsid w:val="00B811B9"/>
    <w:rsid w:val="00B8597B"/>
    <w:rsid w:val="00B865B4"/>
    <w:rsid w:val="00BA4A13"/>
    <w:rsid w:val="00BC2B57"/>
    <w:rsid w:val="00C11C82"/>
    <w:rsid w:val="00C146B8"/>
    <w:rsid w:val="00C15F2E"/>
    <w:rsid w:val="00C3658A"/>
    <w:rsid w:val="00CD0BB5"/>
    <w:rsid w:val="00CE290E"/>
    <w:rsid w:val="00D02175"/>
    <w:rsid w:val="00D06FEF"/>
    <w:rsid w:val="00D41100"/>
    <w:rsid w:val="00D975AA"/>
    <w:rsid w:val="00DE32FE"/>
    <w:rsid w:val="00E27AFD"/>
    <w:rsid w:val="00EA4C0C"/>
    <w:rsid w:val="00EC3323"/>
    <w:rsid w:val="00EE481C"/>
    <w:rsid w:val="00F332EB"/>
    <w:rsid w:val="00F47FC5"/>
    <w:rsid w:val="00FE0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0141B"/>
  <w15:chartTrackingRefBased/>
  <w15:docId w15:val="{A16DE291-85F8-48F8-8C8A-8B5E8B39F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811B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11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11B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811B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11B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11B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11B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11B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11B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11B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811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811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811B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811B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811B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811B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811B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811B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811B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81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11B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811B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811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811B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811B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811B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811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811B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811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6194</TotalTime>
  <Pages>13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hh5678</dc:creator>
  <cp:keywords/>
  <dc:description/>
  <cp:lastModifiedBy>hh5678</cp:lastModifiedBy>
  <cp:revision>85</cp:revision>
  <dcterms:created xsi:type="dcterms:W3CDTF">2025-05-06T22:20:00Z</dcterms:created>
  <dcterms:modified xsi:type="dcterms:W3CDTF">2025-05-13T01:08:00Z</dcterms:modified>
</cp:coreProperties>
</file>