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C8E77" w14:textId="19178C45" w:rsidR="00750D24" w:rsidRDefault="00750D24" w:rsidP="001C4575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</w:pPr>
      <w:bookmarkStart w:id="0" w:name="_Hlk166159334"/>
      <w:r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  <w:t>General information on dataset:</w:t>
      </w:r>
    </w:p>
    <w:p w14:paraId="227634CF" w14:textId="1375D1C1" w:rsidR="001C4575" w:rsidRDefault="0076363C" w:rsidP="001C4575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</w:pPr>
      <w:r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  <w:t>1:</w:t>
      </w:r>
      <w:r w:rsidR="001C4575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  <w:t xml:space="preserve">Name of </w:t>
      </w:r>
      <w:r w:rsidR="001C4575">
        <w:rPr>
          <w:rFonts w:ascii="Arial" w:eastAsia="Times New Roman" w:hAnsi="Arial" w:cs="Arial"/>
          <w:b/>
          <w:bCs/>
          <w:color w:val="202124"/>
          <w:kern w:val="36"/>
          <w:sz w:val="52"/>
          <w:szCs w:val="52"/>
          <w14:ligatures w14:val="none"/>
        </w:rPr>
        <w:t xml:space="preserve">dataset: </w:t>
      </w:r>
      <w:bookmarkEnd w:id="0"/>
      <w:r w:rsidR="001C4575">
        <w:rPr>
          <w:rFonts w:ascii="Arial" w:eastAsia="Times New Roman" w:hAnsi="Arial" w:cs="Arial"/>
          <w:b/>
          <w:bCs/>
          <w:color w:val="202124"/>
          <w:kern w:val="36"/>
          <w:sz w:val="52"/>
          <w:szCs w:val="52"/>
          <w14:ligatures w14:val="none"/>
        </w:rPr>
        <w:t>Breast</w:t>
      </w:r>
      <w:r w:rsidR="001C4575" w:rsidRPr="00AE15AE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  <w:t xml:space="preserve"> Cancer</w:t>
      </w:r>
    </w:p>
    <w:p w14:paraId="2BD4A79E" w14:textId="77777777" w:rsidR="001C4575" w:rsidRPr="00AE15AE" w:rsidRDefault="001C4575" w:rsidP="001C4575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20"/>
          <w:szCs w:val="20"/>
          <w14:ligatures w14:val="none"/>
        </w:rPr>
      </w:pPr>
      <w:r w:rsidRPr="00AE15AE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  <w:t>Wisconsin (Diagnostic) Data Set</w:t>
      </w:r>
    </w:p>
    <w:p w14:paraId="182F17A4" w14:textId="77777777" w:rsidR="001C4575" w:rsidRDefault="001C4575" w:rsidP="001C4575">
      <w:r>
        <w:rPr>
          <w:rFonts w:ascii="Arial" w:eastAsia="Times New Roman" w:hAnsi="Arial" w:cs="Arial"/>
          <w:color w:val="5F6368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(</w:t>
      </w:r>
      <w:r w:rsidRPr="00AE15AE">
        <w:rPr>
          <w:rFonts w:ascii="Arial" w:eastAsia="Times New Roman" w:hAnsi="Arial" w:cs="Arial"/>
          <w:color w:val="5F6368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Predict whether the cancer is benign or malignant</w:t>
      </w:r>
      <w:r>
        <w:rPr>
          <w:rFonts w:ascii="Arial" w:eastAsia="Times New Roman" w:hAnsi="Arial" w:cs="Arial"/>
          <w:color w:val="5F6368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)</w:t>
      </w:r>
    </w:p>
    <w:p w14:paraId="5D8F43C9" w14:textId="77777777" w:rsidR="001C4575" w:rsidRPr="001C4575" w:rsidRDefault="001C4575" w:rsidP="001C4575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</w:pPr>
      <w:r w:rsidRPr="001C4575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  <w:t>About Dataset</w:t>
      </w:r>
    </w:p>
    <w:p w14:paraId="5C2860CA" w14:textId="77777777" w:rsidR="001C4575" w:rsidRPr="001C4575" w:rsidRDefault="001C4575" w:rsidP="001C4575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1C457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Features are computed from a digitized image of a fine needle aspirate (FNA) of a breast mass. They describe characteristics of the cell nuclei present in the image.</w:t>
      </w:r>
      <w:r w:rsidRPr="001C457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n the 3-dimensional space is that described in: [K. P. Bennett and O. L. Mangasarian: "Robust Linear Programming Discrimination of Two Linearly Inseparable Sets", Optimization Methods and Software 1, 1992, 23-34].</w:t>
      </w:r>
    </w:p>
    <w:p w14:paraId="14161F5E" w14:textId="77777777" w:rsidR="001C4575" w:rsidRPr="001C4575" w:rsidRDefault="001C4575" w:rsidP="001C4575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1C457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This database is also available through the UW CS ftp server:</w:t>
      </w:r>
      <w:r w:rsidRPr="001C457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ftp ftp.cs.wisc.edu</w:t>
      </w:r>
      <w:r w:rsidRPr="001C457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cd math-prog/cpo-dataset/machine-learn/WDBC/</w:t>
      </w:r>
    </w:p>
    <w:p w14:paraId="2FBE27E6" w14:textId="77777777" w:rsidR="001C4575" w:rsidRPr="001C4575" w:rsidRDefault="001C4575" w:rsidP="001C4575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1C457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Also can be found on UCI Machine Learning Repository: </w:t>
      </w:r>
      <w:hyperlink r:id="rId5" w:tgtFrame="_blank" w:history="1">
        <w:r w:rsidRPr="001C4575">
          <w:rPr>
            <w:rFonts w:ascii="inherit" w:eastAsia="Times New Roman" w:hAnsi="inherit" w:cs="Arial"/>
            <w:color w:val="202124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https://archive.ics.uci.edu/ml/datasets/Breast+Cancer+Wisconsin+%28Diagnostic%29</w:t>
        </w:r>
      </w:hyperlink>
    </w:p>
    <w:p w14:paraId="2D0D78B9" w14:textId="77777777" w:rsidR="001C4575" w:rsidRPr="001C4575" w:rsidRDefault="001C4575" w:rsidP="001C4575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1C457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Attribute Information:</w:t>
      </w:r>
    </w:p>
    <w:p w14:paraId="78DD26B2" w14:textId="77777777" w:rsidR="001C4575" w:rsidRPr="001C4575" w:rsidRDefault="001C4575" w:rsidP="001C4575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1C457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1) ID number</w:t>
      </w:r>
      <w:r w:rsidRPr="001C457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2) Diagnosis (M = malignant, B = benign)</w:t>
      </w:r>
      <w:r w:rsidRPr="001C457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3-32)</w:t>
      </w:r>
    </w:p>
    <w:p w14:paraId="57228488" w14:textId="77777777" w:rsidR="001C4575" w:rsidRPr="001C4575" w:rsidRDefault="001C4575" w:rsidP="001C4575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1C457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Ten real-valued features are computed for each cell nucleus:</w:t>
      </w:r>
    </w:p>
    <w:p w14:paraId="624337A3" w14:textId="77777777" w:rsidR="001C4575" w:rsidRPr="001C4575" w:rsidRDefault="001C4575" w:rsidP="001C4575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1C457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a) radius (mean of distances from center to points on the perimeter)</w:t>
      </w:r>
      <w:r w:rsidRPr="001C457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b) texture (standard deviation of gray-scale values)</w:t>
      </w:r>
      <w:r w:rsidRPr="001C457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c) perimeter</w:t>
      </w:r>
      <w:r w:rsidRPr="001C457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d) area</w:t>
      </w:r>
      <w:r w:rsidRPr="001C457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e) smoothness (local variation in radius lengths)</w:t>
      </w:r>
      <w:r w:rsidRPr="001C457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f) compactness (perimeter^2 / area - 1.0)</w:t>
      </w:r>
      <w:r w:rsidRPr="001C457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g) concavity (severity of concave portions of the contour)</w:t>
      </w:r>
      <w:r w:rsidRPr="001C457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h) concave points (number of concave portions of the contour)</w:t>
      </w:r>
      <w:r w:rsidRPr="001C457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</w:r>
      <w:r w:rsidRPr="001C457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lastRenderedPageBreak/>
        <w:t>i) symmetry</w:t>
      </w:r>
      <w:r w:rsidRPr="001C457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j) fractal dimension ("coastline approximation" - 1)</w:t>
      </w:r>
    </w:p>
    <w:p w14:paraId="47BA4713" w14:textId="77777777" w:rsidR="001C4575" w:rsidRPr="001C4575" w:rsidRDefault="001C4575" w:rsidP="001C4575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1C457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The mean, standard error and "worst" or largest (mean of the three</w:t>
      </w:r>
      <w:r w:rsidRPr="001C457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largest values) of these features were computed for each image,</w:t>
      </w:r>
      <w:r w:rsidRPr="001C457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resulting in 30 features. For instance, field 3 is Mean Radius, field</w:t>
      </w:r>
      <w:r w:rsidRPr="001C457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13 is Radius SE, field 23 is Worst Radius.</w:t>
      </w:r>
    </w:p>
    <w:p w14:paraId="50457C18" w14:textId="77777777" w:rsidR="001C4575" w:rsidRPr="001C4575" w:rsidRDefault="001C4575" w:rsidP="001C4575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1C457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All feature values are recoded with four significant digits.</w:t>
      </w:r>
    </w:p>
    <w:p w14:paraId="14B6768B" w14:textId="77777777" w:rsidR="001C4575" w:rsidRPr="001C4575" w:rsidRDefault="001C4575" w:rsidP="001C4575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1C457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Missing attribute values: none</w:t>
      </w:r>
    </w:p>
    <w:p w14:paraId="36EE7376" w14:textId="77777777" w:rsidR="001C4575" w:rsidRDefault="001C4575" w:rsidP="001C4575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1C457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Class distribution: 357 benign, 212 malignant</w:t>
      </w:r>
    </w:p>
    <w:p w14:paraId="55B2C353" w14:textId="78A9411E" w:rsidR="0076363C" w:rsidRDefault="00750D24" w:rsidP="001C4575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48"/>
          <w:szCs w:val="48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48"/>
          <w:szCs w:val="48"/>
          <w14:ligatures w14:val="none"/>
        </w:rPr>
        <w:t>2: The</w:t>
      </w:r>
      <w:r w:rsidR="0076363C">
        <w:rPr>
          <w:rFonts w:ascii="inherit" w:eastAsia="Times New Roman" w:hAnsi="inherit" w:cs="Arial"/>
          <w:color w:val="3C4043"/>
          <w:kern w:val="0"/>
          <w:sz w:val="48"/>
          <w:szCs w:val="48"/>
          <w14:ligatures w14:val="none"/>
        </w:rPr>
        <w:t xml:space="preserve"> number of </w:t>
      </w:r>
      <w:r>
        <w:rPr>
          <w:rFonts w:ascii="inherit" w:eastAsia="Times New Roman" w:hAnsi="inherit" w:cs="Arial"/>
          <w:color w:val="3C4043"/>
          <w:kern w:val="0"/>
          <w:sz w:val="48"/>
          <w:szCs w:val="48"/>
          <w14:ligatures w14:val="none"/>
        </w:rPr>
        <w:t>columns:</w:t>
      </w:r>
      <w:r w:rsidR="0076363C">
        <w:rPr>
          <w:rFonts w:ascii="inherit" w:eastAsia="Times New Roman" w:hAnsi="inherit" w:cs="Arial"/>
          <w:color w:val="3C4043"/>
          <w:kern w:val="0"/>
          <w:sz w:val="48"/>
          <w:szCs w:val="48"/>
          <w14:ligatures w14:val="none"/>
        </w:rPr>
        <w:t xml:space="preserve"> 33, </w:t>
      </w:r>
      <w:r w:rsidR="00D624E2">
        <w:rPr>
          <w:rFonts w:ascii="inherit" w:eastAsia="Times New Roman" w:hAnsi="inherit" w:cs="Arial"/>
          <w:color w:val="3C4043"/>
          <w:kern w:val="0"/>
          <w:sz w:val="48"/>
          <w:szCs w:val="48"/>
          <w14:ligatures w14:val="none"/>
        </w:rPr>
        <w:t>30 feature, 1 classification</w:t>
      </w:r>
    </w:p>
    <w:p w14:paraId="36A66100" w14:textId="4E88E74F" w:rsidR="00750D24" w:rsidRDefault="00750D24" w:rsidP="001C4575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48"/>
          <w:szCs w:val="48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48"/>
          <w:szCs w:val="48"/>
          <w14:ligatures w14:val="none"/>
        </w:rPr>
        <w:t>3: number of samples :570 sample</w:t>
      </w:r>
    </w:p>
    <w:p w14:paraId="21E20B9D" w14:textId="31368414" w:rsidR="00750D24" w:rsidRPr="0076363C" w:rsidRDefault="00750D24" w:rsidP="001C4575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48"/>
          <w:szCs w:val="48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48"/>
          <w:szCs w:val="48"/>
          <w14:ligatures w14:val="none"/>
        </w:rPr>
        <w:t>4: the number of samples used in training and testing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6694476F" w14:textId="498677B2" w:rsidR="0076363C" w:rsidRPr="008975F8" w:rsidRDefault="0076363C" w:rsidP="007636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975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number of samples used in training, validation, and testing depends on the split ratio specified in the </w:t>
      </w:r>
      <w:r w:rsidRPr="008975F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train_test_split</w:t>
      </w:r>
      <w:r w:rsidRPr="008975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function. In the provided code, the test size is set to 0.30, which means 30% of the data will be used for testing, and the remaining 70% will be used for training.</w:t>
      </w:r>
    </w:p>
    <w:p w14:paraId="618554E0" w14:textId="77777777" w:rsidR="0076363C" w:rsidRPr="008975F8" w:rsidRDefault="0076363C" w:rsidP="007636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975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Here's the breakdown of the samples:</w:t>
      </w:r>
    </w:p>
    <w:p w14:paraId="5315F043" w14:textId="77777777" w:rsidR="0076363C" w:rsidRPr="008975F8" w:rsidRDefault="0076363C" w:rsidP="0076363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975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Training set: 70% of the total data</w:t>
      </w:r>
    </w:p>
    <w:p w14:paraId="0BAF20D8" w14:textId="77777777" w:rsidR="0076363C" w:rsidRPr="008975F8" w:rsidRDefault="0076363C" w:rsidP="0076363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975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Testing set: 30% of the total data</w:t>
      </w:r>
    </w:p>
    <w:p w14:paraId="588BC487" w14:textId="77777777" w:rsidR="0076363C" w:rsidRDefault="0076363C" w:rsidP="0076363C"/>
    <w:p w14:paraId="04FF4284" w14:textId="77777777" w:rsidR="0076363C" w:rsidRDefault="0076363C" w:rsidP="0076363C">
      <w:pPr>
        <w:rPr>
          <w:rtl/>
        </w:rPr>
      </w:pPr>
    </w:p>
    <w:p w14:paraId="4FA782C4" w14:textId="77777777" w:rsidR="0076363C" w:rsidRPr="008975F8" w:rsidRDefault="0076363C" w:rsidP="0076363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tab/>
      </w:r>
      <w:r w:rsidRPr="008975F8">
        <w:rPr>
          <w:rFonts w:ascii="Segoe UI" w:hAnsi="Segoe UI" w:cs="Segoe UI"/>
          <w:color w:val="0D0D0D"/>
        </w:rPr>
        <w:t>Given that the total number of samples (full dataset size) is 570, and the test size is set to 0.30 (30%), we can calculate the number of samples in each set:</w:t>
      </w:r>
    </w:p>
    <w:p w14:paraId="6850779C" w14:textId="77777777" w:rsidR="0076363C" w:rsidRPr="008975F8" w:rsidRDefault="0076363C" w:rsidP="0076363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975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Training set: </w:t>
      </w:r>
      <w:r w:rsidRPr="008975F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570×0.70=399</w:t>
      </w:r>
      <w:r w:rsidRPr="008975F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570×0.70=399</w:t>
      </w:r>
      <w:r w:rsidRPr="008975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samples</w:t>
      </w:r>
    </w:p>
    <w:p w14:paraId="720996C7" w14:textId="77777777" w:rsidR="0076363C" w:rsidRPr="008975F8" w:rsidRDefault="0076363C" w:rsidP="0076363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975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 xml:space="preserve">Testing set: </w:t>
      </w:r>
      <w:r w:rsidRPr="008975F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570×0.30=171</w:t>
      </w:r>
      <w:r w:rsidRPr="008975F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570×0.30=171</w:t>
      </w:r>
      <w:r w:rsidRPr="008975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samples</w:t>
      </w:r>
    </w:p>
    <w:p w14:paraId="74EA3AD7" w14:textId="77777777" w:rsidR="0076363C" w:rsidRPr="008975F8" w:rsidRDefault="0076363C" w:rsidP="007636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975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So, in this scenario:</w:t>
      </w:r>
    </w:p>
    <w:p w14:paraId="58E02F55" w14:textId="77777777" w:rsidR="0076363C" w:rsidRPr="008975F8" w:rsidRDefault="0076363C" w:rsidP="0076363C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975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training set contains 399 samples.</w:t>
      </w:r>
    </w:p>
    <w:p w14:paraId="2B84B901" w14:textId="77777777" w:rsidR="0076363C" w:rsidRPr="008975F8" w:rsidRDefault="0076363C" w:rsidP="0076363C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975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testing set contains 171 samples.</w:t>
      </w:r>
    </w:p>
    <w:p w14:paraId="68A6EB0D" w14:textId="77777777" w:rsidR="0076363C" w:rsidRDefault="0076363C" w:rsidP="001C4575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</w:p>
    <w:p w14:paraId="697041AC" w14:textId="35566C00" w:rsidR="00750D24" w:rsidRDefault="00750D24" w:rsidP="001C4575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56"/>
          <w:szCs w:val="56"/>
          <w14:ligatures w14:val="none"/>
        </w:rPr>
      </w:pPr>
      <w:r w:rsidRPr="00750D24">
        <w:rPr>
          <w:rFonts w:ascii="inherit" w:eastAsia="Times New Roman" w:hAnsi="inherit" w:cs="Arial"/>
          <w:color w:val="3C4043"/>
          <w:kern w:val="0"/>
          <w:sz w:val="56"/>
          <w:szCs w:val="56"/>
          <w14:ligatures w14:val="none"/>
        </w:rPr>
        <w:t>Implementation details</w:t>
      </w:r>
      <w:r>
        <w:rPr>
          <w:rFonts w:ascii="inherit" w:eastAsia="Times New Roman" w:hAnsi="inherit" w:cs="Arial"/>
          <w:color w:val="3C4043"/>
          <w:kern w:val="0"/>
          <w:sz w:val="56"/>
          <w:szCs w:val="56"/>
          <w14:ligatures w14:val="none"/>
        </w:rPr>
        <w:t>:</w:t>
      </w:r>
    </w:p>
    <w:p w14:paraId="42A2B56B" w14:textId="24C94F9D" w:rsidR="00746539" w:rsidRDefault="00746539" w:rsidP="00746539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44"/>
          <w:szCs w:val="44"/>
          <w14:ligatures w14:val="none"/>
        </w:rPr>
      </w:pPr>
      <w:r w:rsidRPr="00746539">
        <w:rPr>
          <w:rFonts w:ascii="inherit" w:eastAsia="Times New Roman" w:hAnsi="inherit" w:cs="Arial"/>
          <w:color w:val="3C4043"/>
          <w:kern w:val="0"/>
          <w:sz w:val="44"/>
          <w:szCs w:val="44"/>
          <w14:ligatures w14:val="none"/>
        </w:rPr>
        <w:t>Number of feature :30</w:t>
      </w:r>
    </w:p>
    <w:p w14:paraId="4A55EB9D" w14:textId="1C0929FE" w:rsidR="00746539" w:rsidRDefault="00746539" w:rsidP="00746539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44"/>
          <w:szCs w:val="44"/>
          <w:rtl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44"/>
          <w:szCs w:val="44"/>
          <w14:ligatures w14:val="none"/>
        </w:rPr>
        <w:t xml:space="preserve">Names of feature : </w:t>
      </w:r>
    </w:p>
    <w:p w14:paraId="27C686DF" w14:textId="77777777" w:rsidR="00D11705" w:rsidRPr="00D11705" w:rsidRDefault="00D11705" w:rsidP="00D11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radius_mean</w:t>
      </w:r>
    </w:p>
    <w:p w14:paraId="0630E538" w14:textId="77777777" w:rsidR="00D11705" w:rsidRPr="00D11705" w:rsidRDefault="00D11705" w:rsidP="00D11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texture_mean</w:t>
      </w:r>
    </w:p>
    <w:p w14:paraId="1CD63E68" w14:textId="77777777" w:rsidR="00D11705" w:rsidRPr="00D11705" w:rsidRDefault="00D11705" w:rsidP="00D11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perimeter_mean</w:t>
      </w:r>
    </w:p>
    <w:p w14:paraId="6224E3EF" w14:textId="77777777" w:rsidR="00D11705" w:rsidRPr="00D11705" w:rsidRDefault="00D11705" w:rsidP="00D11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area_mean</w:t>
      </w:r>
    </w:p>
    <w:p w14:paraId="3C4944F4" w14:textId="77777777" w:rsidR="00D11705" w:rsidRPr="00D11705" w:rsidRDefault="00D11705" w:rsidP="00D11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smoothness_mean</w:t>
      </w:r>
    </w:p>
    <w:p w14:paraId="61E72B84" w14:textId="77777777" w:rsidR="00D11705" w:rsidRPr="00D11705" w:rsidRDefault="00D11705" w:rsidP="00D11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compactness_mean</w:t>
      </w:r>
    </w:p>
    <w:p w14:paraId="7C7D4FD9" w14:textId="77777777" w:rsidR="00D11705" w:rsidRPr="00D11705" w:rsidRDefault="00D11705" w:rsidP="00D11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concavity_mean</w:t>
      </w:r>
    </w:p>
    <w:p w14:paraId="6E6D436C" w14:textId="77777777" w:rsidR="00D11705" w:rsidRPr="00D11705" w:rsidRDefault="00D11705" w:rsidP="00D11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concave points_mean</w:t>
      </w:r>
    </w:p>
    <w:p w14:paraId="70C06F5B" w14:textId="77777777" w:rsidR="00D11705" w:rsidRPr="00D11705" w:rsidRDefault="00D11705" w:rsidP="00D11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symmetry_mean</w:t>
      </w:r>
    </w:p>
    <w:p w14:paraId="217CF045" w14:textId="77777777" w:rsidR="00D11705" w:rsidRPr="00D11705" w:rsidRDefault="00D11705" w:rsidP="00D11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fractal_dimension_mean</w:t>
      </w:r>
    </w:p>
    <w:p w14:paraId="511A446F" w14:textId="77777777" w:rsidR="00D11705" w:rsidRPr="00D11705" w:rsidRDefault="00D11705" w:rsidP="00D11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radius_se</w:t>
      </w:r>
    </w:p>
    <w:p w14:paraId="77C02718" w14:textId="77777777" w:rsidR="00D11705" w:rsidRPr="00D11705" w:rsidRDefault="00D11705" w:rsidP="00D11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texture_se</w:t>
      </w:r>
    </w:p>
    <w:p w14:paraId="21A8BC95" w14:textId="77777777" w:rsidR="00D11705" w:rsidRPr="00D11705" w:rsidRDefault="00D11705" w:rsidP="00D11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perimeter_se</w:t>
      </w:r>
    </w:p>
    <w:p w14:paraId="61575327" w14:textId="77777777" w:rsidR="00D11705" w:rsidRPr="00D11705" w:rsidRDefault="00D11705" w:rsidP="00D11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area_se</w:t>
      </w:r>
    </w:p>
    <w:p w14:paraId="6E1DF3C1" w14:textId="77777777" w:rsidR="00D11705" w:rsidRPr="00D11705" w:rsidRDefault="00D11705" w:rsidP="00D11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smoothness_se</w:t>
      </w:r>
    </w:p>
    <w:p w14:paraId="0E1D253C" w14:textId="77777777" w:rsidR="00D11705" w:rsidRPr="00D11705" w:rsidRDefault="00D11705" w:rsidP="00D11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compactness_se</w:t>
      </w:r>
    </w:p>
    <w:p w14:paraId="0F2A147D" w14:textId="77777777" w:rsidR="00D11705" w:rsidRPr="00D11705" w:rsidRDefault="00D11705" w:rsidP="00D11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concavity_se</w:t>
      </w:r>
    </w:p>
    <w:p w14:paraId="5C60C0E5" w14:textId="77777777" w:rsidR="00D11705" w:rsidRPr="00D11705" w:rsidRDefault="00D11705" w:rsidP="00D11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concave points_se</w:t>
      </w:r>
    </w:p>
    <w:p w14:paraId="06D507F5" w14:textId="77777777" w:rsidR="00D11705" w:rsidRPr="00D11705" w:rsidRDefault="00D11705" w:rsidP="00D11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symmetry_se</w:t>
      </w:r>
    </w:p>
    <w:p w14:paraId="359EF1A9" w14:textId="77777777" w:rsidR="00D11705" w:rsidRPr="00D11705" w:rsidRDefault="00D11705" w:rsidP="00D11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fractal_dimension_se</w:t>
      </w:r>
    </w:p>
    <w:p w14:paraId="2DA9A7F4" w14:textId="77777777" w:rsidR="00D11705" w:rsidRPr="00D11705" w:rsidRDefault="00D11705" w:rsidP="00D11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radius_worst</w:t>
      </w:r>
    </w:p>
    <w:p w14:paraId="609D0106" w14:textId="77777777" w:rsidR="00D11705" w:rsidRPr="00D11705" w:rsidRDefault="00D11705" w:rsidP="00D11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texture_worst</w:t>
      </w:r>
    </w:p>
    <w:p w14:paraId="023D24AA" w14:textId="77777777" w:rsidR="00D11705" w:rsidRPr="00D11705" w:rsidRDefault="00D11705" w:rsidP="00D11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perimeter_worst</w:t>
      </w:r>
    </w:p>
    <w:p w14:paraId="7EB44D4B" w14:textId="77777777" w:rsidR="00D11705" w:rsidRPr="00D11705" w:rsidRDefault="00D11705" w:rsidP="00D11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area_worst</w:t>
      </w:r>
    </w:p>
    <w:p w14:paraId="660637A6" w14:textId="77777777" w:rsidR="00D11705" w:rsidRPr="00D11705" w:rsidRDefault="00D11705" w:rsidP="00D11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smoothness_worst</w:t>
      </w:r>
    </w:p>
    <w:p w14:paraId="1791C063" w14:textId="77777777" w:rsidR="00D11705" w:rsidRPr="00D11705" w:rsidRDefault="00D11705" w:rsidP="00D11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compactness_worst</w:t>
      </w:r>
    </w:p>
    <w:p w14:paraId="4D8E4AB7" w14:textId="77777777" w:rsidR="00D11705" w:rsidRPr="00D11705" w:rsidRDefault="00D11705" w:rsidP="00D11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concavity_worst</w:t>
      </w:r>
    </w:p>
    <w:p w14:paraId="66D52386" w14:textId="77777777" w:rsidR="00D11705" w:rsidRPr="00D11705" w:rsidRDefault="00D11705" w:rsidP="00D11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concave points_worst</w:t>
      </w:r>
    </w:p>
    <w:p w14:paraId="19C0ABBE" w14:textId="77777777" w:rsidR="00D11705" w:rsidRPr="00D11705" w:rsidRDefault="00D11705" w:rsidP="00D11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symmetry_worst</w:t>
      </w:r>
    </w:p>
    <w:p w14:paraId="0F894642" w14:textId="77777777" w:rsidR="00D11705" w:rsidRPr="00D11705" w:rsidRDefault="00D11705" w:rsidP="00D11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fractal_dimension_worst</w:t>
      </w:r>
    </w:p>
    <w:p w14:paraId="14C8EFAF" w14:textId="77777777" w:rsidR="003C504E" w:rsidRPr="003C504E" w:rsidRDefault="003C504E" w:rsidP="003C504E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C50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Batch Size</w:t>
      </w:r>
      <w:r w:rsidRPr="003C504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Batch size is set to 1, as specified in </w:t>
      </w:r>
      <w:r w:rsidRPr="003C504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model.fit(X_train, y_train, batch_size=1, epochs=50)</w:t>
      </w:r>
      <w:r w:rsidRPr="003C504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7B9FD2A1" w14:textId="77777777" w:rsidR="003C504E" w:rsidRPr="003C504E" w:rsidRDefault="003C504E" w:rsidP="003C504E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C50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Number of Epochs</w:t>
      </w:r>
      <w:r w:rsidRPr="003C504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50 epochs are used for training the model.</w:t>
      </w:r>
    </w:p>
    <w:p w14:paraId="3D606452" w14:textId="77777777" w:rsidR="003C504E" w:rsidRPr="003C504E" w:rsidRDefault="003C504E" w:rsidP="003C50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C504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Additionally:</w:t>
      </w:r>
    </w:p>
    <w:p w14:paraId="35F5851E" w14:textId="77777777" w:rsidR="003C504E" w:rsidRPr="003C504E" w:rsidRDefault="003C504E" w:rsidP="003C504E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C50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Loss Function</w:t>
      </w:r>
      <w:r w:rsidRPr="003C504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Binary cross-entropy loss is used, specified as </w:t>
      </w:r>
      <w:r w:rsidRPr="003C504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loss="binary_crossentropy"</w:t>
      </w:r>
      <w:r w:rsidRPr="003C504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270095E2" w14:textId="77777777" w:rsidR="003C504E" w:rsidRPr="003C504E" w:rsidRDefault="003C504E" w:rsidP="003C504E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C50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Metrics</w:t>
      </w:r>
      <w:r w:rsidRPr="003C504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Model performance is evaluated using accuracy, specified as </w:t>
      </w:r>
      <w:r w:rsidRPr="003C504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metrics=["accuracy"]</w:t>
      </w:r>
      <w:r w:rsidRPr="003C504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2059083A" w14:textId="77777777" w:rsidR="00D11705" w:rsidRPr="00D11705" w:rsidRDefault="00D11705" w:rsidP="002F5CDF">
      <w:pPr>
        <w:pBdr>
          <w:bottom w:val="single" w:sz="6" w:space="0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11705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4A3908D3" w14:textId="77777777" w:rsidR="00D11705" w:rsidRPr="001C4575" w:rsidRDefault="00D11705" w:rsidP="00746539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 w:hint="cs"/>
          <w:color w:val="3C4043"/>
          <w:kern w:val="0"/>
          <w:sz w:val="44"/>
          <w:szCs w:val="44"/>
          <w:rtl/>
          <w:lang w:bidi="ar-EG"/>
          <w14:ligatures w14:val="none"/>
        </w:rPr>
      </w:pPr>
    </w:p>
    <w:p w14:paraId="0B44D380" w14:textId="33C34622" w:rsidR="00867661" w:rsidRDefault="003C504E">
      <w:pPr>
        <w:rPr>
          <w:rtl/>
        </w:rPr>
      </w:pPr>
      <w:r>
        <w:rPr>
          <w:noProof/>
        </w:rPr>
        <w:drawing>
          <wp:inline distT="0" distB="0" distL="0" distR="0" wp14:anchorId="34B8E82C" wp14:editId="0ED2458F">
            <wp:extent cx="5186680" cy="4143375"/>
            <wp:effectExtent l="0" t="0" r="0" b="9525"/>
            <wp:docPr id="168820114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01143" name="Picture 1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B66B4" w14:textId="77777777" w:rsidR="003C504E" w:rsidRDefault="003C504E">
      <w:pPr>
        <w:rPr>
          <w:rtl/>
        </w:rPr>
      </w:pPr>
    </w:p>
    <w:p w14:paraId="775796BB" w14:textId="0D34DAE5" w:rsidR="003C504E" w:rsidRDefault="003C504E">
      <w:r>
        <w:rPr>
          <w:noProof/>
        </w:rPr>
        <w:lastRenderedPageBreak/>
        <w:drawing>
          <wp:inline distT="0" distB="0" distL="0" distR="0" wp14:anchorId="0A5A06CB" wp14:editId="5FDF1BA8">
            <wp:extent cx="5267325" cy="4143375"/>
            <wp:effectExtent l="0" t="0" r="9525" b="9525"/>
            <wp:docPr id="1222383441" name="Picture 2" descr="A graph with blue lin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83441" name="Picture 2" descr="A graph with blue lines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504E" w:rsidSect="00A94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3030F"/>
    <w:multiLevelType w:val="multilevel"/>
    <w:tmpl w:val="1196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DB6D9A"/>
    <w:multiLevelType w:val="multilevel"/>
    <w:tmpl w:val="DBC4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184C1D"/>
    <w:multiLevelType w:val="multilevel"/>
    <w:tmpl w:val="694A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0298E"/>
    <w:multiLevelType w:val="multilevel"/>
    <w:tmpl w:val="C3DE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436592"/>
    <w:multiLevelType w:val="multilevel"/>
    <w:tmpl w:val="C5D4E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C52459"/>
    <w:multiLevelType w:val="multilevel"/>
    <w:tmpl w:val="2C3A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4071497">
    <w:abstractNumId w:val="1"/>
  </w:num>
  <w:num w:numId="2" w16cid:durableId="204177214">
    <w:abstractNumId w:val="2"/>
  </w:num>
  <w:num w:numId="3" w16cid:durableId="1597593518">
    <w:abstractNumId w:val="3"/>
  </w:num>
  <w:num w:numId="4" w16cid:durableId="1516767810">
    <w:abstractNumId w:val="4"/>
  </w:num>
  <w:num w:numId="5" w16cid:durableId="304627045">
    <w:abstractNumId w:val="5"/>
  </w:num>
  <w:num w:numId="6" w16cid:durableId="372774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FC"/>
    <w:rsid w:val="001C4575"/>
    <w:rsid w:val="002F5CDF"/>
    <w:rsid w:val="003C504E"/>
    <w:rsid w:val="007147FC"/>
    <w:rsid w:val="00746539"/>
    <w:rsid w:val="00750D24"/>
    <w:rsid w:val="0076363C"/>
    <w:rsid w:val="00867661"/>
    <w:rsid w:val="00971EE1"/>
    <w:rsid w:val="00A949DB"/>
    <w:rsid w:val="00D11705"/>
    <w:rsid w:val="00D6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A70E"/>
  <w15:chartTrackingRefBased/>
  <w15:docId w15:val="{6BE2572D-EADF-4103-9BB1-964914D4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575"/>
  </w:style>
  <w:style w:type="paragraph" w:styleId="Heading1">
    <w:name w:val="heading 1"/>
    <w:basedOn w:val="Normal"/>
    <w:next w:val="Normal"/>
    <w:link w:val="Heading1Char"/>
    <w:uiPriority w:val="9"/>
    <w:qFormat/>
    <w:rsid w:val="00714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4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7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4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C457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170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170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3C50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50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7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78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1397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3679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2650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26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903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06696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021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636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691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927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4071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446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4073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607688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1296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260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5585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6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16763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4117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5620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790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415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87695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039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315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095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853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8324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34600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7634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962933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2657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62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45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8695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27659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7924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402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580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709443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538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055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389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8362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361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25708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7241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23270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5322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chive.ics.uci.edu/ml/datasets/Breast+Cancer+Wisconsin+%28Diagnostic%2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20210373</dc:creator>
  <cp:keywords/>
  <dc:description/>
  <cp:lastModifiedBy>Zeyad 20210373</cp:lastModifiedBy>
  <cp:revision>5</cp:revision>
  <dcterms:created xsi:type="dcterms:W3CDTF">2024-05-09T20:55:00Z</dcterms:created>
  <dcterms:modified xsi:type="dcterms:W3CDTF">2024-05-09T22:33:00Z</dcterms:modified>
</cp:coreProperties>
</file>