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E71B" w14:textId="2F2AAEC7" w:rsidR="006E5AC5" w:rsidRDefault="00000000">
      <w:pPr>
        <w:pStyle w:val="Title"/>
      </w:pPr>
      <w:r>
        <w:t>Lab 1: Cloud Virtualization and Data Center Architecture</w:t>
      </w:r>
      <w:r w:rsidR="00C74A91">
        <w:br/>
        <w:t>Name : Ziad Muhammed</w:t>
      </w:r>
      <w:r w:rsidR="00C74A91">
        <w:br/>
        <w:t>Group : SE2</w:t>
      </w:r>
    </w:p>
    <w:p w14:paraId="6733A4BD" w14:textId="77777777" w:rsidR="006E5AC5" w:rsidRDefault="00000000">
      <w:pPr>
        <w:pStyle w:val="Heading1"/>
      </w:pPr>
      <w:r>
        <w:t>Part A: VM vs Container</w:t>
      </w:r>
    </w:p>
    <w:p w14:paraId="4343CDC3" w14:textId="77777777" w:rsidR="006E5AC5" w:rsidRDefault="00000000">
      <w:r>
        <w:t>Comparison of resource usage between Virtual Machine and Docker Container.</w:t>
      </w:r>
    </w:p>
    <w:p w14:paraId="1B398949" w14:textId="77777777" w:rsidR="006E5AC5" w:rsidRDefault="00000000">
      <w:pPr>
        <w:pStyle w:val="Heading2"/>
      </w:pPr>
      <w:r>
        <w:t>VM Screenshot</w:t>
      </w:r>
    </w:p>
    <w:p w14:paraId="1BC9D0EE" w14:textId="2E2B8E94" w:rsidR="008A498D" w:rsidRDefault="00000000" w:rsidP="008A498D">
      <w:r>
        <w:t>Shows higher memory usage and many system processes.</w:t>
      </w:r>
      <w:r w:rsidR="008A498D">
        <w:br/>
      </w:r>
      <w:r w:rsidR="008A498D">
        <w:rPr>
          <w:noProof/>
        </w:rPr>
        <w:drawing>
          <wp:inline distT="0" distB="0" distL="0" distR="0" wp14:anchorId="04F7F389" wp14:editId="0524BD7E">
            <wp:extent cx="5486400" cy="3429000"/>
            <wp:effectExtent l="0" t="0" r="0" b="0"/>
            <wp:docPr id="22619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062771FE" w14:textId="77777777" w:rsidR="006E5AC5" w:rsidRDefault="00000000">
      <w:pPr>
        <w:pStyle w:val="Heading2"/>
      </w:pPr>
      <w:r>
        <w:lastRenderedPageBreak/>
        <w:t>Container Screenshot</w:t>
      </w:r>
    </w:p>
    <w:p w14:paraId="324CDF83" w14:textId="66F7E8E2" w:rsidR="006E5AC5" w:rsidRDefault="00000000">
      <w:r>
        <w:t>Shows minimal processes and lightweight resource usage.</w:t>
      </w:r>
      <w:r w:rsidR="008A498D">
        <w:br/>
      </w:r>
      <w:r w:rsidR="008A498D" w:rsidRPr="008A498D">
        <w:rPr>
          <w:noProof/>
        </w:rPr>
        <w:drawing>
          <wp:inline distT="0" distB="0" distL="0" distR="0" wp14:anchorId="4FAE08EE" wp14:editId="00243FE5">
            <wp:extent cx="5486400" cy="3102610"/>
            <wp:effectExtent l="0" t="0" r="0" b="2540"/>
            <wp:docPr id="53458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82126" name=""/>
                    <pic:cNvPicPr/>
                  </pic:nvPicPr>
                  <pic:blipFill>
                    <a:blip r:embed="rId7"/>
                    <a:stretch>
                      <a:fillRect/>
                    </a:stretch>
                  </pic:blipFill>
                  <pic:spPr>
                    <a:xfrm>
                      <a:off x="0" y="0"/>
                      <a:ext cx="5486400" cy="3102610"/>
                    </a:xfrm>
                    <a:prstGeom prst="rect">
                      <a:avLst/>
                    </a:prstGeom>
                  </pic:spPr>
                </pic:pic>
              </a:graphicData>
            </a:graphic>
          </wp:inline>
        </w:drawing>
      </w:r>
    </w:p>
    <w:p w14:paraId="4A276DF2" w14:textId="77777777" w:rsidR="006E5AC5" w:rsidRDefault="00000000">
      <w:pPr>
        <w:pStyle w:val="Heading2"/>
      </w:pPr>
      <w:r>
        <w:t>Conclusion</w:t>
      </w:r>
    </w:p>
    <w:p w14:paraId="65B1B015" w14:textId="77777777" w:rsidR="006E5AC5" w:rsidRDefault="00000000">
      <w:r>
        <w:t>Containers are more efficient for microservices due to low resource usage and fast startup, while VMs provide stronger isolation.</w:t>
      </w:r>
    </w:p>
    <w:p w14:paraId="6CBD074B" w14:textId="77777777" w:rsidR="006E5AC5" w:rsidRDefault="00000000">
      <w:pPr>
        <w:pStyle w:val="Heading1"/>
      </w:pPr>
      <w:r>
        <w:t>Part B: Cloud Infrastructure</w:t>
      </w:r>
    </w:p>
    <w:p w14:paraId="2ACDB724" w14:textId="77777777" w:rsidR="006E5AC5" w:rsidRDefault="00000000">
      <w:r>
        <w:t>AWS EC2 instance was launched and inspected.</w:t>
      </w:r>
    </w:p>
    <w:p w14:paraId="30F7B353" w14:textId="77777777" w:rsidR="006E5AC5" w:rsidRDefault="00000000">
      <w:pPr>
        <w:pStyle w:val="Heading2"/>
      </w:pPr>
      <w:r>
        <w:t>Nitro Check</w:t>
      </w:r>
    </w:p>
    <w:p w14:paraId="29A7496D" w14:textId="48961256" w:rsidR="006E5AC5" w:rsidRDefault="00000000" w:rsidP="008A498D">
      <w:r>
        <w:t>Limited access to kernel logs demonstrates security isolation.</w:t>
      </w:r>
      <w:r w:rsidR="008A498D">
        <w:br/>
      </w:r>
      <w:r w:rsidR="008A498D" w:rsidRPr="008A498D">
        <w:rPr>
          <w:noProof/>
        </w:rPr>
        <w:drawing>
          <wp:inline distT="0" distB="0" distL="0" distR="0" wp14:anchorId="420583B1" wp14:editId="6B96DC52">
            <wp:extent cx="5486400" cy="343535"/>
            <wp:effectExtent l="0" t="0" r="0" b="0"/>
            <wp:docPr id="1104161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3535"/>
                    </a:xfrm>
                    <a:prstGeom prst="rect">
                      <a:avLst/>
                    </a:prstGeom>
                    <a:noFill/>
                    <a:ln>
                      <a:noFill/>
                    </a:ln>
                  </pic:spPr>
                </pic:pic>
              </a:graphicData>
            </a:graphic>
          </wp:inline>
        </w:drawing>
      </w:r>
    </w:p>
    <w:p w14:paraId="11B89F03" w14:textId="77777777" w:rsidR="006E5AC5" w:rsidRDefault="00000000">
      <w:pPr>
        <w:pStyle w:val="Heading2"/>
      </w:pPr>
      <w:r>
        <w:t>System Info</w:t>
      </w:r>
    </w:p>
    <w:p w14:paraId="516FC5BC" w14:textId="42982452" w:rsidR="008A498D" w:rsidRPr="008A498D" w:rsidRDefault="00000000" w:rsidP="008A498D">
      <w:r>
        <w:t>System identified as Amazon EC2 (t</w:t>
      </w:r>
      <w:proofErr w:type="gramStart"/>
      <w:r>
        <w:t>3.micro</w:t>
      </w:r>
      <w:proofErr w:type="gramEnd"/>
      <w:r>
        <w:t>).</w:t>
      </w:r>
      <w:r w:rsidR="008A498D">
        <w:br/>
      </w:r>
      <w:r w:rsidR="008A498D" w:rsidRPr="008A498D">
        <w:rPr>
          <w:noProof/>
        </w:rPr>
        <w:drawing>
          <wp:inline distT="0" distB="0" distL="0" distR="0" wp14:anchorId="2B5E0843" wp14:editId="0EFAB255">
            <wp:extent cx="5486400" cy="708660"/>
            <wp:effectExtent l="0" t="0" r="0" b="0"/>
            <wp:docPr id="1101870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08660"/>
                    </a:xfrm>
                    <a:prstGeom prst="rect">
                      <a:avLst/>
                    </a:prstGeom>
                    <a:noFill/>
                    <a:ln>
                      <a:noFill/>
                    </a:ln>
                  </pic:spPr>
                </pic:pic>
              </a:graphicData>
            </a:graphic>
          </wp:inline>
        </w:drawing>
      </w:r>
    </w:p>
    <w:p w14:paraId="72B8E358" w14:textId="48019D81" w:rsidR="006E5AC5" w:rsidRDefault="006E5AC5"/>
    <w:p w14:paraId="39F69C15" w14:textId="77777777" w:rsidR="006E5AC5" w:rsidRDefault="00000000">
      <w:pPr>
        <w:pStyle w:val="Heading2"/>
      </w:pPr>
      <w:r>
        <w:lastRenderedPageBreak/>
        <w:t>Top Command</w:t>
      </w:r>
    </w:p>
    <w:p w14:paraId="7EBF6BA7" w14:textId="7DF93AEA" w:rsidR="008A498D" w:rsidRPr="008A498D" w:rsidRDefault="00000000" w:rsidP="008A498D">
      <w:r>
        <w:t>Shows active processes and system performance.</w:t>
      </w:r>
      <w:r w:rsidR="008A498D">
        <w:br/>
      </w:r>
      <w:r w:rsidR="008A498D" w:rsidRPr="008A498D">
        <w:rPr>
          <w:noProof/>
        </w:rPr>
        <w:drawing>
          <wp:inline distT="0" distB="0" distL="0" distR="0" wp14:anchorId="51CE9F3B" wp14:editId="365BE1FB">
            <wp:extent cx="5486400" cy="2800985"/>
            <wp:effectExtent l="0" t="0" r="0" b="0"/>
            <wp:docPr id="656347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00985"/>
                    </a:xfrm>
                    <a:prstGeom prst="rect">
                      <a:avLst/>
                    </a:prstGeom>
                    <a:noFill/>
                    <a:ln>
                      <a:noFill/>
                    </a:ln>
                  </pic:spPr>
                </pic:pic>
              </a:graphicData>
            </a:graphic>
          </wp:inline>
        </w:drawing>
      </w:r>
    </w:p>
    <w:p w14:paraId="44CEA7DF" w14:textId="1091E1FA" w:rsidR="006E5AC5" w:rsidRDefault="006E5AC5"/>
    <w:p w14:paraId="470AF279" w14:textId="77777777" w:rsidR="006E5AC5" w:rsidRDefault="00000000">
      <w:pPr>
        <w:pStyle w:val="Heading1"/>
      </w:pPr>
      <w:r>
        <w:t>Part C: Tail Latency</w:t>
      </w:r>
    </w:p>
    <w:p w14:paraId="0A04EB58" w14:textId="77777777" w:rsidR="006E5AC5" w:rsidRDefault="00000000">
      <w:r>
        <w:t>Flask app tested with Apache Benchmark.</w:t>
      </w:r>
    </w:p>
    <w:p w14:paraId="79C54B35" w14:textId="77777777" w:rsidR="006E5AC5" w:rsidRDefault="00000000">
      <w:pPr>
        <w:pStyle w:val="Heading2"/>
      </w:pPr>
      <w:r>
        <w:t>Results</w:t>
      </w:r>
    </w:p>
    <w:p w14:paraId="20E331F5" w14:textId="4988086D" w:rsidR="006E5AC5" w:rsidRDefault="00000000">
      <w:r>
        <w:t>Most requests were fast, but some were slow, demonstrating tail latency.</w:t>
      </w:r>
      <w:r w:rsidR="008A498D">
        <w:br/>
      </w:r>
      <w:r w:rsidR="008A498D" w:rsidRPr="008A498D">
        <w:rPr>
          <w:noProof/>
        </w:rPr>
        <w:drawing>
          <wp:inline distT="0" distB="0" distL="0" distR="0" wp14:anchorId="02B82142" wp14:editId="2A2E6AB5">
            <wp:extent cx="5486400" cy="2818765"/>
            <wp:effectExtent l="0" t="0" r="0" b="635"/>
            <wp:docPr id="26766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6720" name=""/>
                    <pic:cNvPicPr/>
                  </pic:nvPicPr>
                  <pic:blipFill>
                    <a:blip r:embed="rId11"/>
                    <a:stretch>
                      <a:fillRect/>
                    </a:stretch>
                  </pic:blipFill>
                  <pic:spPr>
                    <a:xfrm>
                      <a:off x="0" y="0"/>
                      <a:ext cx="5486400" cy="2818765"/>
                    </a:xfrm>
                    <a:prstGeom prst="rect">
                      <a:avLst/>
                    </a:prstGeom>
                  </pic:spPr>
                </pic:pic>
              </a:graphicData>
            </a:graphic>
          </wp:inline>
        </w:drawing>
      </w:r>
    </w:p>
    <w:p w14:paraId="470047AA" w14:textId="77777777" w:rsidR="006E5AC5" w:rsidRDefault="00000000">
      <w:pPr>
        <w:pStyle w:val="Heading2"/>
      </w:pPr>
      <w:r>
        <w:t>Conclusion</w:t>
      </w:r>
    </w:p>
    <w:p w14:paraId="70CA1F6B" w14:textId="77777777" w:rsidR="006E5AC5" w:rsidRDefault="00000000">
      <w:r>
        <w:t>Tail latency increases with concurrency and affects performance.</w:t>
      </w:r>
    </w:p>
    <w:p>
      <w:pPr>
        <w:pStyle w:val="Heading1"/>
      </w:pPr>
      <w:r>
        <w:t>Part D: Discussion Prompts Answers</w:t>
      </w:r>
    </w:p>
    <w:p>
      <w:r>
        <w:t>1. Why does AWS split Nitro into hardware components?</w:t>
      </w:r>
    </w:p>
    <w:p>
      <w:r>
        <w:t>AWS splits the Nitro system into dedicated hardware components to improve security, performance, and efficiency. By offloading tasks like networking, storage, and virtualization from the main CPU to specialized hardware, AWS reduces overhead, provides stronger isolation between tenants, and minimizes the attack surface. This ensures better performance and security.</w:t>
      </w:r>
    </w:p>
    <w:p>
      <w:r>
        <w:br/>
        <w:t>2. In which scenarios would you use VMs over containers?</w:t>
      </w:r>
    </w:p>
    <w:p>
      <w:r>
        <w:t>Virtual Machines are preferred when strong isolation is required, when running different operating systems, for legacy applications that cannot be containerized, or when strict security and compliance requirements exist. VMs provide a full OS environment, making them suitable for these cases.</w:t>
      </w:r>
    </w:p>
    <w:p>
      <w:r>
        <w:br/>
        <w:t>3. How does tail latency change with the number of parallel calls?</w:t>
      </w:r>
    </w:p>
    <w:p>
      <w:r>
        <w:t>Tail latency increases as the number of parallel requests increases. This is due to resource contention, queueing delays, and variability in processing times. As concurrency grows, a small percentage of requests become much slower, which impacts overall system performance.</w:t>
      </w:r>
    </w:p>
    <w:sectPr w:rsidR="006E5A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778498">
    <w:abstractNumId w:val="8"/>
  </w:num>
  <w:num w:numId="2" w16cid:durableId="504633559">
    <w:abstractNumId w:val="6"/>
  </w:num>
  <w:num w:numId="3" w16cid:durableId="1906335957">
    <w:abstractNumId w:val="5"/>
  </w:num>
  <w:num w:numId="4" w16cid:durableId="1368800793">
    <w:abstractNumId w:val="4"/>
  </w:num>
  <w:num w:numId="5" w16cid:durableId="777064609">
    <w:abstractNumId w:val="7"/>
  </w:num>
  <w:num w:numId="6" w16cid:durableId="1784642450">
    <w:abstractNumId w:val="3"/>
  </w:num>
  <w:num w:numId="7" w16cid:durableId="727386224">
    <w:abstractNumId w:val="2"/>
  </w:num>
  <w:num w:numId="8" w16cid:durableId="1529248362">
    <w:abstractNumId w:val="1"/>
  </w:num>
  <w:num w:numId="9" w16cid:durableId="201144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2AA"/>
    <w:rsid w:val="006039DC"/>
    <w:rsid w:val="006E5AC5"/>
    <w:rsid w:val="008A498D"/>
    <w:rsid w:val="00AA1D8D"/>
    <w:rsid w:val="00B47730"/>
    <w:rsid w:val="00C74A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6838F"/>
  <w14:defaultImageDpi w14:val="300"/>
  <w15:docId w15:val="{F4F2DEE1-D16C-4395-B2CE-8F9163CA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498D"/>
    <w:rPr>
      <w:color w:val="0000FF" w:themeColor="hyperlink"/>
      <w:u w:val="single"/>
    </w:rPr>
  </w:style>
  <w:style w:type="character" w:styleId="UnresolvedMention">
    <w:name w:val="Unresolved Mention"/>
    <w:basedOn w:val="DefaultParagraphFont"/>
    <w:uiPriority w:val="99"/>
    <w:semiHidden/>
    <w:unhideWhenUsed/>
    <w:rsid w:val="008A498D"/>
    <w:rPr>
      <w:color w:val="605E5C"/>
      <w:shd w:val="clear" w:color="auto" w:fill="E1DFDD"/>
    </w:rPr>
  </w:style>
  <w:style w:type="paragraph" w:styleId="NormalWeb">
    <w:name w:val="Normal (Web)"/>
    <w:basedOn w:val="Normal"/>
    <w:uiPriority w:val="99"/>
    <w:semiHidden/>
    <w:unhideWhenUsed/>
    <w:rsid w:val="008A49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Ziad Ibrahim</cp:lastModifiedBy>
  <cp:revision>3</cp:revision>
  <dcterms:created xsi:type="dcterms:W3CDTF">2013-12-23T23:15:00Z</dcterms:created>
  <dcterms:modified xsi:type="dcterms:W3CDTF">2026-04-21T01:30:00Z</dcterms:modified>
  <cp:category/>
</cp:coreProperties>
</file>