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8617" w14:textId="77777777" w:rsidR="006454D7" w:rsidRPr="007110D4" w:rsidRDefault="006454D7" w:rsidP="00726DC5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110D4">
        <w:rPr>
          <w:rFonts w:asciiTheme="majorBidi" w:hAnsiTheme="majorBidi" w:cstheme="majorBidi"/>
          <w:b/>
          <w:bCs/>
          <w:sz w:val="24"/>
          <w:szCs w:val="24"/>
        </w:rPr>
        <w:t>Comparison between the K-Means and Hieratical algorithms:</w:t>
      </w:r>
    </w:p>
    <w:p w14:paraId="0EA6C467" w14:textId="77777777" w:rsidR="006454D7" w:rsidRPr="007110D4" w:rsidRDefault="006454D7" w:rsidP="00726DC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K-Means is that it needs us to pre-enter the number of clusters (K</w:t>
      </w:r>
      <w:proofErr w:type="gramStart"/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)</w:t>
      </w:r>
      <w:proofErr w:type="gramEnd"/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but Hierarchical clustering has no such requirements. The algorithm on itself deduces the optimum number of cluster and displays it form of dendrogram.</w:t>
      </w:r>
    </w:p>
    <w:p w14:paraId="2EC9614F" w14:textId="1C315ED3" w:rsidR="006454D7" w:rsidRPr="004027A6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>Performance of K-Means on spherical data is better than that of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Hierarchical Clustering Algorithm</w:t>
      </w:r>
    </w:p>
    <w:p w14:paraId="7EA6EEE2" w14:textId="77777777" w:rsidR="006454D7" w:rsidRPr="004027A6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>Hierarchical clustering is a purely agglomerative approach and goes on to build one giant cluster. K-Means algorithm in all its iterations has same number of clusters.</w:t>
      </w:r>
    </w:p>
    <w:p w14:paraId="6527567A" w14:textId="77777777" w:rsidR="006454D7" w:rsidRPr="004027A6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>K-Means need circular data, while Hierarchical clustering has no such requirement.</w:t>
      </w:r>
    </w:p>
    <w:p w14:paraId="312D6242" w14:textId="7DB65A0B" w:rsidR="006454D7" w:rsidRPr="004027A6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K-Means uses median or mean to compute centroid for representing cluster </w:t>
      </w:r>
      <w:r w:rsidR="0050702E"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while </w:t>
      </w:r>
      <w:r w:rsidR="0050702E"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Hierarchical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Clustering Algorithm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has various linkage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methods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that may or may not employ the centroid.</w:t>
      </w:r>
    </w:p>
    <w:p w14:paraId="351F52F2" w14:textId="77777777" w:rsidR="006454D7" w:rsidRPr="004027A6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With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the 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introduction of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mini-batches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K-Means can work with very large datasets but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the Hierarchical Clustering Algorithm 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>lacks in this regard.</w:t>
      </w:r>
    </w:p>
    <w:p w14:paraId="0DBDE702" w14:textId="77777777" w:rsidR="006454D7" w:rsidRPr="004027A6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>Hierarchical methods are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suited for cases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that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require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an 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>arrangement of the clusters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into a natural hierarchy. In K-means all clusters are on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the 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>same level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.</w:t>
      </w:r>
    </w:p>
    <w:p w14:paraId="4953EA14" w14:textId="77777777" w:rsidR="006454D7" w:rsidRPr="004027A6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Hierarchical Clustering Algorithm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can produce reproducible results while older versions of K-Means can’t</w:t>
      </w:r>
    </w:p>
    <w:p w14:paraId="3347DD81" w14:textId="77777777" w:rsidR="006454D7" w:rsidRPr="007110D4" w:rsidRDefault="006454D7" w:rsidP="0072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K-Means simply divides data into mutually exclusive subsets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while Hierarchical Clustering Algorithm</w:t>
      </w:r>
      <w:r w:rsidRPr="004027A6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arranges it into a tree format.</w:t>
      </w:r>
    </w:p>
    <w:p w14:paraId="67096857" w14:textId="399B116E" w:rsidR="006454D7" w:rsidRDefault="006454D7" w:rsidP="00726DC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Following are the difference between K-Means and Hierarchical Clustering Algorithm (HCA) K-Means is that it needs us to pre-enter the number of clusters (K</w:t>
      </w:r>
      <w:proofErr w:type="gramStart"/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)</w:t>
      </w:r>
      <w:proofErr w:type="gramEnd"/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 but Hierarchical clustering has no such requirements. The algorithm on itself deduces the optimum number of clusters and displays it form of the dendrogram. Performance of K-Means on spherical data is better</w:t>
      </w:r>
      <w:r>
        <w:rPr>
          <w:rFonts w:asciiTheme="majorBidi" w:eastAsia="Times New Roman" w:hAnsiTheme="majorBidi" w:cstheme="majorBidi"/>
          <w:color w:val="1D1D1F"/>
          <w:sz w:val="24"/>
          <w:szCs w:val="24"/>
        </w:rPr>
        <w:t>.</w:t>
      </w:r>
    </w:p>
    <w:p w14:paraId="0CF878C3" w14:textId="0AFCF3BF" w:rsidR="006454D7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</w:p>
    <w:p w14:paraId="251FA567" w14:textId="77777777" w:rsidR="006454D7" w:rsidRDefault="006454D7" w:rsidP="00726DC5">
      <w:pPr>
        <w:spacing w:line="360" w:lineRule="auto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>
        <w:rPr>
          <w:rFonts w:asciiTheme="majorBidi" w:eastAsia="Times New Roman" w:hAnsiTheme="majorBidi" w:cstheme="majorBidi"/>
          <w:color w:val="1D1D1F"/>
          <w:sz w:val="24"/>
          <w:szCs w:val="24"/>
        </w:rPr>
        <w:br w:type="page"/>
      </w:r>
    </w:p>
    <w:p w14:paraId="4A19310A" w14:textId="77777777" w:rsidR="006454D7" w:rsidRPr="007110D4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lastRenderedPageBreak/>
        <w:t>Visualization:</w:t>
      </w:r>
    </w:p>
    <w:p w14:paraId="437B378E" w14:textId="77777777" w:rsidR="006454D7" w:rsidRPr="007110D4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The goal of visualization is the </w:t>
      </w:r>
      <w:r w:rsidRPr="007110D4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visual representation of data with the help of comprehensive charts, images, lists, charts, and other visual objects. And the following graphs represent the data after pre-processing step that contains updating missing values,</w:t>
      </w:r>
      <w:r w:rsidRPr="007110D4">
        <w:rPr>
          <w:rFonts w:asciiTheme="majorBidi" w:hAnsiTheme="majorBidi" w:cstheme="majorBidi"/>
          <w:sz w:val="24"/>
          <w:szCs w:val="24"/>
        </w:rPr>
        <w:t xml:space="preserve"> </w:t>
      </w:r>
      <w:r w:rsidRPr="007110D4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Categorical attributes, and normalization of the data set by using the two algorithms k-means and Hieratical algorithm.</w:t>
      </w:r>
    </w:p>
    <w:p w14:paraId="20F105B2" w14:textId="77777777" w:rsidR="006454D7" w:rsidRPr="007110D4" w:rsidRDefault="006454D7" w:rsidP="00726DC5">
      <w:pPr>
        <w:shd w:val="clear" w:color="auto" w:fill="FFFFFF"/>
        <w:spacing w:after="100" w:afterAutospacing="1" w:line="360" w:lineRule="auto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lastRenderedPageBreak/>
        <w:t>K-Means:</w:t>
      </w:r>
      <w:r>
        <w:rPr>
          <w:rFonts w:asciiTheme="majorBidi" w:eastAsia="Times New Roman" w:hAnsiTheme="majorBidi" w:cstheme="majorBidi"/>
          <w:b/>
          <w:bCs/>
          <w:noProof/>
          <w:color w:val="1D1D1F"/>
          <w:sz w:val="24"/>
          <w:szCs w:val="24"/>
        </w:rPr>
        <w:drawing>
          <wp:inline distT="0" distB="0" distL="0" distR="0" wp14:anchorId="5B5FAECC" wp14:editId="00C1B86E">
            <wp:extent cx="5764857" cy="6903720"/>
            <wp:effectExtent l="0" t="0" r="7620" b="0"/>
            <wp:docPr id="5" name="Picture 5" descr="A picture containing window, overhead, open, plat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indow, overhead, open, plat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78" cy="69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3D47" w14:textId="77777777" w:rsidR="006454D7" w:rsidRPr="007110D4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</w:p>
    <w:p w14:paraId="3042BA97" w14:textId="77777777" w:rsidR="006454D7" w:rsidRPr="006454D7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</w:p>
    <w:p w14:paraId="3ADA860B" w14:textId="68134FBE" w:rsidR="00AE5918" w:rsidRDefault="006454D7" w:rsidP="00726DC5">
      <w:pPr>
        <w:spacing w:line="360" w:lineRule="auto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  <w:bookmarkStart w:id="0" w:name="_Hlk99732197"/>
      <w:r w:rsidRPr="007110D4"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lastRenderedPageBreak/>
        <w:t>Hieratical</w:t>
      </w:r>
      <w:bookmarkEnd w:id="0"/>
      <w:r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br/>
      </w:r>
      <w:r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br/>
      </w:r>
      <w:r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tab/>
        <w:t>Dendrogram:</w:t>
      </w:r>
    </w:p>
    <w:p w14:paraId="48D5C4FB" w14:textId="7DE07AFC" w:rsidR="006454D7" w:rsidRDefault="006454D7" w:rsidP="00726DC5">
      <w:pPr>
        <w:spacing w:line="360" w:lineRule="auto"/>
      </w:pPr>
      <w:r>
        <w:rPr>
          <w:rFonts w:asciiTheme="majorBidi" w:eastAsia="Times New Roman" w:hAnsiTheme="majorBidi" w:cstheme="majorBidi"/>
          <w:b/>
          <w:bCs/>
          <w:noProof/>
          <w:color w:val="1D1D1F"/>
          <w:sz w:val="24"/>
          <w:szCs w:val="24"/>
        </w:rPr>
        <w:drawing>
          <wp:inline distT="0" distB="0" distL="0" distR="0" wp14:anchorId="26FFCDC8" wp14:editId="634DDF18">
            <wp:extent cx="5996940" cy="5890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0DCF" w14:textId="77777777" w:rsidR="006454D7" w:rsidRDefault="006454D7" w:rsidP="00726DC5">
      <w:pPr>
        <w:spacing w:line="360" w:lineRule="auto"/>
      </w:pPr>
      <w:r>
        <w:br w:type="page"/>
      </w:r>
    </w:p>
    <w:p w14:paraId="248ADA2B" w14:textId="571B2CD1" w:rsidR="006454D7" w:rsidRDefault="006454D7" w:rsidP="00726DC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1365C76" wp14:editId="0679C0CE">
            <wp:extent cx="5958840" cy="7132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44FD" w14:textId="77777777" w:rsidR="006454D7" w:rsidRDefault="006454D7" w:rsidP="00726DC5">
      <w:pPr>
        <w:spacing w:line="360" w:lineRule="auto"/>
      </w:pPr>
      <w:r>
        <w:br w:type="page"/>
      </w:r>
    </w:p>
    <w:p w14:paraId="68FFBBC5" w14:textId="119C9060" w:rsidR="006454D7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lastRenderedPageBreak/>
        <w:t>Accuracy:</w:t>
      </w:r>
    </w:p>
    <w:p w14:paraId="3E5B6946" w14:textId="0F5EE52A" w:rsidR="00726DC5" w:rsidRDefault="00726DC5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  <w:r>
        <w:rPr>
          <w:noProof/>
        </w:rPr>
        <w:drawing>
          <wp:inline distT="0" distB="0" distL="0" distR="0" wp14:anchorId="3268B0CA" wp14:editId="75531523">
            <wp:extent cx="5753100" cy="5067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311" w14:textId="77777777" w:rsidR="00726DC5" w:rsidRPr="007110D4" w:rsidRDefault="00726DC5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</w:p>
    <w:p w14:paraId="35D362B6" w14:textId="77777777" w:rsidR="006454D7" w:rsidRPr="007110D4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The accuracy of a classifier is given as the percentage of total correct predictions divided by the total number of instances.</w:t>
      </w:r>
      <w:r w:rsidRPr="007110D4">
        <w:rPr>
          <w:rFonts w:asciiTheme="majorBidi" w:hAnsiTheme="majorBidi" w:cstheme="majorBidi"/>
          <w:sz w:val="24"/>
          <w:szCs w:val="24"/>
        </w:rPr>
        <w:t xml:space="preserve"> 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If the accuracy of the classifier is considered acceptable, the classifier can be used to classify future data tuples for which the class label is not known.</w:t>
      </w:r>
    </w:p>
    <w:p w14:paraId="5DD1DD14" w14:textId="06A001CA" w:rsidR="006454D7" w:rsidRDefault="006454D7" w:rsidP="00726D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In our data set, the accuracy of the k-means algorithm that resulted from the classification report is </w:t>
      </w:r>
      <w:r w:rsidR="00726DC5">
        <w:rPr>
          <w:rFonts w:asciiTheme="majorBidi" w:eastAsia="Times New Roman" w:hAnsiTheme="majorBidi" w:cstheme="majorBidi"/>
          <w:color w:val="1D1D1F"/>
          <w:sz w:val="24"/>
          <w:szCs w:val="24"/>
        </w:rPr>
        <w:t>57</w:t>
      </w: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 xml:space="preserve">%, and the accuracy of the </w:t>
      </w:r>
      <w:r w:rsidRPr="007110D4">
        <w:rPr>
          <w:rFonts w:asciiTheme="majorBidi" w:hAnsiTheme="majorBidi" w:cstheme="majorBidi"/>
          <w:sz w:val="24"/>
          <w:szCs w:val="24"/>
        </w:rPr>
        <w:t xml:space="preserve">hierarchical algorithm is </w:t>
      </w:r>
      <w:r w:rsidR="00726DC5">
        <w:rPr>
          <w:rFonts w:asciiTheme="majorBidi" w:hAnsiTheme="majorBidi" w:cstheme="majorBidi"/>
          <w:sz w:val="24"/>
          <w:szCs w:val="24"/>
        </w:rPr>
        <w:t>26</w:t>
      </w:r>
      <w:r w:rsidRPr="007110D4">
        <w:rPr>
          <w:rFonts w:asciiTheme="majorBidi" w:hAnsiTheme="majorBidi" w:cstheme="majorBidi"/>
          <w:sz w:val="24"/>
          <w:szCs w:val="24"/>
        </w:rPr>
        <w:t>%</w:t>
      </w:r>
    </w:p>
    <w:p w14:paraId="7CC68278" w14:textId="77777777" w:rsidR="006454D7" w:rsidRDefault="006454D7" w:rsidP="00726DC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6884095" w14:textId="77777777" w:rsidR="006454D7" w:rsidRPr="007110D4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b/>
          <w:bCs/>
          <w:color w:val="1D1D1F"/>
          <w:sz w:val="24"/>
          <w:szCs w:val="24"/>
        </w:rPr>
        <w:lastRenderedPageBreak/>
        <w:t>Conclusion:</w:t>
      </w:r>
    </w:p>
    <w:p w14:paraId="53965A69" w14:textId="30F6267B" w:rsidR="006454D7" w:rsidRPr="00726DC5" w:rsidRDefault="006454D7" w:rsidP="00726DC5">
      <w:pPr>
        <w:shd w:val="clear" w:color="auto" w:fill="FFFFFF"/>
        <w:spacing w:after="100" w:afterAutospacing="1" w:line="360" w:lineRule="auto"/>
        <w:jc w:val="both"/>
        <w:rPr>
          <w:rFonts w:asciiTheme="majorBidi" w:eastAsia="Times New Roman" w:hAnsiTheme="majorBidi" w:cstheme="majorBidi"/>
          <w:color w:val="1D1D1F"/>
          <w:sz w:val="24"/>
          <w:szCs w:val="24"/>
        </w:rPr>
      </w:pPr>
      <w:r w:rsidRPr="007110D4">
        <w:rPr>
          <w:rFonts w:asciiTheme="majorBidi" w:eastAsia="Times New Roman" w:hAnsiTheme="majorBidi" w:cstheme="majorBidi"/>
          <w:color w:val="1D1D1F"/>
          <w:sz w:val="24"/>
          <w:szCs w:val="24"/>
        </w:rPr>
        <w:t>To sum up the report, it was concluded that Undirected data mining is a technique that involves finding hidden patterns in data without coming up with a hypothesis and it is called clustering. It is commonly used to identify similarities between different objects. There are two types of clustering: hierarchical and non-hierarchical.</w:t>
      </w:r>
      <w:r w:rsidRPr="007110D4">
        <w:rPr>
          <w:rFonts w:asciiTheme="majorBidi" w:hAnsiTheme="majorBidi" w:cstheme="majorBidi"/>
          <w:sz w:val="24"/>
          <w:szCs w:val="24"/>
        </w:rPr>
        <w:t xml:space="preserve"> Non-hierarchical clustering is a technique that involves splitting a dataset into various M clusters. This method is commonly used in business intelligence and the most widely used non-hierarchical clustering technique is K-means. While in hierarchical clustering it involves creating multiple nested sets of objects. Each pair of objects is then added to the set to form a larger cluster. In our data set the accuracy of the k-means algorithm is </w:t>
      </w:r>
      <w:r w:rsidR="00726DC5">
        <w:rPr>
          <w:rFonts w:asciiTheme="majorBidi" w:hAnsiTheme="majorBidi" w:cstheme="majorBidi"/>
          <w:sz w:val="24"/>
          <w:szCs w:val="24"/>
        </w:rPr>
        <w:t>57</w:t>
      </w:r>
      <w:r w:rsidRPr="007110D4">
        <w:rPr>
          <w:rFonts w:asciiTheme="majorBidi" w:hAnsiTheme="majorBidi" w:cstheme="majorBidi"/>
          <w:sz w:val="24"/>
          <w:szCs w:val="24"/>
        </w:rPr>
        <w:t xml:space="preserve">% while the accuracy of the hierarchical algorithm is </w:t>
      </w:r>
      <w:r w:rsidR="00726DC5">
        <w:rPr>
          <w:rFonts w:asciiTheme="majorBidi" w:hAnsiTheme="majorBidi" w:cstheme="majorBidi"/>
          <w:sz w:val="24"/>
          <w:szCs w:val="24"/>
        </w:rPr>
        <w:t>26</w:t>
      </w:r>
      <w:r w:rsidRPr="007110D4">
        <w:rPr>
          <w:rFonts w:asciiTheme="majorBidi" w:hAnsiTheme="majorBidi" w:cstheme="majorBidi"/>
          <w:sz w:val="24"/>
          <w:szCs w:val="24"/>
        </w:rPr>
        <w:t xml:space="preserve">% so k-means algorithm is better and more accurate hierarchical algorithm. </w:t>
      </w:r>
    </w:p>
    <w:sectPr w:rsidR="006454D7" w:rsidRPr="00726DC5" w:rsidSect="000D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BC8"/>
    <w:multiLevelType w:val="multilevel"/>
    <w:tmpl w:val="82D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8F"/>
    <w:rsid w:val="000D7880"/>
    <w:rsid w:val="0050702E"/>
    <w:rsid w:val="00541C8F"/>
    <w:rsid w:val="006454D7"/>
    <w:rsid w:val="00726DC5"/>
    <w:rsid w:val="00A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29D2"/>
  <w15:chartTrackingRefBased/>
  <w15:docId w15:val="{2186291C-6FE8-4918-BEF1-414ADC95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A2BB-C45B-4A7E-8303-9D87DDE1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a Nutshell</dc:creator>
  <cp:keywords/>
  <dc:description/>
  <cp:lastModifiedBy>In a Nutshell</cp:lastModifiedBy>
  <cp:revision>3</cp:revision>
  <dcterms:created xsi:type="dcterms:W3CDTF">2022-04-01T20:42:00Z</dcterms:created>
  <dcterms:modified xsi:type="dcterms:W3CDTF">2022-04-01T20:56:00Z</dcterms:modified>
</cp:coreProperties>
</file>