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B41EA7" w14:textId="77777777" w:rsidR="00407411" w:rsidRDefault="00000000">
      <w:pPr>
        <w:pStyle w:val="Heading2"/>
      </w:pPr>
      <w:r>
        <w:t>Table S2. Sensitivity to the functional form of the spatial-connectivity kernel (λ = 50 km).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25"/>
        <w:gridCol w:w="1625"/>
        <w:gridCol w:w="934"/>
        <w:gridCol w:w="905"/>
        <w:gridCol w:w="964"/>
      </w:tblGrid>
      <w:tr w:rsidR="00407411" w14:paraId="1B4B3E2F" w14:textId="77777777">
        <w:trPr>
          <w:tblHeader/>
          <w:jc w:val="center"/>
        </w:trPr>
        <w:tc>
          <w:tcPr>
            <w:tcW w:w="162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8D9C3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Kernel</w:t>
            </w:r>
          </w:p>
        </w:tc>
        <w:tc>
          <w:tcPr>
            <w:tcW w:w="162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6F9A9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HR (95% CI)</w:t>
            </w:r>
          </w:p>
        </w:tc>
        <w:tc>
          <w:tcPr>
            <w:tcW w:w="9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4B0D8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p-value</w:t>
            </w:r>
          </w:p>
        </w:tc>
        <w:tc>
          <w:tcPr>
            <w:tcW w:w="90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13041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AIC</w:t>
            </w:r>
          </w:p>
        </w:tc>
        <w:tc>
          <w:tcPr>
            <w:tcW w:w="9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4E2BC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C-index</w:t>
            </w:r>
          </w:p>
        </w:tc>
      </w:tr>
      <w:tr w:rsidR="00407411" w14:paraId="41F5999A" w14:textId="77777777">
        <w:trPr>
          <w:jc w:val="center"/>
        </w:trPr>
        <w:tc>
          <w:tcPr>
            <w:tcW w:w="16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D5C87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Exponential</w:t>
            </w:r>
          </w:p>
        </w:tc>
        <w:tc>
          <w:tcPr>
            <w:tcW w:w="16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37D83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1.26 (1.17–1.35)</w:t>
            </w:r>
          </w:p>
        </w:tc>
        <w:tc>
          <w:tcPr>
            <w:tcW w:w="9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2D597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90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8FB3D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3,099.7</w:t>
            </w:r>
          </w:p>
        </w:tc>
        <w:tc>
          <w:tcPr>
            <w:tcW w:w="96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B36E3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0.875</w:t>
            </w:r>
          </w:p>
        </w:tc>
      </w:tr>
      <w:tr w:rsidR="00407411" w14:paraId="4B030841" w14:textId="77777777">
        <w:trPr>
          <w:jc w:val="center"/>
        </w:trPr>
        <w:tc>
          <w:tcPr>
            <w:tcW w:w="16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27B72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Gaussian</w:t>
            </w:r>
          </w:p>
        </w:tc>
        <w:tc>
          <w:tcPr>
            <w:tcW w:w="16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6775E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1.21 (1.14–1.29)</w:t>
            </w:r>
          </w:p>
        </w:tc>
        <w:tc>
          <w:tcPr>
            <w:tcW w:w="9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E1869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B1DA7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3,101.4</w:t>
            </w:r>
          </w:p>
        </w:tc>
        <w:tc>
          <w:tcPr>
            <w:tcW w:w="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D81A3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0.875</w:t>
            </w:r>
          </w:p>
        </w:tc>
      </w:tr>
      <w:tr w:rsidR="00407411" w14:paraId="10A07450" w14:textId="77777777">
        <w:trPr>
          <w:jc w:val="center"/>
        </w:trPr>
        <w:tc>
          <w:tcPr>
            <w:tcW w:w="16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08EBD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Inverse-distance</w:t>
            </w:r>
          </w:p>
        </w:tc>
        <w:tc>
          <w:tcPr>
            <w:tcW w:w="16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0BC6E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1.53 (1.25–1.88)</w:t>
            </w:r>
          </w:p>
        </w:tc>
        <w:tc>
          <w:tcPr>
            <w:tcW w:w="9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9A4A5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90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E423B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3,114.8</w:t>
            </w:r>
          </w:p>
        </w:tc>
        <w:tc>
          <w:tcPr>
            <w:tcW w:w="9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FA7AD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0.870</w:t>
            </w:r>
          </w:p>
        </w:tc>
      </w:tr>
    </w:tbl>
    <w:p w14:paraId="769ADA14" w14:textId="77777777" w:rsidR="00407411" w:rsidRDefault="00407411"/>
    <w:p w14:paraId="2DAD3A3C" w14:textId="77777777" w:rsidR="00407411" w:rsidRDefault="00000000">
      <w:pPr>
        <w:pStyle w:val="Heading2"/>
      </w:pPr>
      <w:r>
        <w:t>Table S3. Multivariable model with a gamma shared frailty at country level.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65"/>
        <w:gridCol w:w="1625"/>
        <w:gridCol w:w="934"/>
      </w:tblGrid>
      <w:tr w:rsidR="00407411" w14:paraId="4C2367D7" w14:textId="77777777">
        <w:trPr>
          <w:tblHeader/>
          <w:jc w:val="center"/>
        </w:trPr>
        <w:tc>
          <w:tcPr>
            <w:tcW w:w="326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FEB22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Term</w:t>
            </w:r>
          </w:p>
        </w:tc>
        <w:tc>
          <w:tcPr>
            <w:tcW w:w="162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C614D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HR (95% CI)</w:t>
            </w:r>
          </w:p>
        </w:tc>
        <w:tc>
          <w:tcPr>
            <w:tcW w:w="9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D9AAA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p-value</w:t>
            </w:r>
          </w:p>
        </w:tc>
      </w:tr>
      <w:tr w:rsidR="00407411" w14:paraId="26E12751" w14:textId="77777777">
        <w:trPr>
          <w:jc w:val="center"/>
        </w:trPr>
        <w:tc>
          <w:tcPr>
            <w:tcW w:w="326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37528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Distance (per 100 km)</w:t>
            </w:r>
          </w:p>
        </w:tc>
        <w:tc>
          <w:tcPr>
            <w:tcW w:w="16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22F09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0.62 (0.56–0.69)</w:t>
            </w:r>
          </w:p>
        </w:tc>
        <w:tc>
          <w:tcPr>
            <w:tcW w:w="9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34C41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&lt;0.001</w:t>
            </w:r>
          </w:p>
        </w:tc>
      </w:tr>
      <w:tr w:rsidR="00407411" w14:paraId="509AB29F" w14:textId="77777777">
        <w:trPr>
          <w:jc w:val="center"/>
        </w:trPr>
        <w:tc>
          <w:tcPr>
            <w:tcW w:w="32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E0FC4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Invasion pressure (per SD)</w:t>
            </w:r>
          </w:p>
        </w:tc>
        <w:tc>
          <w:tcPr>
            <w:tcW w:w="16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F94A9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1.20 (1.11–1.30)</w:t>
            </w:r>
          </w:p>
        </w:tc>
        <w:tc>
          <w:tcPr>
            <w:tcW w:w="9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71C04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&lt;0.001</w:t>
            </w:r>
          </w:p>
        </w:tc>
      </w:tr>
      <w:tr w:rsidR="00407411" w14:paraId="69A09520" w14:textId="77777777">
        <w:trPr>
          <w:jc w:val="center"/>
        </w:trPr>
        <w:tc>
          <w:tcPr>
            <w:tcW w:w="32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3708D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Source-region intensity (log cases)</w:t>
            </w:r>
          </w:p>
        </w:tc>
        <w:tc>
          <w:tcPr>
            <w:tcW w:w="16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1B58D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1.40 (1.19–1.65)</w:t>
            </w:r>
          </w:p>
        </w:tc>
        <w:tc>
          <w:tcPr>
            <w:tcW w:w="9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EC461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&lt;0.001</w:t>
            </w:r>
          </w:p>
        </w:tc>
      </w:tr>
      <w:tr w:rsidR="00407411" w14:paraId="1962D26F" w14:textId="77777777">
        <w:trPr>
          <w:jc w:val="center"/>
        </w:trPr>
        <w:tc>
          <w:tcPr>
            <w:tcW w:w="32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5EF4D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Temperature (per °C)</w:t>
            </w:r>
          </w:p>
        </w:tc>
        <w:tc>
          <w:tcPr>
            <w:tcW w:w="16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A2E6C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1.17 (1.08–1.27)</w:t>
            </w:r>
          </w:p>
        </w:tc>
        <w:tc>
          <w:tcPr>
            <w:tcW w:w="9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3A9B7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&lt;0.001</w:t>
            </w:r>
          </w:p>
        </w:tc>
      </w:tr>
      <w:tr w:rsidR="00407411" w14:paraId="5753A176" w14:textId="77777777">
        <w:trPr>
          <w:jc w:val="center"/>
        </w:trPr>
        <w:tc>
          <w:tcPr>
            <w:tcW w:w="32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FB706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Relative humidity (per %)</w:t>
            </w:r>
          </w:p>
        </w:tc>
        <w:tc>
          <w:tcPr>
            <w:tcW w:w="16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D650D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0.94 (0.90–0.98)</w:t>
            </w:r>
          </w:p>
        </w:tc>
        <w:tc>
          <w:tcPr>
            <w:tcW w:w="9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A97F0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0.004</w:t>
            </w:r>
          </w:p>
        </w:tc>
      </w:tr>
      <w:tr w:rsidR="00407411" w14:paraId="1BA3F276" w14:textId="77777777">
        <w:trPr>
          <w:jc w:val="center"/>
        </w:trPr>
        <w:tc>
          <w:tcPr>
            <w:tcW w:w="32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60C73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Precipitation (per SD)</w:t>
            </w:r>
          </w:p>
        </w:tc>
        <w:tc>
          <w:tcPr>
            <w:tcW w:w="16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876C9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0.97 (0.81–1.15)</w:t>
            </w:r>
          </w:p>
        </w:tc>
        <w:tc>
          <w:tcPr>
            <w:tcW w:w="9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1E326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0.692</w:t>
            </w:r>
          </w:p>
        </w:tc>
      </w:tr>
      <w:tr w:rsidR="00407411" w14:paraId="35B80293" w14:textId="77777777">
        <w:trPr>
          <w:jc w:val="center"/>
        </w:trPr>
        <w:tc>
          <w:tcPr>
            <w:tcW w:w="32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9618B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Urbanisation: intermediate (vs urban)</w:t>
            </w:r>
          </w:p>
        </w:tc>
        <w:tc>
          <w:tcPr>
            <w:tcW w:w="16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0190B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0.84 (0.61–1.18)</w:t>
            </w:r>
          </w:p>
        </w:tc>
        <w:tc>
          <w:tcPr>
            <w:tcW w:w="9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D851A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0.317</w:t>
            </w:r>
          </w:p>
        </w:tc>
      </w:tr>
      <w:tr w:rsidR="00407411" w14:paraId="52CD04C5" w14:textId="77777777">
        <w:trPr>
          <w:jc w:val="center"/>
        </w:trPr>
        <w:tc>
          <w:tcPr>
            <w:tcW w:w="326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789DB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Urbanisation: rural (vs urban)</w:t>
            </w:r>
          </w:p>
        </w:tc>
        <w:tc>
          <w:tcPr>
            <w:tcW w:w="16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08933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0.67 (0.46–1.00)</w:t>
            </w:r>
          </w:p>
        </w:tc>
        <w:tc>
          <w:tcPr>
            <w:tcW w:w="9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C3FEC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0.048</w:t>
            </w:r>
          </w:p>
        </w:tc>
      </w:tr>
    </w:tbl>
    <w:p w14:paraId="1E3CD0B6" w14:textId="77777777" w:rsidR="00407411" w:rsidRDefault="00000000">
      <w:r>
        <w:t>Shared frailty over 18 countries; estimated frailty variance = 0.528. Fixed-effect hazard ratios shown.</w:t>
      </w:r>
    </w:p>
    <w:p w14:paraId="1E1F931C" w14:textId="77777777" w:rsidR="00407411" w:rsidRDefault="00407411"/>
    <w:p w14:paraId="3C5B6D77" w14:textId="77777777" w:rsidR="00407411" w:rsidRDefault="00000000">
      <w:pPr>
        <w:pStyle w:val="Heading2"/>
      </w:pPr>
      <w:r>
        <w:t>Table S4. Climate-anomaly specification (deviation from 2000-2006 baseline).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65"/>
        <w:gridCol w:w="1625"/>
        <w:gridCol w:w="934"/>
      </w:tblGrid>
      <w:tr w:rsidR="00407411" w14:paraId="71A527D7" w14:textId="77777777">
        <w:trPr>
          <w:tblHeader/>
          <w:jc w:val="center"/>
        </w:trPr>
        <w:tc>
          <w:tcPr>
            <w:tcW w:w="326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35556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Term</w:t>
            </w:r>
          </w:p>
        </w:tc>
        <w:tc>
          <w:tcPr>
            <w:tcW w:w="162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D7552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HR (95% CI)</w:t>
            </w:r>
          </w:p>
        </w:tc>
        <w:tc>
          <w:tcPr>
            <w:tcW w:w="9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AA3A7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p-value</w:t>
            </w:r>
          </w:p>
        </w:tc>
      </w:tr>
      <w:tr w:rsidR="00407411" w14:paraId="4C5BEE5D" w14:textId="77777777">
        <w:trPr>
          <w:jc w:val="center"/>
        </w:trPr>
        <w:tc>
          <w:tcPr>
            <w:tcW w:w="326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64BC7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Distance (per 100 km)</w:t>
            </w:r>
          </w:p>
        </w:tc>
        <w:tc>
          <w:tcPr>
            <w:tcW w:w="16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6080D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0.57 (0.52–0.64)</w:t>
            </w:r>
          </w:p>
        </w:tc>
        <w:tc>
          <w:tcPr>
            <w:tcW w:w="9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FD71B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&lt;0.001</w:t>
            </w:r>
          </w:p>
        </w:tc>
      </w:tr>
      <w:tr w:rsidR="00407411" w14:paraId="22293A0F" w14:textId="77777777">
        <w:trPr>
          <w:jc w:val="center"/>
        </w:trPr>
        <w:tc>
          <w:tcPr>
            <w:tcW w:w="32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45187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Invasion pressure (per SD)</w:t>
            </w:r>
          </w:p>
        </w:tc>
        <w:tc>
          <w:tcPr>
            <w:tcW w:w="16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8AFE3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1.18 (1.09–1.27)</w:t>
            </w:r>
          </w:p>
        </w:tc>
        <w:tc>
          <w:tcPr>
            <w:tcW w:w="9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07D71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&lt;0.001</w:t>
            </w:r>
          </w:p>
        </w:tc>
      </w:tr>
      <w:tr w:rsidR="00407411" w14:paraId="7804790E" w14:textId="77777777">
        <w:trPr>
          <w:jc w:val="center"/>
        </w:trPr>
        <w:tc>
          <w:tcPr>
            <w:tcW w:w="32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51B68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Source-region intensity (log cases)</w:t>
            </w:r>
          </w:p>
        </w:tc>
        <w:tc>
          <w:tcPr>
            <w:tcW w:w="16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922F9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1.48 (1.27–1.74)</w:t>
            </w:r>
          </w:p>
        </w:tc>
        <w:tc>
          <w:tcPr>
            <w:tcW w:w="9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F7B27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&lt;0.001</w:t>
            </w:r>
          </w:p>
        </w:tc>
      </w:tr>
      <w:tr w:rsidR="00407411" w14:paraId="6E23C6AB" w14:textId="77777777">
        <w:trPr>
          <w:jc w:val="center"/>
        </w:trPr>
        <w:tc>
          <w:tcPr>
            <w:tcW w:w="32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511E2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Temperature anomaly (per °C)</w:t>
            </w:r>
          </w:p>
        </w:tc>
        <w:tc>
          <w:tcPr>
            <w:tcW w:w="16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BF86B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2.77 (2.00–3.84)</w:t>
            </w:r>
          </w:p>
        </w:tc>
        <w:tc>
          <w:tcPr>
            <w:tcW w:w="9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62199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&lt;0.001</w:t>
            </w:r>
          </w:p>
        </w:tc>
      </w:tr>
      <w:tr w:rsidR="00407411" w14:paraId="19EB3BD0" w14:textId="77777777">
        <w:trPr>
          <w:jc w:val="center"/>
        </w:trPr>
        <w:tc>
          <w:tcPr>
            <w:tcW w:w="32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97106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Humidity anomaly (per °C)</w:t>
            </w:r>
          </w:p>
        </w:tc>
        <w:tc>
          <w:tcPr>
            <w:tcW w:w="16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1EA64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1.16 (1.07–1.26)</w:t>
            </w:r>
          </w:p>
        </w:tc>
        <w:tc>
          <w:tcPr>
            <w:tcW w:w="9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9D7DE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&lt;0.001</w:t>
            </w:r>
          </w:p>
        </w:tc>
      </w:tr>
      <w:tr w:rsidR="00407411" w14:paraId="61199D30" w14:textId="77777777">
        <w:trPr>
          <w:jc w:val="center"/>
        </w:trPr>
        <w:tc>
          <w:tcPr>
            <w:tcW w:w="32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25E12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Precipitation anomaly (per SD)</w:t>
            </w:r>
          </w:p>
        </w:tc>
        <w:tc>
          <w:tcPr>
            <w:tcW w:w="16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FCBA2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0.95 (0.82–1.10)</w:t>
            </w:r>
          </w:p>
        </w:tc>
        <w:tc>
          <w:tcPr>
            <w:tcW w:w="9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3B954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0.524</w:t>
            </w:r>
          </w:p>
        </w:tc>
      </w:tr>
      <w:tr w:rsidR="00407411" w14:paraId="463037C5" w14:textId="77777777">
        <w:trPr>
          <w:jc w:val="center"/>
        </w:trPr>
        <w:tc>
          <w:tcPr>
            <w:tcW w:w="32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013D4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Urbanisation: intermediate (vs urban)</w:t>
            </w:r>
          </w:p>
        </w:tc>
        <w:tc>
          <w:tcPr>
            <w:tcW w:w="16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57A3E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0.63 (0.46–0.86)</w:t>
            </w:r>
          </w:p>
        </w:tc>
        <w:tc>
          <w:tcPr>
            <w:tcW w:w="9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F6846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0.004</w:t>
            </w:r>
          </w:p>
        </w:tc>
      </w:tr>
      <w:tr w:rsidR="00407411" w14:paraId="44C5B2B2" w14:textId="77777777">
        <w:trPr>
          <w:jc w:val="center"/>
        </w:trPr>
        <w:tc>
          <w:tcPr>
            <w:tcW w:w="326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86173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Urbanisation: rural (vs urban)</w:t>
            </w:r>
          </w:p>
        </w:tc>
        <w:tc>
          <w:tcPr>
            <w:tcW w:w="16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F4D4D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0.55 (0.39–0.76)</w:t>
            </w:r>
          </w:p>
        </w:tc>
        <w:tc>
          <w:tcPr>
            <w:tcW w:w="9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53242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&lt;0.001</w:t>
            </w:r>
          </w:p>
        </w:tc>
      </w:tr>
    </w:tbl>
    <w:p w14:paraId="6F652149" w14:textId="77777777" w:rsidR="00407411" w:rsidRDefault="00407411"/>
    <w:p w14:paraId="15BAE2C9" w14:textId="77777777" w:rsidR="00407411" w:rsidRDefault="00000000">
      <w:pPr>
        <w:pStyle w:val="Heading2"/>
      </w:pPr>
      <w:r>
        <w:t>Table S5. Leave-one-country-out sensitivity of the principal hazard ratios.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824"/>
        <w:gridCol w:w="2124"/>
        <w:gridCol w:w="2145"/>
        <w:gridCol w:w="2465"/>
      </w:tblGrid>
      <w:tr w:rsidR="00407411" w14:paraId="0B0D7441" w14:textId="77777777">
        <w:trPr>
          <w:tblHeader/>
          <w:jc w:val="center"/>
        </w:trPr>
        <w:tc>
          <w:tcPr>
            <w:tcW w:w="182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AF6D6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Country excluded</w:t>
            </w:r>
          </w:p>
        </w:tc>
        <w:tc>
          <w:tcPr>
            <w:tcW w:w="212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C43F5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Distance HR (95% CI)</w:t>
            </w:r>
          </w:p>
        </w:tc>
        <w:tc>
          <w:tcPr>
            <w:tcW w:w="21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8147F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Pressure HR (95% CI)</w:t>
            </w:r>
          </w:p>
        </w:tc>
        <w:tc>
          <w:tcPr>
            <w:tcW w:w="246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74E23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Temperature HR (95% CI)</w:t>
            </w:r>
          </w:p>
        </w:tc>
      </w:tr>
      <w:tr w:rsidR="00407411" w14:paraId="26DB735B" w14:textId="77777777">
        <w:trPr>
          <w:jc w:val="center"/>
        </w:trPr>
        <w:tc>
          <w:tcPr>
            <w:tcW w:w="182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1856E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AT</w:t>
            </w:r>
          </w:p>
        </w:tc>
        <w:tc>
          <w:tcPr>
            <w:tcW w:w="212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8A00E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0.56 (0.50–0.62)</w:t>
            </w:r>
          </w:p>
        </w:tc>
        <w:tc>
          <w:tcPr>
            <w:tcW w:w="214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123C9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1.26 (1.17–1.35)</w:t>
            </w:r>
          </w:p>
        </w:tc>
        <w:tc>
          <w:tcPr>
            <w:tcW w:w="246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6A2AB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1.24 (1.18–1.30)</w:t>
            </w:r>
          </w:p>
        </w:tc>
      </w:tr>
      <w:tr w:rsidR="00407411" w14:paraId="6EA4D98B" w14:textId="77777777">
        <w:trPr>
          <w:jc w:val="center"/>
        </w:trPr>
        <w:tc>
          <w:tcPr>
            <w:tcW w:w="18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53FDA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BG</w:t>
            </w:r>
          </w:p>
        </w:tc>
        <w:tc>
          <w:tcPr>
            <w:tcW w:w="21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F6736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0.54 (0.49–0.60)</w:t>
            </w:r>
          </w:p>
        </w:tc>
        <w:tc>
          <w:tcPr>
            <w:tcW w:w="2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7545E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1.26 (1.17–1.35)</w:t>
            </w:r>
          </w:p>
        </w:tc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C5424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1.25 (1.19–1.32)</w:t>
            </w:r>
          </w:p>
        </w:tc>
      </w:tr>
      <w:tr w:rsidR="00407411" w14:paraId="645311E1" w14:textId="77777777">
        <w:trPr>
          <w:jc w:val="center"/>
        </w:trPr>
        <w:tc>
          <w:tcPr>
            <w:tcW w:w="18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A9C10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CY</w:t>
            </w:r>
          </w:p>
        </w:tc>
        <w:tc>
          <w:tcPr>
            <w:tcW w:w="21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1E14F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0.55 (0.50–0.61)</w:t>
            </w:r>
          </w:p>
        </w:tc>
        <w:tc>
          <w:tcPr>
            <w:tcW w:w="2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D8930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1.25 (1.16–1.35)</w:t>
            </w:r>
          </w:p>
        </w:tc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4C915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1.25 (1.19–1.31)</w:t>
            </w:r>
          </w:p>
        </w:tc>
      </w:tr>
      <w:tr w:rsidR="00407411" w14:paraId="5690005A" w14:textId="77777777">
        <w:trPr>
          <w:jc w:val="center"/>
        </w:trPr>
        <w:tc>
          <w:tcPr>
            <w:tcW w:w="18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1CA1D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CZ</w:t>
            </w:r>
          </w:p>
        </w:tc>
        <w:tc>
          <w:tcPr>
            <w:tcW w:w="21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3B186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0.56 (0.51–0.62)</w:t>
            </w:r>
          </w:p>
        </w:tc>
        <w:tc>
          <w:tcPr>
            <w:tcW w:w="2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E263D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1.25 (1.16–1.35)</w:t>
            </w:r>
          </w:p>
        </w:tc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DD3B8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1.25 (1.18–1.31)</w:t>
            </w:r>
          </w:p>
        </w:tc>
      </w:tr>
      <w:tr w:rsidR="00407411" w14:paraId="165BAE0C" w14:textId="77777777">
        <w:trPr>
          <w:jc w:val="center"/>
        </w:trPr>
        <w:tc>
          <w:tcPr>
            <w:tcW w:w="18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A539C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DE</w:t>
            </w:r>
          </w:p>
        </w:tc>
        <w:tc>
          <w:tcPr>
            <w:tcW w:w="21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67C7D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0.60 (0.54–0.67)</w:t>
            </w:r>
          </w:p>
        </w:tc>
        <w:tc>
          <w:tcPr>
            <w:tcW w:w="2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281C8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1.23 (1.13–1.35)</w:t>
            </w:r>
          </w:p>
        </w:tc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99C3D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1.22 (1.15–1.28)</w:t>
            </w:r>
          </w:p>
        </w:tc>
      </w:tr>
      <w:tr w:rsidR="00407411" w14:paraId="32A273F4" w14:textId="77777777">
        <w:trPr>
          <w:jc w:val="center"/>
        </w:trPr>
        <w:tc>
          <w:tcPr>
            <w:tcW w:w="18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0CCB0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lastRenderedPageBreak/>
              <w:t>EL</w:t>
            </w:r>
          </w:p>
        </w:tc>
        <w:tc>
          <w:tcPr>
            <w:tcW w:w="21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95CF9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0.53 (0.47–0.60)</w:t>
            </w:r>
          </w:p>
        </w:tc>
        <w:tc>
          <w:tcPr>
            <w:tcW w:w="2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0788D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1.27 (1.18–1.37)</w:t>
            </w:r>
          </w:p>
        </w:tc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D869F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1.25 (1.17–1.33)</w:t>
            </w:r>
          </w:p>
        </w:tc>
      </w:tr>
      <w:tr w:rsidR="00407411" w14:paraId="3F6ECB2B" w14:textId="77777777">
        <w:trPr>
          <w:jc w:val="center"/>
        </w:trPr>
        <w:tc>
          <w:tcPr>
            <w:tcW w:w="18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72A97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ES</w:t>
            </w:r>
          </w:p>
        </w:tc>
        <w:tc>
          <w:tcPr>
            <w:tcW w:w="21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99941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0.53 (0.48–0.59)</w:t>
            </w:r>
          </w:p>
        </w:tc>
        <w:tc>
          <w:tcPr>
            <w:tcW w:w="2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92783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1.23 (1.14–1.33)</w:t>
            </w:r>
          </w:p>
        </w:tc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D7859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1.25 (1.19–1.32)</w:t>
            </w:r>
          </w:p>
        </w:tc>
      </w:tr>
      <w:tr w:rsidR="00407411" w14:paraId="7BCE09FE" w14:textId="77777777">
        <w:trPr>
          <w:jc w:val="center"/>
        </w:trPr>
        <w:tc>
          <w:tcPr>
            <w:tcW w:w="18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50C7C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FR</w:t>
            </w:r>
          </w:p>
        </w:tc>
        <w:tc>
          <w:tcPr>
            <w:tcW w:w="21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CBF0C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0.56 (0.50–0.62)</w:t>
            </w:r>
          </w:p>
        </w:tc>
        <w:tc>
          <w:tcPr>
            <w:tcW w:w="2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A0C92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1.27 (1.18–1.37)</w:t>
            </w:r>
          </w:p>
        </w:tc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11561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1.24 (1.18–1.31)</w:t>
            </w:r>
          </w:p>
        </w:tc>
      </w:tr>
      <w:tr w:rsidR="00407411" w14:paraId="7A876154" w14:textId="77777777">
        <w:trPr>
          <w:jc w:val="center"/>
        </w:trPr>
        <w:tc>
          <w:tcPr>
            <w:tcW w:w="18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25AB9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HR</w:t>
            </w:r>
          </w:p>
        </w:tc>
        <w:tc>
          <w:tcPr>
            <w:tcW w:w="21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F3204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0.56 (0.50–0.61)</w:t>
            </w:r>
          </w:p>
        </w:tc>
        <w:tc>
          <w:tcPr>
            <w:tcW w:w="2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E8FE2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1.25 (1.16–1.34)</w:t>
            </w:r>
          </w:p>
        </w:tc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28F10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1.25 (1.19–1.32)</w:t>
            </w:r>
          </w:p>
        </w:tc>
      </w:tr>
      <w:tr w:rsidR="00407411" w14:paraId="1E63A09A" w14:textId="77777777">
        <w:trPr>
          <w:jc w:val="center"/>
        </w:trPr>
        <w:tc>
          <w:tcPr>
            <w:tcW w:w="18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DD1C5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HU</w:t>
            </w:r>
          </w:p>
        </w:tc>
        <w:tc>
          <w:tcPr>
            <w:tcW w:w="21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54EF4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0.58 (0.52–0.64)</w:t>
            </w:r>
          </w:p>
        </w:tc>
        <w:tc>
          <w:tcPr>
            <w:tcW w:w="2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2BF0E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1.26 (1.17–1.36)</w:t>
            </w:r>
          </w:p>
        </w:tc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862CF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1.26 (1.20–1.33)</w:t>
            </w:r>
          </w:p>
        </w:tc>
      </w:tr>
      <w:tr w:rsidR="00407411" w14:paraId="34AD313C" w14:textId="77777777">
        <w:trPr>
          <w:jc w:val="center"/>
        </w:trPr>
        <w:tc>
          <w:tcPr>
            <w:tcW w:w="18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50218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IT</w:t>
            </w:r>
          </w:p>
        </w:tc>
        <w:tc>
          <w:tcPr>
            <w:tcW w:w="21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E3DDF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0.56 (0.50–0.62)</w:t>
            </w:r>
          </w:p>
        </w:tc>
        <w:tc>
          <w:tcPr>
            <w:tcW w:w="2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83DC0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1.27 (1.16–1.40)</w:t>
            </w:r>
          </w:p>
        </w:tc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5A8E5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1.26 (1.19–1.33)</w:t>
            </w:r>
          </w:p>
        </w:tc>
      </w:tr>
      <w:tr w:rsidR="00407411" w14:paraId="2F51176B" w14:textId="77777777">
        <w:trPr>
          <w:jc w:val="center"/>
        </w:trPr>
        <w:tc>
          <w:tcPr>
            <w:tcW w:w="18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68EAE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MK</w:t>
            </w:r>
          </w:p>
        </w:tc>
        <w:tc>
          <w:tcPr>
            <w:tcW w:w="21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C98C7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0.55 (0.50–0.61)</w:t>
            </w:r>
          </w:p>
        </w:tc>
        <w:tc>
          <w:tcPr>
            <w:tcW w:w="2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DF5F7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1.25 (1.16–1.35)</w:t>
            </w:r>
          </w:p>
        </w:tc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1DF51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1.24 (1.17–1.30)</w:t>
            </w:r>
          </w:p>
        </w:tc>
      </w:tr>
      <w:tr w:rsidR="00407411" w14:paraId="7D34C5FD" w14:textId="77777777">
        <w:trPr>
          <w:jc w:val="center"/>
        </w:trPr>
        <w:tc>
          <w:tcPr>
            <w:tcW w:w="18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C3A6A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NL</w:t>
            </w:r>
          </w:p>
        </w:tc>
        <w:tc>
          <w:tcPr>
            <w:tcW w:w="21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9C67A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0.55 (0.50–0.61)</w:t>
            </w:r>
          </w:p>
        </w:tc>
        <w:tc>
          <w:tcPr>
            <w:tcW w:w="2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02B95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1.25 (1.16–1.35)</w:t>
            </w:r>
          </w:p>
        </w:tc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4D74E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1.25 (1.19–1.31)</w:t>
            </w:r>
          </w:p>
        </w:tc>
      </w:tr>
      <w:tr w:rsidR="00407411" w14:paraId="6F38CE93" w14:textId="77777777">
        <w:trPr>
          <w:jc w:val="center"/>
        </w:trPr>
        <w:tc>
          <w:tcPr>
            <w:tcW w:w="18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C885F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PT</w:t>
            </w:r>
          </w:p>
        </w:tc>
        <w:tc>
          <w:tcPr>
            <w:tcW w:w="21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8A251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0.56 (0.51–0.62)</w:t>
            </w:r>
          </w:p>
        </w:tc>
        <w:tc>
          <w:tcPr>
            <w:tcW w:w="2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7D65D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1.26 (1.17–1.35)</w:t>
            </w:r>
          </w:p>
        </w:tc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79EED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1.25 (1.19–1.31)</w:t>
            </w:r>
          </w:p>
        </w:tc>
      </w:tr>
      <w:tr w:rsidR="00407411" w14:paraId="38ED20CC" w14:textId="77777777">
        <w:trPr>
          <w:jc w:val="center"/>
        </w:trPr>
        <w:tc>
          <w:tcPr>
            <w:tcW w:w="18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9CD7E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RO</w:t>
            </w:r>
          </w:p>
        </w:tc>
        <w:tc>
          <w:tcPr>
            <w:tcW w:w="21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D50CA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0.58 (0.52–0.65)</w:t>
            </w:r>
          </w:p>
        </w:tc>
        <w:tc>
          <w:tcPr>
            <w:tcW w:w="2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10C27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1.26 (1.17–1.36)</w:t>
            </w:r>
          </w:p>
        </w:tc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C2BE7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1.30 (1.23–1.37)</w:t>
            </w:r>
          </w:p>
        </w:tc>
      </w:tr>
      <w:tr w:rsidR="00407411" w14:paraId="3B39EDF6" w14:textId="77777777">
        <w:trPr>
          <w:jc w:val="center"/>
        </w:trPr>
        <w:tc>
          <w:tcPr>
            <w:tcW w:w="18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010D1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SI</w:t>
            </w:r>
          </w:p>
        </w:tc>
        <w:tc>
          <w:tcPr>
            <w:tcW w:w="21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2128C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0.56 (0.50–0.62)</w:t>
            </w:r>
          </w:p>
        </w:tc>
        <w:tc>
          <w:tcPr>
            <w:tcW w:w="2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E38A3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1.26 (1.17–1.35)</w:t>
            </w:r>
          </w:p>
        </w:tc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F8C65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1.26 (1.19–1.32)</w:t>
            </w:r>
          </w:p>
        </w:tc>
      </w:tr>
      <w:tr w:rsidR="00407411" w14:paraId="439C0A27" w14:textId="77777777">
        <w:trPr>
          <w:jc w:val="center"/>
        </w:trPr>
        <w:tc>
          <w:tcPr>
            <w:tcW w:w="18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AC617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SK</w:t>
            </w:r>
          </w:p>
        </w:tc>
        <w:tc>
          <w:tcPr>
            <w:tcW w:w="21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E4462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0.55 (0.50–0.61)</w:t>
            </w:r>
          </w:p>
        </w:tc>
        <w:tc>
          <w:tcPr>
            <w:tcW w:w="2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25040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1.25 (1.16–1.34)</w:t>
            </w:r>
          </w:p>
        </w:tc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D6943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1.25 (1.18–1.31)</w:t>
            </w:r>
          </w:p>
        </w:tc>
      </w:tr>
      <w:tr w:rsidR="00407411" w14:paraId="24068252" w14:textId="77777777">
        <w:trPr>
          <w:jc w:val="center"/>
        </w:trPr>
        <w:tc>
          <w:tcPr>
            <w:tcW w:w="18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E59B3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TR</w:t>
            </w:r>
          </w:p>
        </w:tc>
        <w:tc>
          <w:tcPr>
            <w:tcW w:w="21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41891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0.58 (0.52–0.64)</w:t>
            </w:r>
          </w:p>
        </w:tc>
        <w:tc>
          <w:tcPr>
            <w:tcW w:w="21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F6C22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1.28 (1.18–1.38)</w:t>
            </w:r>
          </w:p>
        </w:tc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43F1F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1.24 (1.18–1.31)</w:t>
            </w:r>
          </w:p>
        </w:tc>
      </w:tr>
      <w:tr w:rsidR="00407411" w14:paraId="51611836" w14:textId="77777777">
        <w:trPr>
          <w:jc w:val="center"/>
        </w:trPr>
        <w:tc>
          <w:tcPr>
            <w:tcW w:w="182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25995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ALL (primary)</w:t>
            </w:r>
          </w:p>
        </w:tc>
        <w:tc>
          <w:tcPr>
            <w:tcW w:w="212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38225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0.56 (0.50–0.62)</w:t>
            </w:r>
          </w:p>
        </w:tc>
        <w:tc>
          <w:tcPr>
            <w:tcW w:w="214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49731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1.26 (1.17–1.35)</w:t>
            </w:r>
          </w:p>
        </w:tc>
        <w:tc>
          <w:tcPr>
            <w:tcW w:w="246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8ECCD" w14:textId="77777777" w:rsidR="004074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1.25 (1.19–1.31)</w:t>
            </w:r>
          </w:p>
        </w:tc>
      </w:tr>
    </w:tbl>
    <w:p w14:paraId="14EAC21D" w14:textId="77777777" w:rsidR="00407411" w:rsidRDefault="00000000">
      <w:r>
        <w:t>Final row: primary full-dataset estimates for reference.</w:t>
      </w:r>
    </w:p>
    <w:p w14:paraId="0D258018" w14:textId="77777777" w:rsidR="00407411" w:rsidRDefault="00407411"/>
    <w:p w14:paraId="72AFDCFA" w14:textId="77777777" w:rsidR="00407411" w:rsidRDefault="00000000">
      <w:pPr>
        <w:pStyle w:val="Heading2"/>
      </w:pPr>
      <w:r>
        <w:t>Table S4 (continued). Model-fit comparison, absolute climate versus anomalies.</w:t>
      </w:r>
    </w:p>
    <w:sectPr w:rsidR="00407411" w:rsidSect="00747CCE">
      <w:headerReference w:type="even" r:id="rId7"/>
      <w:headerReference w:type="default" r:id="rId8"/>
      <w:headerReference w:type="first" r:id="rId9"/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E6EBB8" w14:textId="77777777" w:rsidR="00B53318" w:rsidRDefault="00B53318" w:rsidP="009F4A6F">
      <w:r>
        <w:separator/>
      </w:r>
    </w:p>
  </w:endnote>
  <w:endnote w:type="continuationSeparator" w:id="0">
    <w:p w14:paraId="519AA206" w14:textId="77777777" w:rsidR="00B53318" w:rsidRDefault="00B53318" w:rsidP="009F4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A84BD7" w14:textId="77777777" w:rsidR="00B53318" w:rsidRDefault="00B53318" w:rsidP="009F4A6F">
      <w:r>
        <w:separator/>
      </w:r>
    </w:p>
  </w:footnote>
  <w:footnote w:type="continuationSeparator" w:id="0">
    <w:p w14:paraId="69FF49E8" w14:textId="77777777" w:rsidR="00B53318" w:rsidRDefault="00B53318" w:rsidP="009F4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A53302" w14:textId="67B0F12C" w:rsidR="009F4A6F" w:rsidRDefault="009F4A6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2120B2" wp14:editId="2EFF3F2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65530" cy="314325"/>
              <wp:effectExtent l="0" t="0" r="0" b="3175"/>
              <wp:wrapNone/>
              <wp:docPr id="1173415" name="Text Box 2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553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8DA960" w14:textId="6BA780BE" w:rsidR="009F4A6F" w:rsidRPr="009F4A6F" w:rsidRDefault="009F4A6F" w:rsidP="009F4A6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F4A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2120B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egränsad delning" style="position:absolute;margin-left:32.7pt;margin-top:0;width:83.9pt;height:24.7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" filled="f" stroked="f">
              <v:fill o:detectmouseclick="t"/>
              <v:textbox style="mso-fit-shape-to-text:t" inset="0,15pt,20pt,0">
                <w:txbxContent>
                  <w:p w14:paraId="0E8DA960" w14:textId="6BA780BE" w:rsidR="009F4A6F" w:rsidRPr="009F4A6F" w:rsidRDefault="009F4A6F" w:rsidP="009F4A6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F4A6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763F03" w14:textId="14DDE979" w:rsidR="009F4A6F" w:rsidRDefault="009F4A6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5281DA" wp14:editId="1E7D737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065530" cy="314325"/>
              <wp:effectExtent l="0" t="0" r="0" b="3175"/>
              <wp:wrapNone/>
              <wp:docPr id="1501952061" name="Text Box 3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553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05BD7" w14:textId="308035DA" w:rsidR="009F4A6F" w:rsidRPr="009F4A6F" w:rsidRDefault="009F4A6F" w:rsidP="009F4A6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F4A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5281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egränsad delning" style="position:absolute;margin-left:32.7pt;margin-top:0;width:83.9pt;height:24.7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" filled="f" stroked="f">
              <v:fill o:detectmouseclick="t"/>
              <v:textbox style="mso-fit-shape-to-text:t" inset="0,15pt,20pt,0">
                <w:txbxContent>
                  <w:p w14:paraId="4B705BD7" w14:textId="308035DA" w:rsidR="009F4A6F" w:rsidRPr="009F4A6F" w:rsidRDefault="009F4A6F" w:rsidP="009F4A6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F4A6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8E984A" w14:textId="42629228" w:rsidR="009F4A6F" w:rsidRDefault="009F4A6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8DEEA8" wp14:editId="1D0255D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65530" cy="314325"/>
              <wp:effectExtent l="0" t="0" r="0" b="3175"/>
              <wp:wrapNone/>
              <wp:docPr id="139067754" name="Text Box 1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553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FD40B6" w14:textId="46A84FC6" w:rsidR="009F4A6F" w:rsidRPr="009F4A6F" w:rsidRDefault="009F4A6F" w:rsidP="009F4A6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F4A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8DEEA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egränsad delning" style="position:absolute;margin-left:32.7pt;margin-top:0;width:83.9pt;height:24.7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" filled="f" stroked="f">
              <v:fill o:detectmouseclick="t"/>
              <v:textbox style="mso-fit-shape-to-text:t" inset="0,15pt,20pt,0">
                <w:txbxContent>
                  <w:p w14:paraId="18FD40B6" w14:textId="46A84FC6" w:rsidR="009F4A6F" w:rsidRPr="009F4A6F" w:rsidRDefault="009F4A6F" w:rsidP="009F4A6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F4A6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84334531">
    <w:abstractNumId w:val="1"/>
  </w:num>
  <w:num w:numId="2" w16cid:durableId="411053018">
    <w:abstractNumId w:val="2"/>
  </w:num>
  <w:num w:numId="3" w16cid:durableId="6909596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411"/>
    <w:rsid w:val="00407411"/>
    <w:rsid w:val="00781BC3"/>
    <w:rsid w:val="009F4A6F"/>
    <w:rsid w:val="00B5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FE942D"/>
  <w15:docId w15:val="{1EF8E1E9-2341-7C4B-BC7F-EA983EF7C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Header">
    <w:name w:val="header"/>
    <w:basedOn w:val="Normal"/>
    <w:link w:val="HeaderChar"/>
    <w:uiPriority w:val="99"/>
    <w:unhideWhenUsed/>
    <w:rsid w:val="009F4A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4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f13b610e-d3b5-490f-b165-988100e8232a}" enabled="1" method="Privileged" siteId="{5a4ba6f9-f531-4f32-9467-398f19e69de4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388</Words>
  <Characters>2423</Characters>
  <Application>Microsoft Office Word</Application>
  <DocSecurity>0</DocSecurity>
  <Lines>39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Zia Farooq</cp:lastModifiedBy>
  <cp:revision>10</cp:revision>
  <dcterms:created xsi:type="dcterms:W3CDTF">2017-02-28T11:18:00Z</dcterms:created>
  <dcterms:modified xsi:type="dcterms:W3CDTF">2026-07-05T23:21:00Z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84a016a,11e7a7,5985f83d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Begränsad delning</vt:lpwstr>
  </property>
</Properties>
</file>