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DOCUMENTO OFICIAL DE IMPLEMENTAÇÃO  /  ESCOPO FECHADO</w:t>
      </w:r>
    </w:p>
    <w:p>
      <w:pPr>
        <w:pStyle w:val="Title"/>
      </w:pPr>
      <w:r>
        <w:t>ARENAMON</w:t>
        <w:br/>
        <w:t>Motor de animações com arquitetura inspirada em Super Smash Bros. Melee</w:t>
      </w:r>
    </w:p>
    <w:p>
      <w:pPr>
        <w:spacing w:after="280"/>
      </w:pPr>
      <w:r>
        <w:t>Plano executivo auditado, mapeamento de compatibilidade, riscos de integração, critérios de parada e instruções para o agente executor.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Estado</w:t>
            </w:r>
          </w:p>
        </w:tc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Definição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Versão do documento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1.1 — auditado; execução condicionada às decisões e ao G0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Projeto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Ziaker/Arenamon — Combat Lab e Editor de Animações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Base GitHub conferida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main b7ed10a6a33fd82cf8759fa68d5309ad2a72a530 (30/10/2026; publicação do v1.0)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Referência central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doldecomp/melee — motion states, Anim, IASA, Phys, Coll, Cam, command scripts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Outras referências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FishB0nes98/Tekken3Recompiled — importação, consistência de dados e poses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Tipo de entrega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Plano para implementação posterior; este DOCX não aplica mudanças no jogo</w:t>
            </w:r>
          </w:p>
        </w:tc>
      </w:tr>
    </w:tbl>
    <w:p>
      <w:pPr>
        <w:spacing w:after="20"/>
      </w:pPr>
    </w:p>
    <w:p>
      <w:r>
        <w:t>Esta revisão v1.1 substitui o plano v1.0 para novos envios, preserva as decisões anteriores e não representa código já implementado. A arquitetura foi aprovada; semânticas pendentes não foram aprovadas automaticamente.</w:t>
      </w:r>
    </w:p>
    <w:p>
      <w:pPr>
        <w:pStyle w:val="Heading1"/>
      </w:pPr>
      <w:r>
        <w:t>Resumo executivo</w:t>
      </w:r>
    </w:p>
    <w:p>
      <w:r>
        <w:t>Adotar uma organização de estados explícitos próxima de Melee, mantendo como autoridade as regras e a simulação já existentes do Arenamon. O ganho exigido é verificável: ação aceita → estado identificado → clipe/variante correto → eventos permitidos → transição justificada → conclusão visual correta. A nova arquitetura deve ser construída por integração incremental, não por substituição geral do motor.</w:t>
      </w:r>
    </w:p>
    <w:p>
      <w:pPr>
        <w:spacing w:before="60" w:after="140"/>
      </w:pPr>
      <w:r>
        <w:rPr>
          <w:b/>
        </w:rPr>
        <w:t xml:space="preserve">Regra essencial.  </w:t>
      </w:r>
      <w:r>
        <w:t>Reaproveitar integralmente o que já funciona: viewport independente, 15 controles avançados de loop, conclusão visual residual, telemetria por execução, blends, perfis persistidos, janelas de combate e cinco modificadores mecânicos. Nenhum desses componentes deve ser recriado por padrão.</w:t>
      </w:r>
    </w:p>
    <w:p>
      <w:pPr>
        <w:pStyle w:val="Heading1"/>
      </w:pPr>
      <w:r>
        <w:t>1. Fontes de verdade e condições antes de qualquer edição</w:t>
      </w:r>
    </w:p>
    <w:p>
      <w:pPr>
        <w:pStyle w:val="ListNumber"/>
      </w:pPr>
      <w:r>
        <w:t>Consultar HEAD, AGENTS.md, estado do workspace, alterações de outras sessões, branches e PRs; confirmar que não há ref divergente antes de editar.</w:t>
      </w:r>
    </w:p>
    <w:p>
      <w:pPr>
        <w:pStyle w:val="ListNumber"/>
      </w:pPr>
      <w:r>
        <w:t>Comparar arquivos e APIs reais com este documento. A especificação de comportamento é obrigatória; nomes novos de classe/arquivo são apenas propostas até verificação.</w:t>
      </w:r>
    </w:p>
    <w:p>
      <w:pPr>
        <w:pStyle w:val="ListNumber"/>
      </w:pPr>
      <w:r>
        <w:t>Conferir as decisões anteriores, a documentação de animação, o relatório por execução e a matriz. Preservar todos os dados de personagens e escolhas de clipe.</w:t>
      </w:r>
    </w:p>
    <w:p>
      <w:pPr>
        <w:pStyle w:val="ListNumber"/>
      </w:pPr>
      <w:r>
        <w:t>Respeitar a proibição de remoção de funcionalidades, ownership por agentes, limites de tamanho de arquivo, testes direcionados e publicação acessível no portal.</w:t>
      </w:r>
    </w:p>
    <w:p>
      <w:pPr>
        <w:pStyle w:val="ListNumber"/>
      </w:pPr>
      <w:r>
        <w:t>Não iniciar refatoração sobre uma branch desatualizada nem misturar modificações locais de terceiros no commit.</w:t>
      </w:r>
    </w:p>
    <w:p>
      <w:r>
        <w:t>Fontes obrigatórias no Arenamon: AGENTS.md; docs/EDITOR_DE_ANIMACOES.md; docs/ANIMACOES_PERSONAGENS.md; docs/MATRIZ_ANIMACOES_RUNTIME.md; docs/RELATORIO_EXECUCOES_ANIMACOES.md; src/view/characters.js, visual-epilogue.js, clip-scheduler.js, loop-seam.js, animation-preview.js, combat-mods.js; src/sim/animation-profile.js, animation-combat-windows.js, game.js, entity.js, combat.js, controller/ctrl-update.js; scripts e testes relacionados (caminhos completos na seção 10).</w:t>
      </w:r>
    </w:p>
    <w:p>
      <w:pPr>
        <w:pStyle w:val="Heading1"/>
      </w:pPr>
      <w:r>
        <w:t>2. Estado existente, verificado na main de referência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rPr>
          <w:tblHeader w:val="true"/>
        </w:trPr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Componente</w:t>
            </w:r>
          </w:p>
        </w:tc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Situação em 0d55c5b0 / implicação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Viewport própria do Editor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Implementada; preview Character persist:false, scene/camera/mixer próprios, com fallback para arena quando indisponível. PRESERVAR.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Loop avançado (15 campos)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Implementado em animation-profile.js, clip-scheduler.js e loop-seam.js. PRESERVAR e testar na nova transição.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Conclusão visual residual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Implementada em visual-epilogue.js; versão 1.49.15 corrige término com recorte/reverso e inclui pushed/ledge. PRESERVAR.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Janelas mecânicas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AnimationCombatWindows e contratos da simulação já existem; intervalos semiabertos e passo fixo de referência. NÃO DUPLICAR.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Modificadores de combate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Armadura, Interrompível, Hit-stop ×, Prioridade de combate, Buffer de entrada conectados por combat-mods.js; escopo limitado a tackle/Move-tackle. PRESERVAR.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Cobertura e evidência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Matriz por ação, relatório por execução e testes com GLBs reais; provas úteis, mas não universais. AMPLIAR, não substituir.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Campos visuais pendentes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 xml:space="preserve">minTime, autoNext, repeats, exitCondition, priority — interface os marca como sem efeito no jogo. SOMENTE APÓS DECISÕES EXPLÍCITAS. 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Campos mecânicos pendentes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startup, displacement, verticalSpeed — não implementar comportamento novo sem decisão sobre regras/física.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CI antes deste plano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Última execução disponível de 2d137812 falhou por índice vivo dos Moves desatualizado; merge 0d55c5b0 não tinha execução encontrada no momento da verificação. Tratar como pendência de baseline, não defeito comprovado de animação.</w:t>
            </w:r>
          </w:p>
        </w:tc>
      </w:tr>
    </w:tbl>
    <w:p>
      <w:pPr>
        <w:spacing w:after="20"/>
      </w:pPr>
    </w:p>
    <w:p>
      <w:r>
        <w:t>Relatório versionado: 368 execuções Wookada e 351 Cogumelo; 0 cortes classificados como indevidos nos cenários exercitados, mas há 48/56 ações sem clipe próprio, 9/20 clipes não associados e deslizamento do Wookada inconclusivo. Ausência de configuração não equivale a defeito do motor.</w:t>
      </w:r>
    </w:p>
    <w:p>
      <w:pPr>
        <w:pStyle w:val="Heading1"/>
      </w:pPr>
      <w:r>
        <w:t>3. O que é realmente característico de Melee</w:t>
      </w:r>
    </w:p>
    <w:p>
      <w:r>
        <w:t>A arquitetura referência usa uma tabela MotionState, com callbacks específicos por estado: Anim (animação/fim), IASA (interruptibilidade por entrada), Phys (física), Coll (colisão), Cam (câmera). Fighter_ChangeMotionState centraliza a mudança e os fighter command scripts interpretam comandos temporizados. O sistema de animação mantém taxa, frame atual, blends, rewind e frame de término.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651"/>
        <w:gridCol w:w="3384"/>
      </w:tblGrid>
      <w:tr>
        <w:trPr>
          <w:tblHeader w:val="true"/>
        </w:trP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Melee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Adaptação obrigatória para Arenamon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Limite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MotionState table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Registro explícito das ações/estados configuráveis, sem mudar as identidades já persistidas.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criar catálogo paralelo concorrente.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Anim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Escolha de clipe, relógio, loops, conclusão natural/epílogo e telemetria.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autorizar ações mecânicas.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IASA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Consulta do motor sobre interrupções legalmente aceitas e regras de prioridade.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Nunca cancelar só por tecla pressionada.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Phys / Coll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Adapters opcionais para física e colisão existentes.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Sem segunda física, sem root motion mecânico implícito.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Cam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Metadados de câmera/VFX autorizados por ação.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Sem substituir câmera cinematográfica existente.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Command scripts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Eventos tipados por tick/frame e motivos rastreáveis.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Comandos mecânicos exigem contrato aprovado.</w:t>
            </w:r>
          </w:p>
        </w:tc>
      </w:tr>
    </w:tbl>
    <w:p>
      <w:pPr>
        <w:spacing w:after="20"/>
      </w:pPr>
    </w:p>
    <w:p>
      <w:r>
        <w:t>A regra do Arenamon sobre andar durante conclusão visual é uma adaptação deliberada: em Melee, IASA pode permitir transição imediata para Walk/Dash; no Arenamon, movimento direcional comum não deve cortar o epílogo depois da liberação mecânica.</w:t>
      </w:r>
    </w:p>
    <w:p>
      <w:pPr>
        <w:pStyle w:val="Heading1"/>
      </w:pPr>
      <w:r>
        <w:t>4. Arquitetura alvo: contratos, não um segundo motor</w:t>
      </w:r>
    </w:p>
    <w:p>
      <w:pPr>
        <w:pStyle w:val="Heading2"/>
      </w:pPr>
      <w:r>
        <w:t>4.1. Estado de combate e estado visual — duas autoridades distintas</w:t>
      </w:r>
    </w:p>
    <w:p>
      <w:pPr>
        <w:pStyle w:val="ListBullet"/>
      </w:pPr>
      <w:r>
        <w:t>CombatState/Simulação: única autoridade para comandos aceitos, janela ativa, colisões, hitstop mecânico, cooldowns, HP, stamina, cancelamentos e deslocamento físico.</w:t>
      </w:r>
    </w:p>
    <w:p>
      <w:pPr>
        <w:pStyle w:val="ListBullet"/>
      </w:pPr>
      <w:r>
        <w:t>AnimationState/Execução visual: identifica ação, variante, clipe, execução, início, relógio, região temporal, blend, loop, motivo de saída e conclusão residual.</w:t>
      </w:r>
    </w:p>
    <w:p>
      <w:pPr>
        <w:pStyle w:val="ListBullet"/>
      </w:pPr>
      <w:r>
        <w:t>Transitions: eventos de entrada/saída derivados do estado real e do resultado da arbitragem de comando; IDs estáveis e replay determinístico.</w:t>
      </w:r>
    </w:p>
    <w:p>
      <w:pPr>
        <w:pStyle w:val="ListBullet"/>
      </w:pPr>
      <w:r>
        <w:t>Avaliação: preservar Three.js AnimationMixer, Character, scheduler, loop-seam, rig layers, visual-epilogue e preview. Refatorar somente a parte necessária para centralizar decisões.</w:t>
      </w:r>
    </w:p>
    <w:p>
      <w:pPr>
        <w:pStyle w:val="Heading2"/>
      </w:pPr>
      <w:r>
        <w:t>4.2. Contrato mínimo de um MotionState</w:t>
      </w:r>
    </w:p>
    <w:p>
      <w:r>
        <w:t>Identidade de ação/Move, fonte e pré-condições de entrada, callback Anim, consulta IASA, adapters Phys/Coll/Cam quando aplicáveis, política temporal e de saída, política de fallback, prioridade visual, eventos tipados e contrato de serialização. O registro não deve conter uma segunda tabela de hitboxes ou duração mecânica independente de Game.</w:t>
      </w:r>
    </w:p>
    <w:p>
      <w:pPr>
        <w:pStyle w:val="Heading2"/>
      </w:pPr>
      <w:r>
        <w:t>4.3. Identidade de execução</w:t>
      </w:r>
    </w:p>
    <w:p>
      <w:r>
        <w:t>Registrar por execução: fighterId, actionId, moveId quando aplicável, variantId, clipId/índice verificável, executionSerial, origem, startTick, startClipTime, releaseMechanicalTick, currentClipTime, elapsedVisual, loopCount, outgoingState, transitionReason e fallbackReason. Garantir que duas ativações consecutivas do mesmo clipe não sejam fundidas.</w:t>
      </w:r>
    </w:p>
    <w:p>
      <w:pPr>
        <w:pStyle w:val="Heading2"/>
      </w:pPr>
      <w:r>
        <w:t>4.4. Invariantes</w:t>
      </w:r>
    </w:p>
    <w:p>
      <w:pPr>
        <w:pStyle w:val="ListBullet"/>
      </w:pPr>
      <w:r>
        <w:t>Nenhuma ação aceita fica sem uma saída explicável; nenhuma variante configurada é trocada silenciosamente; um fallback explícito permanece distinguível de execução própria.</w:t>
      </w:r>
    </w:p>
    <w:p>
      <w:pPr>
        <w:pStyle w:val="ListBullet"/>
      </w:pPr>
      <w:r>
        <w:t>Nenhum comando mecânico ocorre por mero avanço de preview, loop visual ou reprise de pose.</w:t>
      </w:r>
    </w:p>
    <w:p>
      <w:pPr>
        <w:pStyle w:val="ListBullet"/>
      </w:pPr>
      <w:r>
        <w:t>Sem perfis personalizados, o combate preserva o comportamento anterior; com perfis, somente os parâmetros autorizados alteram a simulação.</w:t>
      </w:r>
    </w:p>
    <w:p>
      <w:pPr>
        <w:pStyle w:val="ListBullet"/>
      </w:pPr>
      <w:r>
        <w:t>Pause/hitstop e save/load não podem causar drift ou repetir eventos; apresentação e simulação ficam sincronizáveis por tick e execução.</w:t>
      </w:r>
    </w:p>
    <w:p>
      <w:pPr>
        <w:pStyle w:val="Heading1"/>
      </w:pPr>
      <w:r>
        <w:t>5. Anim: reprodução, loop, recuperação e conclusão natural</w:t>
      </w:r>
    </w:p>
    <w:p>
      <w:pPr>
        <w:pStyle w:val="Heading2"/>
      </w:pPr>
      <w:r>
        <w:t>5.1. Modelo temporal</w:t>
      </w:r>
    </w:p>
    <w:p>
      <w:r>
        <w:t>O passo fixo de simulação continua sendo o relógio autoritativo das janelas mecânicas (referência atual: 120 Hz); o relógio visual pode ser distinto, mas precisa ser determinístico para replay e testável. A UI pode apresentar segundos/frames, sem inferir que o FPS dos GLBs é o FPS de combate.</w:t>
      </w:r>
    </w:p>
    <w:p>
      <w:pPr>
        <w:pStyle w:val="Heading2"/>
      </w:pPr>
      <w:r>
        <w:t>5.2. Conclusão visual após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048"/>
      </w:tblGrid>
      <w:tr>
        <w:trPr>
          <w:tblHeader w:val="true"/>
        </w:trPr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Situação</w:t>
            </w:r>
          </w:p>
        </w:tc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Reação obrigatória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Ação mecânica terminou e jogador não atua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Continuar a animação visual até o fim efetivo configurado (trim/reverse/maxDuration/loop outro).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Jogador anda, sem nova ação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Movimentação física permitida; epílogo visual não interrompido só por locomotion.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Nova ação legalmente aceita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Interromper epílogo e iniciar novo estado/clipe no passo correspondente; transição visual aplica blend autorizado.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Tecla/comando negado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interromper; registrar a negativa separadamente se diagnósticos habilitados.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Dano, KO, lançamento e reação prioritária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Estado autoritativo substitui imediatamente o residual; nenhum prolongamento de hitbox ou invulnerabilidade.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Clip com laço ou saída controlada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Respeitar condição explícita de saída; nunca prender o personagem em loop visual infinito.</w:t>
            </w:r>
          </w:p>
        </w:tc>
      </w:tr>
    </w:tbl>
    <w:p>
      <w:pPr>
        <w:spacing w:after="20"/>
      </w:pPr>
    </w:p>
    <w:p>
      <w:pPr>
        <w:pStyle w:val="Heading2"/>
      </w:pPr>
      <w:r>
        <w:t>5.3. Campos pendentes: integração exata e guarda de compatibilidade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4824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Campo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Semântica visual candidata (sujeita ao contrato já salvo)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Não permitido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minTime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Permanência mínima VISUAL antes de transição automática/cancelamento visual opcional, sem bloquear uma nova ação aceita ou reação.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Criar recovery ou negar comandos no combate.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autoNext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Próxima animação VISUAL se o estado atual concluir e nenhuma nova autoridade mecânica se impuser; validar ciclos.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Inventar ação mecânica ou Move.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repeats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Limite de voltas do ciclo, conservando 0 = até o estado encerrar; saída clara por perfil.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Alterar charge/cooldown/hitboxes por volta.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exitCondition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Sinal de saída visual baseado em eventos reais: fim do estado, soltura, pouso, número de loops.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Inferir evento sem estado/tick válido.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Precedência entre camadas/estados VISUAIS, distinta de combatPriority mecânica.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Mudar vencedores de clash.</w:t>
            </w:r>
          </w:p>
        </w:tc>
      </w:tr>
    </w:tbl>
    <w:p>
      <w:pPr>
        <w:spacing w:after="20"/>
      </w:pPr>
    </w:p>
    <w:p>
      <w:r>
        <w:t>Quando a semântica proposta conflitar com dados anteriores ou com regras aprovadas, registrar a incompatibilidade, oferecer alternativas e solicitar decisão antes de alterar a regra. O agente não deve adotar silenciosamente valores novos por conveniência.</w:t>
      </w:r>
    </w:p>
    <w:p>
      <w:pPr>
        <w:pStyle w:val="Heading2"/>
      </w:pPr>
      <w:r>
        <w:t>5.4. Outros campos explicitamente não incluídos</w:t>
      </w:r>
    </w:p>
    <w:p>
      <w:r>
        <w:t>startup exige decisão específica sobre o vínculo com activeStart; displacement e verticalSpeed implicam física/balanceamento e permanecem sem execução. Campos de dano/reação de hitboxes e gatilhos de VFX/áudio importados também não se tornam autoritativos pela simples criação de command scripts.</w:t>
      </w:r>
    </w:p>
    <w:p>
      <w:pPr>
        <w:pStyle w:val="Heading1"/>
      </w:pPr>
      <w:r>
        <w:t>6. IASA: entradas, interrupções, cancelamentos e prioridades</w:t>
      </w:r>
    </w:p>
    <w:p>
      <w:pPr>
        <w:pStyle w:val="ListNumber"/>
      </w:pPr>
      <w:r>
        <w:t>Consultar o comando do jogador/IA e a permissão real de Game/Controller/Move no tick corrente; distinguir solicitado, bufferizado, aceito e recusado.</w:t>
      </w:r>
    </w:p>
    <w:p>
      <w:pPr>
        <w:pStyle w:val="ListNumber"/>
      </w:pPr>
      <w:r>
        <w:t>Apenas um resultado de ação aceita pode disparar a interrupção visual normal; reações obrigatórias possuem precedência documentada.</w:t>
      </w:r>
    </w:p>
    <w:p>
      <w:pPr>
        <w:pStyle w:val="ListNumber"/>
      </w:pPr>
      <w:r>
        <w:t>Conservar chainAfter, fases, buffers existentes, janela invulnerável, stun/KO e as regras de excepcões de clash. Não recalcular isso usando duração do clipe.</w:t>
      </w:r>
    </w:p>
    <w:p>
      <w:pPr>
        <w:pStyle w:val="ListNumber"/>
      </w:pPr>
      <w:r>
        <w:t>Distinguir `priority` (camada visual) de `combatPriority` (clash). Executar verificação direcionada das exceções Meteor Slam/Riposte e impactos simultâneos antes de alterar qualquer regra.</w:t>
      </w:r>
    </w:p>
    <w:p>
      <w:pPr>
        <w:pStyle w:val="ListNumber"/>
      </w:pPr>
      <w:r>
        <w:t>Testar os casos de tecla recusada, ação no mesmo clipe, alternância A→B→A, duas ações no mesmo tick e ações concorrentes de jogadores/CPU.</w:t>
      </w:r>
    </w:p>
    <w:p>
      <w:pPr>
        <w:pStyle w:val="Heading1"/>
      </w:pPr>
      <w:r>
        <w:t>7. Command scripts por frame — contrato de segurança</w:t>
      </w:r>
    </w:p>
    <w:p>
      <w:r>
        <w:t>A inspiração em ftAction de Melee serve para criar uma trilha explícita de eventos temporizados. O Arenamon não deve executar cegamente comandos editoriais de combate no AnimationMixer.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3326"/>
        <w:gridCol w:w="4248"/>
      </w:tblGrid>
      <w:tr>
        <w:trPr>
          <w:tblHeader w:val="true"/>
        </w:trP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Classe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Exemplos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Autoridade</w:t>
            </w:r>
          </w:p>
        </w:tc>
      </w:tr>
      <w:tr>
        <w:tc>
          <w:tcPr>
            <w:tcW w:type="dxa" w:w="220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Visual / presentation</w:t>
            </w:r>
          </w:p>
        </w:tc>
        <w:tc>
          <w:tcPr>
            <w:tcW w:type="dxa" w:w="332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VFX, áudio, câmera, expressão, marcador, tremor visual.</w:t>
            </w:r>
          </w:p>
        </w:tc>
        <w:tc>
          <w:tcPr>
            <w:tcW w:type="dxa" w:w="42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Somente render/efeitos; telemetria e deduplicação por executionId + eventId.</w:t>
            </w:r>
          </w:p>
        </w:tc>
      </w:tr>
      <w:tr>
        <w:tc>
          <w:tcPr>
            <w:tcW w:type="dxa" w:w="220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Transição visual</w:t>
            </w:r>
          </w:p>
        </w:tc>
        <w:tc>
          <w:tcPr>
            <w:tcW w:type="dxa" w:w="332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Entrar, sair, loop begin/end, conclusão, fade, fallback.</w:t>
            </w:r>
          </w:p>
        </w:tc>
        <w:tc>
          <w:tcPr>
            <w:tcW w:type="dxa" w:w="42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Motor de animação, respeitando IASA e prioridade superior.</w:t>
            </w:r>
          </w:p>
        </w:tc>
      </w:tr>
      <w:tr>
        <w:tc>
          <w:tcPr>
            <w:tcW w:type="dxa" w:w="220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Combate autorizado</w:t>
            </w:r>
          </w:p>
        </w:tc>
        <w:tc>
          <w:tcPr>
            <w:tcW w:type="dxa" w:w="332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Hitbox, invulnerabilidade, cancelamento, hitstop, armadura, buffer.</w:t>
            </w:r>
          </w:p>
        </w:tc>
        <w:tc>
          <w:tcPr>
            <w:tcW w:type="dxa" w:w="42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Somente Game e contratos já aprovados; editar frame visual não altera mecânica automaticamente.</w:t>
            </w:r>
          </w:p>
        </w:tc>
      </w:tr>
    </w:tbl>
    <w:p>
      <w:pPr>
        <w:spacing w:after="20"/>
      </w:pPr>
    </w:p>
    <w:p>
      <w:r>
        <w:t>Manter a semântica temporal semiaberta [startStep,endStep) onde o sistema atual a utiliza. Definir correspondência explícita entre tick e frame do clipe após trim, speed, reverse e loops; usar IDs estáveis e não duplicar efeitos durante seek, crossfade, save/load ou replay.</w:t>
      </w:r>
    </w:p>
    <w:p>
      <w:pPr>
        <w:pStyle w:val="Heading1"/>
      </w:pPr>
      <w:r>
        <w:t>8. Editor, conteúdos importados, rig e qualidade de pose</w:t>
      </w:r>
    </w:p>
    <w:p>
      <w:pPr>
        <w:pStyle w:val="Heading2"/>
      </w:pPr>
      <w:r>
        <w:t>8.1. Editor é cliente do mesmo contrato, não motor paralelo</w:t>
      </w:r>
    </w:p>
    <w:p>
      <w:pPr>
        <w:pStyle w:val="ListBullet"/>
      </w:pPr>
      <w:r>
        <w:t>Manter nove abas, viewport própria, transporte por quadro, manipulação de timeline, variantes, desfazer/refazer, importação/exportação e avisos de campo sem efeito.</w:t>
      </w:r>
    </w:p>
    <w:p>
      <w:pPr>
        <w:pStyle w:val="ListBullet"/>
      </w:pPr>
      <w:r>
        <w:t>As novas semânticas visuais somente serão anunciadas como aplicadas após prova em runtime e preview, com teste que impeça regressão da lista de campos pendentes.</w:t>
      </w:r>
    </w:p>
    <w:p>
      <w:pPr>
        <w:pStyle w:val="ListBullet"/>
      </w:pPr>
      <w:r>
        <w:t>A lógica de escolha e timeline deve ser compartilhada; no preview não se deve executar física/dano/IA, mas a pose da mesma animação deve permanecer comparável ao runtime.</w:t>
      </w:r>
    </w:p>
    <w:p>
      <w:pPr>
        <w:pStyle w:val="Heading2"/>
      </w:pPr>
      <w:r>
        <w:t>8.2. Importação e associações</w:t>
      </w:r>
    </w:p>
    <w:p>
      <w:pPr>
        <w:pStyle w:val="ListBullet"/>
      </w:pPr>
      <w:r>
        <w:t>Preservar SHA/identidade do GLB, nomes duplicados, variantes, perfis autorais e importações Mixamo/Studio; não substituir clipes suspeitos apenas pelo nome.</w:t>
      </w:r>
    </w:p>
    <w:p>
      <w:pPr>
        <w:pStyle w:val="ListBullet"/>
      </w:pPr>
      <w:r>
        <w:t>Separar defeito de pose/retarget, defeito de associação e defeito do gatilho de runtime. Relatar clipes órfãos e ações sem clipe, sem contar ausência intencional como bug.</w:t>
      </w:r>
    </w:p>
    <w:p>
      <w:pPr>
        <w:pStyle w:val="ListBullet"/>
      </w:pPr>
      <w:r>
        <w:t>Validar joelhos, quadril, braço, apoio dos pés, root motion visual, orientação, escala e rig layers com Wookada e Cogumelo; não redimensionar hitboxes sem autorização.</w:t>
      </w:r>
    </w:p>
    <w:p>
      <w:pPr>
        <w:pStyle w:val="ListBullet"/>
      </w:pPr>
      <w:r>
        <w:t>Ao comparar poses entre Editor e jogo, explicitar diferenças esperadas por apoio dos pés e olhar aditivo, em vez de exigir igualdade de todos os bones sob condições diferentes.</w:t>
      </w:r>
    </w:p>
    <w:p>
      <w:pPr>
        <w:pStyle w:val="Heading2"/>
      </w:pPr>
      <w:r>
        <w:t>8.3. Render e game feel</w:t>
      </w:r>
    </w:p>
    <w:p>
      <w:r>
        <w:t>Melhorias de blend e foot sliding devem ser guiadas por evidências reproduzidas. Não implementar novo sistema de camadas aditivas ou automações de retarget além dos contratos existentes sem aprovação. Preservar a opção B de perfil físico por personagem como frente independente e compatível.</w:t>
      </w:r>
    </w:p>
    <w:p>
      <w:pPr>
        <w:pStyle w:val="Heading1"/>
      </w:pPr>
      <w:r>
        <w:t>9. Sequência de implementação — quatro entregas 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427"/>
        <w:gridCol w:w="4234"/>
      </w:tblGrid>
      <w:tr>
        <w:trPr>
          <w:tblHeader w:val="true"/>
        </w:trP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Gate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Escopo mínimo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Aceite obrigatório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G0 — baseline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Confirmar main, mudanças paralelas, CI, dados persistidos, inventário, ownership e testes.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Baseline documentada; sem alterações funcionais, relatório de risco.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G1 — MotionState + IASA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Introduzir registry e adapter de transições com rotas atuais, mantendo física em Game.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Paridade antes/depois em ações, variantes e comandos aceitos/negados; nenhuma feature removida.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G2 — Anim + comandos visuais condicionais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Centralizar motivos de transição e integrar epílogo/scheduler/event IDs; habilitar campo visual pendente apenas depois de fechar sua semântica e prova de não regressão.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Conclusão natural/interruptions, save/load e replay, loop sem travamento, nenhum efeito mecânico novo.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G3 — Editor e prova no jogo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Mesma config no Editor/runtime; testes Wookada/Cogumelo e app real; documentação e portal.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Diferencial por execução, provas no navegador, CI reportada e notas de pendências honestas.</w:t>
            </w:r>
          </w:p>
        </w:tc>
      </w:tr>
    </w:tbl>
    <w:p>
      <w:pPr>
        <w:spacing w:after="20"/>
      </w:pPr>
    </w:p>
    <w:p>
      <w:r>
        <w:t>Não implementar todos os gates em um único commit. Cada gate deve deixar um estado executável verificável. Se o baseline já contém parte de G1/G2, reutilizar e reduzir o trabalho em vez de reescrever.</w:t>
      </w:r>
    </w:p>
    <w:p>
      <w:pPr>
        <w:pStyle w:val="Heading1"/>
      </w:pPr>
      <w:r>
        <w:t>10. Plano verificável de testes e regressão</w:t>
      </w:r>
    </w:p>
    <w:p>
      <w:pPr>
        <w:pStyle w:val="Heading2"/>
      </w:pPr>
      <w:r>
        <w:t>10.1. Tests existentes a preservar</w:t>
      </w:r>
    </w:p>
    <w:p>
      <w:r>
        <w:t>prototypes/combat-lab/test/animation-runtime.test.mjs; animation-execution-report.test.mjs; animation-epilogue-casos.test.mjs; animation-viewport-vs-jogo.test.mjs; animation-loop-controls.test.mjs; animation-combat-mods.test.mjs; animation-variants.test.mjs; animation-conclusao-visual.browser.mjs; animation-conclusao-cenarios.browser.mjs; animation-editor-viewport.browser.mjs. O agente deve confirmar a existência atual de cada caminho no HEAD antes de invocar.</w:t>
      </w:r>
    </w:p>
    <w:p>
      <w:pPr>
        <w:pStyle w:val="Heading2"/>
      </w:pPr>
      <w:r>
        <w:t>10.2. Novas provas necessárias</w:t>
      </w:r>
    </w:p>
    <w:p>
      <w:pPr>
        <w:pStyle w:val="ListBullet"/>
      </w:pPr>
      <w:r>
        <w:t>Cobertura 100% dos estados registráveis e variantes realmente configuradas: start, progress, weight, entry/exit e motivo; exceções documentadas para sem clipe/fallback.</w:t>
      </w:r>
    </w:p>
    <w:p>
      <w:pPr>
        <w:pStyle w:val="ListBullet"/>
      </w:pPr>
      <w:r>
        <w:t>Controle de IASA: comando recusado não interrompe, aceito interrompe mesmo com clipe idêntico, hit/KO substitui; ações bufferizadas não geram falso positivo.</w:t>
      </w:r>
    </w:p>
    <w:p>
      <w:pPr>
        <w:pStyle w:val="ListBullet"/>
      </w:pPr>
      <w:r>
        <w:t>Duração visual: recorte, reverse, speed, máximo, freeze, 15 loops e conclusão residual; múltiplas mudanças de estado na mesma janela de blend.</w:t>
      </w:r>
    </w:p>
    <w:p>
      <w:pPr>
        <w:pStyle w:val="ListBullet"/>
      </w:pPr>
      <w:r>
        <w:t>Pausa, hitstop, tempo variável do render, save/load mid-epilogue e replay determinístico sem duplicação de evento.</w:t>
      </w:r>
    </w:p>
    <w:p>
      <w:pPr>
        <w:pStyle w:val="ListBullet"/>
      </w:pPr>
      <w:r>
        <w:t>Combate: sem edições, manter resultados bit-a-bit ou equivalência estável aprovada; com edições, conservar cinco campos e suas restrições. Testar Meteor/Riposte e hitstop simultâneo apenas para verificar, sem alterar balanceamento não autorizado.</w:t>
      </w:r>
    </w:p>
    <w:p>
      <w:pPr>
        <w:pStyle w:val="ListBullet"/>
      </w:pPr>
      <w:r>
        <w:t>Game real no navegador com Wookada e Cogumelo, Moves, esquiva, pouso, empurrão, wall-splat, plataforma, borda, reentrada e mudanças de direção.</w:t>
      </w:r>
    </w:p>
    <w:p>
      <w:pPr>
        <w:pStyle w:val="ListBullet"/>
      </w:pPr>
      <w:r>
        <w:t>Comparar editor × jogo com tolerâncias declaradas para bones avaliados; registrar foot sliding sem classificar amostra de três quadros como conclusão confiável.</w:t>
      </w:r>
    </w:p>
    <w:p>
      <w:pPr>
        <w:pStyle w:val="Heading2"/>
      </w:pPr>
      <w:r>
        <w:t>10.3. Critério de resultado individual</w:t>
      </w:r>
    </w:p>
    <w:p>
      <w:r>
        <w:t>A execução deve ser classificada em CONCLUIDA_NATURALMENTE, INTERROMPIDA_POR_NOVA_ACAO, INTERROMPIDA_POR_REACAO, CORTADA_INDEVIDAMENTE, FALLBACK, SEM_CLIPE, NAO_ALCANCADA, NAO_CONCLUIDA_NO_CENARIO ou SAIDA_DE_LACO, quando pertinente. Não aprovar execução curta por mera aparição no mixer; preservar os thresholds da matriz existente e justificar qualquer modificação.</w:t>
      </w:r>
    </w:p>
    <w:p>
      <w:pPr>
        <w:pStyle w:val="Heading2"/>
      </w:pPr>
      <w:r>
        <w:t>10.4. CI e desempenho</w:t>
      </w:r>
    </w:p>
    <w:p>
      <w:r>
        <w:t>A execução 41130580487 (2d137812) falhou em moves-indice.test.mjs por docs/INDICE_VIVO_MOVES.md desatualizado; testes de unidade foram pulados. Antes de declarar conclusão, separar falhas herdadas de regressões e, se autorizado pelo fluxo do repositório, regenerar apenas índices pertinentes e revisar o diff. Executar apenas testes direcionados localmente conforme AGENTS.md; CI faz a bateria completa. Não iniciar benchmark ou medição prolongada sem solicitação.</w:t>
      </w:r>
    </w:p>
    <w:p>
      <w:pPr>
        <w:pStyle w:val="Heading1"/>
      </w:pPr>
      <w:r>
        <w:t>11. Integridade do projeto e política de mudança</w:t>
      </w:r>
    </w:p>
    <w:p>
      <w:pPr>
        <w:pStyle w:val="ListBullet"/>
      </w:pPr>
      <w:r>
        <w:t>Não remover opções do Editor, não renomear IDs persistidos sem migração, não substituir animações autorais, não alterar arquivos do Z-A nem o Blender Studio fora de sua API de integração aprovada.</w:t>
      </w:r>
    </w:p>
    <w:p>
      <w:pPr>
        <w:pStyle w:val="ListBullet"/>
      </w:pPr>
      <w:r>
        <w:t>Preservar as restrições de código (limite 2.000 linhas; alerta 1.200) e os módulos de outras sessões. Commits pequenos e por escopo; sem force push.</w:t>
      </w:r>
    </w:p>
    <w:p>
      <w:pPr>
        <w:pStyle w:val="ListBullet"/>
      </w:pPr>
      <w:r>
        <w:t>A edição do portal é necessária para a acessibilidade de um novo documento ou recurso. Manter os links existentes e validar número/estrutura dos itens sem sobrescrever o trabalho paralelo.</w:t>
      </w:r>
    </w:p>
    <w:p>
      <w:pPr>
        <w:pStyle w:val="ListBullet"/>
      </w:pPr>
      <w:r>
        <w:t>O projeto local oficial não é acessível a partir desta entrega documental; o executor deverá confirmar o próprio workspace e reconciliar mudanças ainda não publicadas.</w:t>
      </w:r>
    </w:p>
    <w:p>
      <w:pPr>
        <w:pStyle w:val="ListBullet"/>
      </w:pPr>
      <w:r>
        <w:t>Nenhuma alteração de física, timing mecânico ou novas semânticas de startup/displacement/verticalSpeed pode ser escolhida unilateralmente.</w:t>
      </w:r>
    </w:p>
    <w:p>
      <w:pPr>
        <w:pStyle w:val="Heading1"/>
      </w:pPr>
      <w:r>
        <w:t>12. Prompt de implementação para o agente responsável</w:t>
      </w:r>
    </w:p>
    <w:p>
      <w:pPr>
        <w:spacing w:before="60" w:after="140"/>
      </w:pPr>
      <w:r>
        <w:rPr>
          <w:b/>
        </w:rPr>
        <w:t xml:space="preserve">MODO EXECUÇÃO CONTROLADA — LER TAMBÉM SEÇÕES 14–17.  </w:t>
      </w:r>
      <w:r>
        <w:t>A seção abaixo só é válida juntamente com os adendos obrigatórios das seções 14–17. O agente deverá conferir o HEAD atual, o workspace oficial, os trabalhos paralelos e as decisões pendentes antes de qualquer edição.</w:t>
      </w:r>
    </w:p>
    <w:p>
      <w:pPr>
        <w:pStyle w:val="ListBullet"/>
      </w:pPr>
      <w:r>
        <w:t>OBJETIVO: Evoluir incrementalmente a arquitetura de animações do Arenamon para uma organização fiel aos conceitos de MotionState, Anim, IASA, Phys, Coll e Cam de Super Smash Bros. Melee, mantendo o motor de combate do Arenamon como autoridade e reutilizando todos os componentes já funcionais.</w:t>
      </w:r>
    </w:p>
    <w:p>
      <w:pPr>
        <w:pStyle w:val="ListBullet"/>
      </w:pPr>
      <w:r>
        <w:t>FONTES OBRIGATÓRIAS: abrir AGENTS.md, docs/EDITOR_DE_ANIMACOES.md, docs/ANIMACOES_PERSONAGENS.md, docs/MATRIZ_ANIMACOES_RUNTIME.md e docs/RELATORIO_EXECUCOES_ANIMACOES.md; examinar Character, visual-epilogue, clip-scheduler, loop-seam, animation-preview, combat-mods, animation-profile, animation-combat-windows, Game, controller e testes do HEAD atual. Não usar nomes de arquivo inexistentes ou arquitetura presumida.</w:t>
      </w:r>
    </w:p>
    <w:p>
      <w:pPr>
        <w:pStyle w:val="ListBullet"/>
      </w:pPr>
      <w:r>
        <w:t>GATE 0: confirmar commit-base/branches, estado do workspace e diffs de outras sessões; verificar falhas de CI preexistentes e não confundir índice gerado desatualizado com falha visual. Apresentar mapa de ownership e mudanças mínimas. Não refatorar enquanto houver colisão não resolvida com outra sessão.</w:t>
      </w:r>
    </w:p>
    <w:p>
      <w:pPr>
        <w:pStyle w:val="ListBullet"/>
      </w:pPr>
      <w:r>
        <w:t>IMPLEMENTAÇÃO: construir/adaptar um registro de estados e um mecanismo de transição com identidade de execução, callbacks equivalentes a Anim/IASA e adapters para física/colisão/câmera existentes. O registro não pode se tornar segunda fonte de regras de dano ou de timing mecânico. Cada nova ação aceita deve produzir transição visual justificável, mesmo quando o clipe é o mesmo; entradas recusadas não cancelam a pose. Verificar no G0 o ponto exato do código que confirma a aceitação, sem usar somente input bruto.</w:t>
      </w:r>
    </w:p>
    <w:p>
      <w:pPr>
        <w:pStyle w:val="ListBullet"/>
      </w:pPr>
      <w:r>
        <w:t>REUTILIZAÇÃO: preservar viewport independente do Editor; 15 campos avançados de loop e seus testes; visual-epilogue, incluindo correções de recorte/reverso, empurrão e borda; sync de variantes e persistência; relógio de pose e camadas, e as cinco modificações mecânicas atuais. Não implementar novamente funcionalidades existentes.</w:t>
      </w:r>
    </w:p>
    <w:p>
      <w:pPr>
        <w:pStyle w:val="ListBullet"/>
      </w:pPr>
      <w:r>
        <w:t>CAMPOS VISUAIS: planejar minTime, autoNext, repeats, exitCondition e priority como recursos ainda sem efeito. Antes de ligá-los, apresentar semântica, interações e teste RED por campo e obter aprovação explícita onde houver alternativas materiais; nunca modificar combate. Se a semântica real de algum campo permitir múltiplas interpretações materialmente distintas, registrar alternativas e solicitar decisão antes de implementá-lo. Manter startup, displacement e verticalSpeed sem efeito até aprovação.</w:t>
      </w:r>
    </w:p>
    <w:p>
      <w:pPr>
        <w:pStyle w:val="ListBullet"/>
      </w:pPr>
      <w:r>
        <w:t>EVENTOS: suportar uma timeline tipada com eventos visuais e de transição rastreáveis por tick e executionId. Eventos de combate dependem exclusivamente de contrato já autorizado; nunca inferir hitbox ou dano do clipe. Evitar reemissão por loop, pausa, preview, crossfade, save/load ou replay.</w:t>
      </w:r>
    </w:p>
    <w:p>
      <w:pPr>
        <w:pStyle w:val="ListBullet"/>
      </w:pPr>
      <w:r>
        <w:t>TESTES: executar apenas os testes unitários/navegador pertinentes, com Wookada e Cogumelo reais. Validar variantes, conclusão natural, interrupção legítima/negada, loop, pausa/hitstop, física neutra, replay, save/load, igualdade da pose para condições equivalentes, todos os Mods existentes e ausências/fallbacks. Zero CORTADA_INDEVIDAMENTE nos cenários cobertos; não classificar sem clipe como bug mecânico.</w:t>
      </w:r>
    </w:p>
    <w:p>
      <w:pPr>
        <w:pStyle w:val="ListBullet"/>
      </w:pPr>
      <w:r>
        <w:t>ENTREGA: cada gate em commit pequeno, arquivos e testes discriminados, sem reescrita do trabalho de outros agentes. Atualizar a documentação pertinente e links no portal somente quando um recurso/documento novo for entregue. Confirmar status de CI e, no final, responder: fato verificado, alteração executada, validação, não verificado e decisões pendentes. Não declarar 100% sem cenário observado.</w:t>
      </w:r>
    </w:p>
    <w:p>
      <w:pPr>
        <w:pStyle w:val="ListBullet"/>
      </w:pPr>
      <w:r>
        <w:t>PROIBIÇÕES: nenhum overhaul paralelo sem integração; nenhuma mudança silenciosa de balanceamento/câmera física/colisores; nenhuma substituição automática de clipes; nenhuma feature removida; sem benchmarks ou baterias pesadas não solicitadas; sem force push.</w:t>
      </w:r>
    </w:p>
    <w:p>
      <w:pPr>
        <w:pStyle w:val="Heading1"/>
      </w:pPr>
      <w:r>
        <w:t>13. Fontes e rastreabilidade</w:t>
      </w:r>
    </w:p>
    <w:p>
      <w:r>
        <w:t>Base do Arenamon: https://github.com/Ziaker/Arenamon/tree/0d55c5b09a32229ac13a17efcb672a4ff8bd7d7f</w:t>
      </w:r>
    </w:p>
    <w:p>
      <w:r>
        <w:t>Arquivo de referência Melee: https://github.com/doldecomp/melee/blob/598987cf347c125c7416517af18bf5c1dc3f15a1/src/melee/ft/ftmotionstates.c</w:t>
      </w:r>
    </w:p>
    <w:p>
      <w:r>
        <w:t>Melee — transições: https://github.com/doldecomp/melee/blob/598987cf347c125c7416517af18bf5c1dc3f15a1/src/melee/ft/fighter.c</w:t>
      </w:r>
    </w:p>
    <w:p>
      <w:r>
        <w:t>Melee — commands: https://github.com/doldecomp/melee/blob/598987cf347c125c7416517af18bf5c1dc3f15a1/src/melee/ft/ftaction.c</w:t>
      </w:r>
    </w:p>
    <w:p>
      <w:r>
        <w:t>Melee — animation/loop: https://github.com/doldecomp/melee/blob/598987cf347c125c7416517af18bf5c1dc3f15a1/src/melee/ft/ftanim.c</w:t>
      </w:r>
    </w:p>
    <w:p>
      <w:r>
        <w:t>Melee — frame driver: https://github.com/doldecomp/melee/blob/598987cf347c125c7416517af18bf5c1dc3f15a1/src/sysdolphin/baselib/aobj.c</w:t>
      </w:r>
    </w:p>
    <w:p>
      <w:r>
        <w:t>Tekken3Recompiled — motions: https://github.com/FishB0nes98/Tekken3Recompiled/blob/3d3acc8/tools/ttt1_motion.py</w:t>
      </w:r>
    </w:p>
    <w:p>
      <w:r>
        <w:t>Arenamon — relatório por execução: https://github.com/Ziaker/Arenamon/blob/0d55c5b0/docs/RELATORIO_EXECUCOES_ANIMACOES.md</w:t>
      </w:r>
    </w:p>
    <w:p>
      <w:r>
        <w:t>Arenamon — teste de CI pendente: https://github.com/Ziaker/Arenamon/actions/runs/41130580487</w:t>
      </w:r>
    </w:p>
    <w:p>
      <w:pPr>
        <w:pStyle w:val="Heading1"/>
      </w:pPr>
      <w:r>
        <w:t>14. Auditoria da versão 1.0 — achados e correções obrigatórias</w:t>
      </w:r>
    </w:p>
    <w:p>
      <w:r>
        <w:t>Auditoria de conteúdo feita sobre o DOCX v1.0, o HEAD b7ed10a6 da main, arquivos efetivos do Combat Lab e as rotinas de Melee. Esta seção registra o que estava incompleto ou subespecificado. Não apresenta problemas como já corrigidos no motor.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499"/>
        <w:gridCol w:w="4651"/>
      </w:tblGrid>
      <w:tr>
        <w:trPr>
          <w:tblHeader w:val="true"/>
        </w:trPr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ID / gravidade</w:t>
            </w:r>
          </w:p>
        </w:tc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Lacuna do v1.0</w:t>
            </w:r>
          </w:p>
        </w:tc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Correção de especificação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A01 · Crítico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O texto exige distinguir ação aceita de pedido, mas não define como comprovar a aceitação do código atual.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No G0, rastrear cada entrada em updateFighter/startAction/fluxos de Move e estado de f.action; especificar adaptador OBSERVADOR. Não criar aceitação independente em IASA.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A02 · Crítico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MotionState poderia virar uma segunda máquina de regras ou uma lista paralela divergente.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G1 começa por registro de projeção (read-only) das ações existentes, com IDs e fallbacks preservados; migração para callbacks somente com paridade comprovada.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A03 · Crítico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Save/replay não detalha o mecanismo existente de epílogo visual.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Preservar f.__visualEpilogue e resumeEpilogue, validar compatibilidade de saves antigos e impedir serial de execução duplicado. Não gravar objetos Three.js no save.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A04 · Alto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Quadros/ticks/loops, pausa e hitstop podem produzir eventos duplicados ou fora de ordem.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Contrato de deduplicação por execução e evento; definir replay/seek/preview sem emissão mecânica; testar duas ocorrências do mesmo clipe.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A05 · Alto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Cinco campos visuais podem ser implementados por escolhas sem autorização.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Tratar cada campo como gate de decisão independente quando sua semântica atual for ambígua; não marcar applied:true antes da prova.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A06 · Alto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 ordem entre transições, novo input, reação, conclusão residual e saída de loop não estava discriminada.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Criar matriz de arbitragem a partir das regras verificadas; observar prioridades atuais antes de alterar a ordem; comparar log e resultado.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A07 · Médio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Cam de Melee poderia ser confundido com autorização para novos efeitos cinematográficos.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Cam refere-se a callback de câmera do estado; no Arenamon deve consultar câmera existente, sem criar VFX/camera motion não solicitado.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A08 · Médio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Cobertura 100% poderia ser confundida com exigir clipe próprio para 90 ações em todos os GLBs.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Distinguir estado exercitado, associação presente, fallback legítimo e execução aprovada; não inventar/importar clipes.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A09 · Médio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Paridade visual editor×jogo pode ignorar camadas de rig, apoio e orientação.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Comparar ossos equivalentes e documentar correções físicas/visuais não presentes no preview; não exigir igualdade onde contexto difere.</w:t>
            </w:r>
          </w:p>
        </w:tc>
      </w:tr>
      <w:tr>
        <w:tc>
          <w:tcPr>
            <w:tcW w:type="dxa" w:w="161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A10 · Bloqueador de aceite</w:t>
            </w:r>
          </w:p>
        </w:tc>
        <w:tc>
          <w:tcPr>
            <w:tcW w:type="dxa" w:w="349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CI vermelha herdada é mencionada, mas não há prova de CI verde para o novo commit.</w:t>
            </w:r>
          </w:p>
        </w:tc>
        <w:tc>
          <w:tcPr>
            <w:tcW w:type="dxa" w:w="4651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declarar entrega validada por CI enquanto job for ignorado/falhar; documentar causa e corrigir índice gerado somente com diff/ownership verificados.</w:t>
            </w:r>
          </w:p>
        </w:tc>
      </w:tr>
    </w:tbl>
    <w:p>
      <w:pPr>
        <w:pStyle w:val="Heading1"/>
      </w:pPr>
      <w:r>
        <w:t>15. Mapa dos pontos reais de integração e invariantes</w:t>
      </w:r>
    </w:p>
    <w:p>
      <w:r>
        <w:t>Os nomes abaixo são pontos existentes no código, não APIs novas já aprovadas. O executor deve reconfirmá-los no HEAD vigente e produzir um fluxograma de dados antes de editar.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3254"/>
        <w:gridCol w:w="3514"/>
      </w:tblGrid>
      <w:tr>
        <w:trPr>
          <w:tblHeader w:val="true"/>
        </w:trPr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Ponto existente</w:t>
            </w:r>
          </w:p>
        </w:tc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Responsabilidade atual verificada</w:t>
            </w:r>
          </w:p>
        </w:tc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Restrição de integração</w:t>
            </w:r>
          </w:p>
        </w:tc>
      </w:tr>
      <w:tr>
        <w:tc>
          <w:tcPr>
            <w:tcW w:type="dxa" w:w="2995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sim/controller/ctrl-update.js: updateFighter, startAction, advanceAction</w:t>
            </w:r>
          </w:p>
        </w:tc>
        <w:tc>
          <w:tcPr>
            <w:tcW w:type="dxa" w:w="325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Apura comando, buffer, inícios e términos de ações; f.action muda no fluxo da simulação.</w:t>
            </w:r>
          </w:p>
        </w:tc>
        <w:tc>
          <w:tcPr>
            <w:tcW w:type="dxa" w:w="351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IASA não pode aceitar ações apenas pela tecla. Instrumentar/derivar evento do resultado autoritativo.</w:t>
            </w:r>
          </w:p>
        </w:tc>
      </w:tr>
      <w:tr>
        <w:tc>
          <w:tcPr>
            <w:tcW w:type="dxa" w:w="2995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src/view/characters.js: Character.update / stateKey / enter / blend</w:t>
            </w:r>
          </w:p>
        </w:tc>
        <w:tc>
          <w:tcPr>
            <w:tcW w:type="dxa" w:w="325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Projeção do lutador físico no estado de animação, seleção determinística de variantes e mixer.</w:t>
            </w:r>
          </w:p>
        </w:tc>
        <w:tc>
          <w:tcPr>
            <w:tcW w:type="dxa" w:w="351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Evitar outro seletor concorrente. Não transformar mudar de estado em reinicialização todo frame.</w:t>
            </w:r>
          </w:p>
        </w:tc>
      </w:tr>
      <w:tr>
        <w:tc>
          <w:tcPr>
            <w:tcW w:type="dxa" w:w="2995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src/view/visual-epilogue.js: tryStartEpilogue, stepEpilogue, resumeEpilogue</w:t>
            </w:r>
          </w:p>
        </w:tc>
        <w:tc>
          <w:tcPr>
            <w:tcW w:type="dxa" w:w="325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Conclusão residual, autoridade sobre interrupções e marcador inerte f.__visualEpilogue para saves.</w:t>
            </w:r>
          </w:p>
        </w:tc>
        <w:tc>
          <w:tcPr>
            <w:tcW w:type="dxa" w:w="351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Preservar recorte/reverso, reação pushed/ledge e transição natural; não perder marcador em pause/load.</w:t>
            </w:r>
          </w:p>
        </w:tc>
      </w:tr>
      <w:tr>
        <w:tc>
          <w:tcPr>
            <w:tcW w:type="dxa" w:w="2995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src/view/clip-scheduler.js e loop-seam.js</w:t>
            </w:r>
          </w:p>
        </w:tc>
        <w:tc>
          <w:tcPr>
            <w:tcW w:type="dxa" w:w="325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Mapeamento de tempo, 15 controles, emendas de poses.</w:t>
            </w:r>
          </w:p>
        </w:tc>
        <w:tc>
          <w:tcPr>
            <w:tcW w:type="dxa" w:w="351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criar segundo relógio de clipe; encaixar estados em contratos do scheduler existente.</w:t>
            </w:r>
          </w:p>
        </w:tc>
      </w:tr>
      <w:tr>
        <w:tc>
          <w:tcPr>
            <w:tcW w:type="dxa" w:w="2995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src/view/animation-preview.js</w:t>
            </w:r>
          </w:p>
        </w:tc>
        <w:tc>
          <w:tcPr>
            <w:tcW w:type="dxa" w:w="325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Character próprio persist:false, mixer e cena próprios; compara preview e runtime.</w:t>
            </w:r>
          </w:p>
        </w:tc>
        <w:tc>
          <w:tcPr>
            <w:tcW w:type="dxa" w:w="351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Sem Game real, dano, física de combate nem save. Eventos visuais de preview precisam ser isolados.</w:t>
            </w:r>
          </w:p>
        </w:tc>
      </w:tr>
      <w:tr>
        <w:tc>
          <w:tcPr>
            <w:tcW w:type="dxa" w:w="2995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sim/game.js, sim/animation-combat-windows.js e view/combat-mods.js</w:t>
            </w:r>
          </w:p>
        </w:tc>
        <w:tc>
          <w:tcPr>
            <w:tcW w:type="dxa" w:w="325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Estado do combate, janelas mecânicas e modificadores por ação.</w:t>
            </w:r>
          </w:p>
        </w:tc>
        <w:tc>
          <w:tcPr>
            <w:tcW w:type="dxa" w:w="3514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Só Game exerce efeito mecânico, com defaults neutros e save/load compatíveis.</w:t>
            </w:r>
          </w:p>
        </w:tc>
      </w:tr>
    </w:tbl>
    <w:p>
      <w:r>
        <w:t>Nota de caminhos: src/view e src/sim nas seções anteriores significam prototypes/combat-lab/src/view e prototypes/combat-lab/src/sim. Não interpretar como diretórios na raiz do repositório.</w:t>
      </w:r>
    </w:p>
    <w:p>
      <w:pPr>
        <w:pStyle w:val="Heading2"/>
      </w:pPr>
      <w:r>
        <w:t>15.1. Arbitragem de estados: matriz de testes, não nova regra de combate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4018"/>
        <w:gridCol w:w="2779"/>
      </w:tblGrid>
      <w:tr>
        <w:trPr>
          <w:tblHeader w:val="true"/>
        </w:trPr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Cenário</w:t>
            </w:r>
          </w:p>
        </w:tc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Resultado exigido pela decisão já documentada</w:t>
            </w:r>
          </w:p>
        </w:tc>
        <w:tc>
          <w:tcPr>
            <w:tcW w:type="dxa" w:w="3312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Evidência a registrar</w:t>
            </w:r>
          </w:p>
        </w:tc>
      </w:tr>
      <w:tr>
        <w:tc>
          <w:tcPr>
            <w:tcW w:type="dxa" w:w="296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Nova ação aceita pelo controlador</w:t>
            </w:r>
          </w:p>
        </w:tc>
        <w:tc>
          <w:tcPr>
            <w:tcW w:type="dxa" w:w="401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Interrompe epílogo/residual; entra em ação visual correspondente no tick de aceitação, mesmo com clipe idêntico.</w:t>
            </w:r>
          </w:p>
        </w:tc>
        <w:tc>
          <w:tcPr>
            <w:tcW w:type="dxa" w:w="277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Motivo, executionId anterior/novo, tick e peso/tempo do mixer.</w:t>
            </w:r>
          </w:p>
        </w:tc>
      </w:tr>
      <w:tr>
        <w:tc>
          <w:tcPr>
            <w:tcW w:type="dxa" w:w="296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Entrada negada ou ainda bufferizada</w:t>
            </w:r>
          </w:p>
        </w:tc>
        <w:tc>
          <w:tcPr>
            <w:tcW w:type="dxa" w:w="401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corta a execução residual por si; só a ação consumida e legalmente aceita pode fazê-lo.</w:t>
            </w:r>
          </w:p>
        </w:tc>
        <w:tc>
          <w:tcPr>
            <w:tcW w:type="dxa" w:w="277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Comando solicitado vs resultado; timeline de buffer; sem falsa aceitação.</w:t>
            </w:r>
          </w:p>
        </w:tc>
      </w:tr>
      <w:tr>
        <w:tc>
          <w:tcPr>
            <w:tcW w:type="dxa" w:w="296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Locomoção comum após liberação</w:t>
            </w:r>
          </w:p>
        </w:tc>
        <w:tc>
          <w:tcPr>
            <w:tcW w:type="dxa" w:w="401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Corpo anda; clipe residual continua até fim efetivo, salvo autoridade superior.</w:t>
            </w:r>
          </w:p>
        </w:tc>
        <w:tc>
          <w:tcPr>
            <w:tcW w:type="dxa" w:w="277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Posição física, tempo/clipe, fim e ausência de nova ação.</w:t>
            </w:r>
          </w:p>
        </w:tc>
      </w:tr>
      <w:tr>
        <w:tc>
          <w:tcPr>
            <w:tcW w:type="dxa" w:w="296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Hit, KO, lançamento e reação prioritária</w:t>
            </w:r>
          </w:p>
        </w:tc>
        <w:tc>
          <w:tcPr>
            <w:tcW w:type="dxa" w:w="401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Autoridade mecânica efetiva prevalece imediatamente; sem atrasar reação para terminar pose residual.</w:t>
            </w:r>
          </w:p>
        </w:tc>
        <w:tc>
          <w:tcPr>
            <w:tcW w:type="dxa" w:w="277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Estado de Game, tick da reação e reason da transição.</w:t>
            </w:r>
          </w:p>
        </w:tc>
      </w:tr>
      <w:tr>
        <w:tc>
          <w:tcPr>
            <w:tcW w:type="dxa" w:w="296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Volta A → B → A ou mesmo clipe consecutivo</w:t>
            </w:r>
          </w:p>
        </w:tc>
        <w:tc>
          <w:tcPr>
            <w:tcW w:type="dxa" w:w="401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Ação distinta recebe identidade distinta; não reviver camada desativada nem cair em T-pose.</w:t>
            </w:r>
          </w:p>
        </w:tc>
        <w:tc>
          <w:tcPr>
            <w:tcW w:type="dxa" w:w="277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executionSerial, pesos e transições A/B/A.</w:t>
            </w:r>
          </w:p>
        </w:tc>
      </w:tr>
      <w:tr>
        <w:tc>
          <w:tcPr>
            <w:tcW w:type="dxa" w:w="296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Pausa, hitstop, render lento e save/load</w:t>
            </w:r>
          </w:p>
        </w:tc>
        <w:tc>
          <w:tcPr>
            <w:tcW w:type="dxa" w:w="401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avançar eventos mecânicos nem perder a equivalência de reprodução documentada; respeitar relógios existentes.</w:t>
            </w:r>
          </w:p>
        </w:tc>
        <w:tc>
          <w:tcPr>
            <w:tcW w:type="dxa" w:w="2779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Comparação do save, passos reais e time amostrado com limites de tolerância.</w:t>
            </w:r>
          </w:p>
        </w:tc>
      </w:tr>
    </w:tbl>
    <w:p>
      <w:pPr>
        <w:pStyle w:val="Heading1"/>
      </w:pPr>
      <w:r>
        <w:t>16. Decisões ainda não aprovadas — pontos obrigatórios de parada</w:t>
      </w:r>
    </w:p>
    <w:p>
      <w:r>
        <w:t>O rótulo «definitivo» refere-se à direção arquitetural aprovada, NÃO à aprovação implícita de novas regras. O agente deve prosseguir com G0 e com integração de paridade; não habilitar campo com semântica ambígua só porque está disponível no Editor.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30"/>
      </w:tblGrid>
      <w:tr>
        <w:trPr>
          <w:tblHeader w:val="true"/>
        </w:trPr>
        <w:tc>
          <w:tcPr>
            <w:tcW w:type="dxa" w:w="4968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Campo</w:t>
            </w:r>
          </w:p>
        </w:tc>
        <w:tc>
          <w:tcPr>
            <w:tcW w:type="dxa" w:w="4968"/>
            <w:shd w:fill="EAF1F6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rPr>
                <w:b/>
                <w:color w:val="215D93"/>
                <w:sz w:val="16"/>
              </w:rPr>
              <w:t>Questões que exigem fechar o contrato ANTES de ativar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minTime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Tempo mínimo visual protege contra qual transição? Nunca poderá vetar reação obrigatória nem nova ação aceita; confirmar interação com epílogo e autoNext.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autoNext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Dispara ao fim do clipe, ao fim do estado ou ao fim de uma saída de loop? Como tratar locomotion, estados contínuos e ciclos A→B→A?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repeats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Como contar primeira passagem e repetições após recorte/reverso? O que acontece quando repeats=0 e não há saída do estado?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exitCondition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Quem fornece soltura, pouso, fim de estado e término de repetições? Qual evento prevalece ao ocorrer junto de nova ação/reação?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priority (visual)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Como arbitrar camadas com mesmo número, overlays e rig layers? Não confundir com combatPriority nem mudar hitboxes.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startup / displacement / verticalSpeed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Fora da implementação sem autorização. Startup pode ter uso visual na timeline, mas não muda janela ativa; movimento físico permanece com o motor atual.</w:t>
            </w:r>
          </w:p>
        </w:tc>
      </w:tr>
      <w:tr>
        <w:tc>
          <w:tcPr>
            <w:tcW w:type="dxa" w:w="2333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VFX/áudio e hitboxes de markers</w:t>
            </w:r>
          </w:p>
        </w:tc>
        <w:tc>
          <w:tcPr>
            <w:tcW w:type="dxa" w:w="7430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/>
            </w:pPr>
            <w:r>
              <w:rPr>
                <w:sz w:val="15"/>
              </w:rPr>
              <w:t>Autorizar apenas definições de eventos visuais já previstas; não ativar marcadores de dano ou geração de hitbox sem contrato específico.</w:t>
            </w:r>
          </w:p>
        </w:tc>
      </w:tr>
    </w:tbl>
    <w:p>
      <w:r>
        <w:t>Critério de parada: se qualquer linha exigir decisão de produto não documentada, enviar somente alternativas, implicações e provas necessárias. Continuar itens independentes já aprovados; não bloquear todo o projeto e não improvisar uma escolha.</w:t>
      </w:r>
    </w:p>
    <w:p>
      <w:pPr>
        <w:pStyle w:val="Heading1"/>
      </w:pPr>
      <w:r>
        <w:t>17. Adendo obrigatório ao prompt executivo: sequência mínima e aceite</w:t>
      </w:r>
    </w:p>
    <w:p>
      <w:pPr>
        <w:pStyle w:val="ListNumber"/>
      </w:pPr>
      <w:r>
        <w:t>G0 — inspecionar main, worktree local oficial, alterações de outros agentes, lista de APIs do HEAD, estado real da CI e documentos. Produzir tabela: decisão aprovada / API existente / lacuna de integração / decisão pendente. Não alterar o jogo neste gate.</w:t>
      </w:r>
    </w:p>
    <w:p>
      <w:pPr>
        <w:pStyle w:val="ListNumber"/>
      </w:pPr>
      <w:r>
        <w:t>G1 — adaptar observavelmente o registro MotionState e o equivalente IASA sem nova autoridade mecânica. Priorizar read-only e telemetria de transição antes de mudar o fluxo do Character. Entregar prova diferencial do mesmo input/seed/perfil antes/depois e cenários de aceitação/recusa.</w:t>
      </w:r>
    </w:p>
    <w:p>
      <w:pPr>
        <w:pStyle w:val="ListNumber"/>
      </w:pPr>
      <w:r>
        <w:t>G2 — integrar callbacks Anim com scheduler/epílogo existentes; adicionar eventos visuais tipados apenas com semântica explícita e isolamento de preview. Preservar f.__visualEpilogue, variante e clipe na restauração. Executar testes de recorte/reverso, loop, recuperação e interrupção.</w:t>
      </w:r>
    </w:p>
    <w:p>
      <w:pPr>
        <w:pStyle w:val="ListNumber"/>
      </w:pPr>
      <w:r>
        <w:t>G3 — conectar o Editor ao contrato de estados sem remover controles; habilitar cada campo pendente apenas após decisão registrada e teste de aplicação no jogo. Fazer testes com Wookada/Cogumelo em runtime real e no navegador. Publicar mudanças por caminho autorizado, com diff limpo.</w:t>
      </w:r>
    </w:p>
    <w:p>
      <w:r>
        <w:t>Aceite final NÃO equivale a CI verde isolada nem a 90 ações sintéticas positivas. Exigir: (a) ausência de regressão do gameplay com defaults, (b) rastreabilidade de cada execução configurada, (c) novas regras explicitamente autorizadas, (d) comparação de save/replay e dos dois GLBs reais, (e) diffs e testes executados registrados, (f) pendências de clipe e qualidade marcadas sem falsa aprovação.</w:t>
      </w:r>
    </w:p>
    <w:p>
      <w:r>
        <w:t>Riscos preexistentes a observar, sem corrigir fora de escopo: em combat.js, combatPriority é aplicada em clashPossible antes de noClash (exceções especiais exigem teste); em game.js, impact-hitstop pode envolver múltiplos impactos no mesmo passo. Outro caso de prova: o relatório do Move+andar do Wookada mede deslocamento total de 0,19 m, o que não comprova movimento dentro da fase residual. Não declarar defeito sem reprodução.</w:t>
      </w:r>
    </w:p>
    <w:p>
      <w:r>
        <w:t>Fontes adicionais: https://github.com/Ziaker/Arenamon/blob/b7ed10a6/prototypes/combat-lab/src/view/visual-epilogue.js · https://github.com/Ziaker/Arenamon/blob/b7ed10a6/prototypes/combat-lab/src/sim/controller/ctrl-update.js · https://github.com/doldecomp/melee/blob/598987c/src/melee/ft/kinds/ftCommon/ftCo_Attack1.c (Anim / IASA / Phys / Coll) · https://github.com/doldecomp/melee/blob/598987c/src/melee/ft/ftaction.c (allow_interrupt).</w:t>
      </w:r>
    </w:p>
    <w:p>
      <w:r>
        <w:rPr>
          <w:b/>
        </w:rPr>
        <w:t xml:space="preserve">Status após auditoria: </w:t>
      </w:r>
      <w:r>
        <w:t>documento apto a ser entregue ao agente para G0 e integração incremental de paridade. Oito campos/categorias de comportamento não estão automaticamente aprovados; novas semânticas dependem das decisões descritas na seção 16. Nenhum código foi alterado por esta revisão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23" w:bottom="1123" w:left="1181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Especificação definitiva v1.1  •  30/10/2026  •  Documento de implementação</w:t>
    </w:r>
    <w:r>
      <w:t xml:space="preserve">    •  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66374"/>
        <w:sz w:val="15"/>
      </w:rPr>
      <w:t>ARENAMON  /  ENGENHARIA DE ANIMAÇÃO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622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5D9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778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15D9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2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6637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89" w:hanging="14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89" w:hanging="14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Arenamon — Plano auditado do motor de animações estilo Melee (v1.1)</dc:title>
  <dc:subject>Revisão técnica verificável; execução controlada e decisões pendentes</dc:subject>
  <dc:creator>Documento técnico de especificação</dc:creator>
  <cp:keywords>Arenamon; Melee; MotionState; IASA; animações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