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pStyle w:val="SmallText"/>
      </w:pPr>
      <w:r>
        <w:rPr>
          <w:b/>
          <w:color w:val="007A7C"/>
          <w:sz w:val="20"/>
        </w:rPr>
        <w:t>DOCUMENTO OPERACIONAL  ·  ARENAMON  ·  V1.0</w:t>
      </w:r>
    </w:p>
    <w:p>
      <w:pPr>
        <w:pStyle w:val="Title"/>
      </w:pPr>
      <w:r>
        <w:t>BLENDER PARA</w:t>
        <w:br/>
        <w:t>AGENTES DE IA</w:t>
      </w:r>
    </w:p>
    <w:p>
      <w:pPr>
        <w:spacing w:after="360"/>
      </w:pPr>
      <w:r>
        <w:rPr>
          <w:color w:val="007A7C"/>
          <w:sz w:val="30"/>
        </w:rPr>
        <w:t>Técnicas de animação 3D, automação segura e integração verificável com o Arenamon</w:t>
      </w:r>
    </w:p>
    <w:p>
      <w:r>
        <w:t>Manual de execução para Claude, Codex e outros agentes. Ensina a trabalhar com as ferramentas existentes do Blender antes de propor scripts, extensões ou mudanças no jogo.</w:t>
      </w:r>
    </w:p>
    <w:p>
      <w:pPr>
        <w:spacing w:after="3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168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Animação, rigging, exportação e validação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Guia + procedimentos + prompt de agente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Documento apenas; sem implementação de add-on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Referências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Blender Manual/API + Arenamon main</w:t>
            </w:r>
          </w:p>
        </w:tc>
        <w:tc>
          <w:tcPr>
            <w:tcW w:type="dxa" w:w="316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Consultas em 30/10/2026</w:t>
            </w:r>
          </w:p>
        </w:tc>
      </w:tr>
    </w:tbl>
    <w:p>
      <w:pPr>
        <w:spacing w:after="0"/>
      </w:pPr>
    </w:p>
    <w:p>
      <w:pPr>
        <w:pStyle w:val="SmallText"/>
      </w:pPr>
      <w:r>
        <w:t>Princípio principal: nunca transformar um clipe, esqueleto ou arquivo original sem preservar a fonte, comprovar o resultado e registrar o que foi modificado.</w:t>
      </w:r>
    </w:p>
    <w:p>
      <w:r>
        <w:br w:type="page"/>
      </w:r>
    </w:p>
    <w:p>
      <w:pPr>
        <w:pStyle w:val="Heading1"/>
      </w:pPr>
      <w:r>
        <w:t>1. Missão e regras de execução</w:t>
      </w:r>
    </w:p>
    <w:p>
      <w:r>
        <w:t>Este material é uma instrução de trabalho para agentes que precisem melhorar animações de personagens, converter bibliotecas ou preparar dados exportáveis para o Arenamon. Ele NÃO autoriza alterar o repositório, criar um add-on ou editar modelos sem ordem explícita para a tarefa concreta.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878"/>
            <w:shd w:fill="EDF5F6"/>
          </w:tcPr>
          <w:p>
            <w:pPr/>
            <w:r>
              <w:rPr>
                <w:b/>
              </w:rPr>
              <w:t xml:space="preserve">Regra de decisão.  </w:t>
            </w:r>
            <w:r>
              <w:t>Primeiro use os recursos nativos do Blender; depois considere scripts pontuais; só proponha um add-on se houver uma lacuna repetitiva demonstrada, não coberta por operações nativas ou por automação simples.</w:t>
            </w:r>
          </w:p>
        </w:tc>
      </w:tr>
    </w:tbl>
    <w:p>
      <w:pPr>
        <w:spacing w:after="0"/>
      </w:pPr>
    </w:p>
    <w:p>
      <w:pPr>
        <w:pStyle w:val="Heading2"/>
      </w:pPr>
      <w:r>
        <w:t>1.1 Obrigações do agente</w:t>
      </w:r>
    </w:p>
    <w:p>
      <w:pPr>
        <w:pStyle w:val="BulletCompact"/>
      </w:pPr>
      <w:r>
        <w:t>•  Antes da execução, identificar a versão exata do Blender instalada, o sistema operacional, a cena, o rig e o objetivo. Não assumir atalhos, nomes de operadores ou compatibilidade entre versões.</w:t>
      </w:r>
    </w:p>
    <w:p>
      <w:pPr>
        <w:pStyle w:val="BulletCompact"/>
      </w:pPr>
      <w:r>
        <w:t>•  Para tarefas Arenamon, ler primeiro o código/documentação atuais do branch de trabalho; nunca substituir essa leitura por memória, descrições ou relatórios antigos.</w:t>
      </w:r>
    </w:p>
    <w:p>
      <w:pPr>
        <w:pStyle w:val="BulletCompact"/>
      </w:pPr>
      <w:r>
        <w:t>•  Preservar o .blend original e as Actions originais; alterações destrutivas exigem cópia, diff/relatório e autorização.</w:t>
      </w:r>
    </w:p>
    <w:p>
      <w:pPr>
        <w:pStyle w:val="BulletCompact"/>
      </w:pPr>
      <w:r>
        <w:t>•  Distinguir claramente DADO DO RIG, ANIMAÇÃO VISUAL e REGRA DE COMBATE. Alterar keyframes não deve mudar automaticamente hitboxes, colisores, stamina ou tempo mecânico.</w:t>
      </w:r>
    </w:p>
    <w:p>
      <w:pPr>
        <w:pStyle w:val="BulletCompact"/>
      </w:pPr>
      <w:r>
        <w:t>•  Guardar evidência mensurável: versão do Blender, arquivos usados, ações criadas, duração/frame rate, lista de ossos, resultados de exportação e vídeo/capturas quando disponíveis.</w:t>
      </w:r>
    </w:p>
    <w:p>
      <w:pPr>
        <w:pStyle w:val="BulletCompact"/>
      </w:pPr>
      <w:r>
        <w:t>•  Não inventar ferramentas MCP, skills Superpowers/Superskills, add-ons, comandos, testes ou resultados. Verificar primeiro a instalação e a interface real.</w:t>
      </w:r>
    </w:p>
    <w:p>
      <w:pPr>
        <w:pStyle w:val="BulletCompact"/>
      </w:pPr>
      <w:r>
        <w:t>•  Nunca executar exportação que sobrescreva o original ou publicação no GitHub sem ordem. Exigir arquivo de teste e verificação de roundtrip.</w:t>
      </w:r>
    </w:p>
    <w:p>
      <w:pPr>
        <w:pStyle w:val="Heading2"/>
      </w:pPr>
      <w:r>
        <w:t>1.2 Modalidades de trabalho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3528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Modalidade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Quando escolher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Saída aceita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GUI do Blender</w:t>
            </w:r>
          </w:p>
        </w:tc>
        <w:tc>
          <w:tcPr>
            <w:tcW w:type="dxa" w:w="439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 tarefa requer pose, avaliação visual, pintura de pesos ou revisão de rig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Arquivo .blend + evidências da inspeção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Python via bpy</w:t>
            </w:r>
          </w:p>
        </w:tc>
        <w:tc>
          <w:tcPr>
            <w:tcW w:type="dxa" w:w="439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Operação determinística repetível, inspeção de dezenas de Actions, exportação ou relatório</w:t>
            </w:r>
          </w:p>
        </w:tc>
        <w:tc>
          <w:tcPr>
            <w:tcW w:type="dxa" w:w="352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Script versionado quando autorizado + JSON/log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Add-on/Extension</w:t>
            </w:r>
          </w:p>
        </w:tc>
        <w:tc>
          <w:tcPr>
            <w:tcW w:type="dxa" w:w="439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Workflow recorrente com UI, validação e manutenção justificadas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Proposta técnica aprovada; implementação somente após autorização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Arenamon Studio</w:t>
            </w:r>
          </w:p>
        </w:tc>
        <w:tc>
          <w:tcPr>
            <w:tcW w:type="dxa" w:w="439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Configurar clips, eventos, loops, mapeamentos e checar no runtime</w:t>
            </w:r>
          </w:p>
        </w:tc>
        <w:tc>
          <w:tcPr>
            <w:tcW w:type="dxa" w:w="352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GLB importado e reprodução testada no jogo</w:t>
            </w:r>
          </w:p>
        </w:tc>
      </w:tr>
    </w:tbl>
    <w:p>
      <w:pPr>
        <w:spacing w:after="0"/>
      </w:pPr>
    </w:p>
    <w:p>
      <w:pPr>
        <w:pStyle w:val="Heading1"/>
      </w:pPr>
      <w:r>
        <w:t>2. Estado verificado do Arenamon (main)</w:t>
      </w:r>
    </w:p>
    <w:p>
      <w:r>
        <w:t>Data de consulta: 30/10/2026. O package.json da main consultada declarava versão 1.49.14. A verificação foi textual via GitHub; não foi executado o jogo, Blender ou testes do projeto nesta preparação.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197"/>
        <w:gridCol w:w="3139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Componente verificado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Situação observada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O que o agente deve fazer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prototypes/studio/README.md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Studio importa FBX/GLB, edita clips, eventos, root motion, compara e exporta GLB</w:t>
            </w:r>
          </w:p>
        </w:tc>
        <w:tc>
          <w:tcPr>
            <w:tcW w:type="dxa" w:w="31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Usar recursos existentes; não criar editor duplicado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prototypes/studio/RIGGING_FASE1.md</w:t>
            </w:r>
          </w:p>
        </w:tc>
        <w:tc>
          <w:tcPr>
            <w:tcW w:type="dxa" w:w="3197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Skin inicial guiado, simetria, diagnóstico, exportação e limitações de retargeting/weight paint</w:t>
            </w:r>
          </w:p>
        </w:tc>
        <w:tc>
          <w:tcPr>
            <w:tcW w:type="dxa" w:w="3139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Tratar rigging como experimental; validar no modelo real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prototypes/combat-lab/src/view/characters.js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Máquina de estados, variantes, fades, epílogo visual e física autoritativa</w:t>
            </w:r>
          </w:p>
        </w:tc>
        <w:tc>
          <w:tcPr>
            <w:tcW w:type="dxa" w:w="31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Medir se os clips realmente tocam, em vez de presumir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prototypes/combat-lab/src/view/rig-layers.js</w:t>
            </w:r>
          </w:p>
        </w:tc>
        <w:tc>
          <w:tcPr>
            <w:tcW w:type="dxa" w:w="3197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Camadas visuais de IK dos pés, olhar e mira</w:t>
            </w:r>
          </w:p>
        </w:tc>
        <w:tc>
          <w:tcPr>
            <w:tcW w:type="dxa" w:w="3139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Não duplicar sem analisar os efeitos existentes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prototypes/combat-lab/src/sim/animation-profile.js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Campos de perfis; alguns applied:true, outros applied:false</w:t>
            </w:r>
          </w:p>
        </w:tc>
        <w:tc>
          <w:tcPr>
            <w:tcW w:type="dxa" w:w="31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Não apresentar campo salvo como efeito 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prototypes/combat-lab/src/view/clip-scheduler.js</w:t>
            </w:r>
          </w:p>
        </w:tc>
        <w:tc>
          <w:tcPr>
            <w:tcW w:type="dxa" w:w="3197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Loop com introdução/ciclo/saída e emenda temporal</w:t>
            </w:r>
          </w:p>
        </w:tc>
        <w:tc>
          <w:tcPr>
            <w:tcW w:type="dxa" w:w="3139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Verificar sincronização, sem impor nova lógica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AGENTS.md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Governança, não remoção, diretórios e acesso pelo portal</w:t>
            </w:r>
          </w:p>
        </w:tc>
        <w:tc>
          <w:tcPr>
            <w:tcW w:type="dxa" w:w="31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Respeitar no ambiente real; preservar trabalho de outras sessões</w:t>
            </w:r>
          </w:p>
        </w:tc>
      </w:tr>
    </w:tbl>
    <w:p>
      <w:pPr>
        <w:spacing w:after="0"/>
      </w:pPr>
    </w:p>
    <w:p>
      <w:pPr>
        <w:pStyle w:val="SmallText"/>
      </w:pPr>
      <w:r>
        <w:t>Exemplo de distinção importante: o campo startup está marcado applied:false no animation-profile.js consultado, ao passo que armor e hitstopMult estavam applied:true. Uma animação com antecipação visual não altera, por si só, a janela mecânica do golpe.</w:t>
      </w:r>
    </w:p>
    <w:p>
      <w:pPr>
        <w:pStyle w:val="Heading2"/>
      </w:pPr>
      <w:r>
        <w:t>2.1 Arquivos a consultar antes de cada tarefa</w:t>
      </w:r>
    </w:p>
    <w:p>
      <w:pPr>
        <w:pStyle w:val="BulletCompact"/>
      </w:pPr>
      <w:r>
        <w:t>•  AGENTS.md e scripts de teste relevantes ao módulo afetado</w:t>
      </w:r>
    </w:p>
    <w:p>
      <w:pPr>
        <w:pStyle w:val="BulletCompact"/>
      </w:pPr>
      <w:r>
        <w:t>•  prototypes/studio/README.md e prototypes/studio/src/editor/ (edição de clipes)</w:t>
      </w:r>
    </w:p>
    <w:p>
      <w:pPr>
        <w:pStyle w:val="BulletCompact"/>
      </w:pPr>
      <w:r>
        <w:t>•  prototypes/studio/src/rigging/ (rig, skin e deformação)</w:t>
      </w:r>
    </w:p>
    <w:p>
      <w:pPr>
        <w:pStyle w:val="BulletCompact"/>
      </w:pPr>
      <w:r>
        <w:t>•  prototypes/combat-lab/src/view/characters.js e rig-layers.js (reprodução e IK visual)</w:t>
      </w:r>
    </w:p>
    <w:p>
      <w:pPr>
        <w:pStyle w:val="BulletCompact"/>
      </w:pPr>
      <w:r>
        <w:t>•  prototypes/combat-lab/src/sim/animation-profile.js e animation-combat-windows.js (perfis e contratos de evento)</w:t>
      </w:r>
    </w:p>
    <w:p>
      <w:pPr>
        <w:pStyle w:val="Heading1"/>
      </w:pPr>
      <w:r>
        <w:t>3. Preparação e auditoria da cena no Blender</w:t>
      </w:r>
    </w:p>
    <w:p>
      <w:pPr>
        <w:pStyle w:val="BulletCompact"/>
      </w:pPr>
      <w:r>
        <w:rPr>
          <w:b/>
        </w:rPr>
        <w:t xml:space="preserve">1.  </w:t>
      </w:r>
      <w:r>
        <w:t>Abrir o arquivo original em modo de leitura/inspeção; duplicar para uma área de trabalho autorizada antes de editar.</w:t>
      </w:r>
    </w:p>
    <w:p>
      <w:pPr>
        <w:pStyle w:val="BulletCompact"/>
      </w:pPr>
      <w:r>
        <w:rPr>
          <w:b/>
        </w:rPr>
        <w:t xml:space="preserve">2.  </w:t>
      </w:r>
      <w:r>
        <w:t>Registrar a versão em Help &gt; About Blender ou via Python: import bpy; print(bpy.app.version_string).</w:t>
      </w:r>
    </w:p>
    <w:p>
      <w:pPr>
        <w:pStyle w:val="BulletCompact"/>
      </w:pPr>
      <w:r>
        <w:rPr>
          <w:b/>
        </w:rPr>
        <w:t xml:space="preserve">3.  </w:t>
      </w:r>
      <w:r>
        <w:t>Identificar Armatures, malhas Skinned, Action Slots, NLA Tracks, shape keys, Constraints e Drivers; comparar nomes e relações de parentesco.</w:t>
      </w:r>
    </w:p>
    <w:p>
      <w:pPr>
        <w:pStyle w:val="BulletCompact"/>
      </w:pPr>
      <w:r>
        <w:rPr>
          <w:b/>
        </w:rPr>
        <w:t xml:space="preserve">4.  </w:t>
      </w:r>
      <w:r>
        <w:t>Conferir escala/unidades, orientação do modelo, bind pose, posição do quadril, localização da raiz e os ossos de deformação.</w:t>
      </w:r>
    </w:p>
    <w:p>
      <w:pPr>
        <w:pStyle w:val="BulletCompact"/>
      </w:pPr>
      <w:r>
        <w:rPr>
          <w:b/>
        </w:rPr>
        <w:t xml:space="preserve">5.  </w:t>
      </w:r>
      <w:r>
        <w:t>Identificar quais animações já existem; anotar frame start/end, FPS, loops, deslocamento do root, e membros em contato com chão.</w:t>
      </w:r>
    </w:p>
    <w:p>
      <w:pPr>
        <w:pStyle w:val="BulletCompact"/>
      </w:pPr>
      <w:r>
        <w:rPr>
          <w:b/>
        </w:rPr>
        <w:t xml:space="preserve">6.  </w:t>
      </w:r>
      <w:r>
        <w:t>Inspecionar pesos nas dobras (ombros, pernas, dedos, pescoço). Marcar regiões sem influência, com estiramento ou penetração.</w:t>
      </w:r>
    </w:p>
    <w:p>
      <w:pPr>
        <w:pStyle w:val="BulletCompact"/>
      </w:pPr>
      <w:r>
        <w:rPr>
          <w:b/>
        </w:rPr>
        <w:t xml:space="preserve">7.  </w:t>
      </w:r>
      <w:r>
        <w:t>Estabelecer uma referência ANTES para o mesmo personagem, câmera, ação e instante; ela será usada na comparação DEPOIS.</w:t>
      </w:r>
    </w:p>
    <w:p>
      <w:pPr>
        <w:pStyle w:val="Heading2"/>
      </w:pPr>
      <w:r>
        <w:t>3.1 Auditoria Python mínima: leitura, sem modificar dados</w:t>
      </w:r>
    </w:p>
    <w:p>
      <w:r>
        <w:t>Execute no Blender &gt; Scripting &gt; Python Console, ou em script autorizado. É inspeção informativa; não certifica rig nem exportação.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0F3F6"/>
          </w:tcPr>
          <w:p>
            <w:pPr>
              <w:pStyle w:val="CodeExample"/>
            </w:pPr>
            <w:r>
              <w:t>import bpy</w:t>
            </w:r>
          </w:p>
          <w:p>
            <w:pPr>
              <w:pStyle w:val="CodeExample"/>
            </w:pPr>
            <w:r>
              <w:t>print('Blender:', bpy.app.version_string)</w:t>
            </w:r>
          </w:p>
          <w:p>
            <w:pPr>
              <w:pStyle w:val="CodeExample"/>
            </w:pPr>
            <w:r>
              <w:t>print('FPS:', bpy.context.scene.render.fps)</w:t>
            </w:r>
          </w:p>
          <w:p>
            <w:pPr>
              <w:pStyle w:val="CodeExample"/>
            </w:pPr>
            <w:r>
              <w:t>for ob in bpy.data.objects:</w:t>
            </w:r>
          </w:p>
          <w:p>
            <w:pPr>
              <w:pStyle w:val="CodeExample"/>
            </w:pPr>
            <w:r>
              <w:t xml:space="preserve">    if ob.type == 'ARMATURE':</w:t>
            </w:r>
          </w:p>
          <w:p>
            <w:pPr>
              <w:pStyle w:val="CodeExample"/>
            </w:pPr>
            <w:r>
              <w:t xml:space="preserve">        print('ARMATURE:', ob.name, 'bones:', len(ob.data.bones))</w:t>
            </w:r>
          </w:p>
          <w:p>
            <w:pPr>
              <w:pStyle w:val="CodeExample"/>
            </w:pPr>
            <w:r>
              <w:t xml:space="preserve">        print('  Actions:', ob.animation_data.action.name if ob.animation_data and ob.animation_data.action else '(none)')</w:t>
            </w:r>
          </w:p>
          <w:p>
            <w:pPr>
              <w:pStyle w:val="CodeExample"/>
            </w:pPr>
            <w:r>
              <w:t xml:space="preserve">        print('  NLA tracks:', len(ob.animation_data.nla_tracks) if ob.animation_data else 0)</w:t>
            </w:r>
          </w:p>
          <w:p>
            <w:pPr>
              <w:pStyle w:val="CodeExample"/>
            </w:pPr>
            <w:r>
              <w:t>for action in bpy.data.actions:</w:t>
            </w:r>
          </w:p>
          <w:p>
            <w:pPr>
              <w:pStyle w:val="CodeExample"/>
            </w:pPr>
            <w:r>
              <w:t xml:space="preserve">    print('ACTION:', action.name, 'range:', tuple(action.frame_range))</w:t>
            </w:r>
          </w:p>
        </w:tc>
      </w:tr>
    </w:tbl>
    <w:p>
      <w:pPr>
        <w:spacing w:after="0"/>
      </w:pPr>
    </w:p>
    <w:p>
      <w:pPr>
        <w:pStyle w:val="SmallText"/>
      </w:pPr>
      <w:r>
        <w:t>Observação para Blender 4.4+: Actions podem usar slots, e a API de canais evoluiu. Um agente não deve assumir que “Action existe = Action está ligada ao rig correto”. O contrato de exportação precisa ser testado.</w:t>
      </w:r>
    </w:p>
    <w:p>
      <w:pPr>
        <w:pStyle w:val="Heading1"/>
      </w:pPr>
      <w:r>
        <w:t>4. Ferramentas e receitas de animação</w:t>
      </w:r>
    </w:p>
    <w:p>
      <w:pPr>
        <w:pStyle w:val="Heading2"/>
      </w:pPr>
      <w:r>
        <w:t>4.1 Graph Editor — curvas e timing</w:t>
      </w:r>
    </w:p>
    <w:p>
      <w:r>
        <w:t>Objetivo: ajustar espaçamento temporal, aceleração, desaceleração e arcos sem deformar a intenção do movimento. F-Curves descrevem como uma propriedade evolui ao longo dos frames.</w:t>
      </w:r>
    </w:p>
    <w:p>
      <w:pPr>
        <w:pStyle w:val="BulletCompact"/>
      </w:pPr>
      <w:r>
        <w:rPr>
          <w:b/>
        </w:rPr>
        <w:t xml:space="preserve">1.  </w:t>
      </w:r>
      <w:r>
        <w:t>Selecionar o Armature &gt; Pose Mode &gt; osso relevante. Criar poses-chave na timeline sem alterar a hierarquia.</w:t>
      </w:r>
    </w:p>
    <w:p>
      <w:pPr>
        <w:pStyle w:val="BulletCompact"/>
      </w:pPr>
      <w:r>
        <w:rPr>
          <w:b/>
        </w:rPr>
        <w:t xml:space="preserve">2.  </w:t>
      </w:r>
      <w:r>
        <w:t>Trocar uma área para Graph Editor. Filtrar a Action e o canal de localização/rotação correspondente.</w:t>
      </w:r>
    </w:p>
    <w:p>
      <w:pPr>
        <w:pStyle w:val="BulletCompact"/>
      </w:pPr>
      <w:r>
        <w:rPr>
          <w:b/>
        </w:rPr>
        <w:t xml:space="preserve">3.  </w:t>
      </w:r>
      <w:r>
        <w:t>Selecionar chaves e escolher interpolação no menu Key &gt; Interpolation Mode; manipular tangentes com Key &gt; Handle Type.</w:t>
      </w:r>
    </w:p>
    <w:p>
      <w:pPr>
        <w:pStyle w:val="BulletCompact"/>
      </w:pPr>
      <w:r>
        <w:rPr>
          <w:b/>
        </w:rPr>
        <w:t xml:space="preserve">4.  </w:t>
      </w:r>
      <w:r>
        <w:t>Aplicar easing diferente por propriedade: quadril, tronco, cabeça, membros executores e recuperação não precisam ter a mesma curva.</w:t>
      </w:r>
    </w:p>
    <w:p>
      <w:pPr>
        <w:pStyle w:val="BulletCompact"/>
      </w:pPr>
      <w:r>
        <w:rPr>
          <w:b/>
        </w:rPr>
        <w:t xml:space="preserve">5.  </w:t>
      </w:r>
      <w:r>
        <w:t>Inspecionar velocidades percebidas e overshoot no viewport, checando clipping e foot sliding. Não confundir curva visual com deslocamento físico autorizado pelo jogo.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878"/>
            <w:shd w:fill="EDF5F6"/>
          </w:tcPr>
          <w:p>
            <w:pPr/>
            <w:r>
              <w:rPr>
                <w:b/>
              </w:rPr>
              <w:t xml:space="preserve">Padrão para impacto.  </w:t>
            </w:r>
            <w:r>
              <w:t>Crie antecipação legível, aceleração de execução, contato claro, follow-through e recuperação. O frame de contato deve ser comparado com os eventos mecânicos do golpe, não escolhido arbitrariamente pelo agente.</w:t>
            </w:r>
          </w:p>
        </w:tc>
      </w:tr>
    </w:tbl>
    <w:p>
      <w:pPr>
        <w:spacing w:after="0"/>
      </w:pPr>
    </w:p>
    <w:p>
      <w:pPr>
        <w:pStyle w:val="Heading2"/>
      </w:pPr>
      <w:r>
        <w:t>4.2 Dope Sheet / Action Editor / Pose Library</w:t>
      </w:r>
    </w:p>
    <w:p>
      <w:pPr>
        <w:pStyle w:val="BulletCompact"/>
      </w:pPr>
      <w:r>
        <w:rPr>
          <w:b/>
        </w:rPr>
        <w:t xml:space="preserve">1.  </w:t>
      </w:r>
      <w:r>
        <w:t>No Dope Sheet, organizar as poses-chave em antecipação, ação, contato e recuperação; usar nomes explícitos de Action.</w:t>
      </w:r>
    </w:p>
    <w:p>
      <w:pPr>
        <w:pStyle w:val="BulletCompact"/>
      </w:pPr>
      <w:r>
        <w:rPr>
          <w:b/>
        </w:rPr>
        <w:t xml:space="preserve">2.  </w:t>
      </w:r>
      <w:r>
        <w:t>No Action Editor, manter as Actions originais e criar variantes com nomes rastreáveis (ex.: tackle_A_original / tackle_A_polished).</w:t>
      </w:r>
    </w:p>
    <w:p>
      <w:pPr>
        <w:pStyle w:val="BulletCompact"/>
      </w:pPr>
      <w:r>
        <w:rPr>
          <w:b/>
        </w:rPr>
        <w:t xml:space="preserve">3.  </w:t>
      </w:r>
      <w:r>
        <w:t>Na Pose Library (Asset Browser), criar Pose Assets para posturas úteis e reutilizá-las em rigs compatíveis; verificar a associação dos ossos.</w:t>
      </w:r>
    </w:p>
    <w:p>
      <w:pPr>
        <w:pStyle w:val="BulletCompact"/>
      </w:pPr>
      <w:r>
        <w:rPr>
          <w:b/>
        </w:rPr>
        <w:t xml:space="preserve">4.  </w:t>
      </w:r>
      <w:r>
        <w:t>Aplicar In-Betweens e Breakdowner para gerar poses intermediárias; os menus são fonte mais segura do que depender de atalhos personalizados.</w:t>
      </w:r>
    </w:p>
    <w:p>
      <w:pPr>
        <w:pStyle w:val="BulletCompact"/>
      </w:pPr>
      <w:r>
        <w:rPr>
          <w:b/>
        </w:rPr>
        <w:t xml:space="preserve">5.  </w:t>
      </w:r>
      <w:r>
        <w:t>Conferir se a pose final gera keyframes na Action pretendida, não em Action global ou slot diferente.</w:t>
      </w:r>
    </w:p>
    <w:p>
      <w:r>
        <w:t>Reutilização entre Wookada e Cogumelo não é automática: comparar topologia, eixos locais, nomes, diferenças de proporção e limites das articulações.</w:t>
      </w:r>
    </w:p>
    <w:p>
      <w:pPr>
        <w:pStyle w:val="Heading2"/>
      </w:pPr>
      <w:r>
        <w:t>4.3 IK / FK / Constraints / Rigify</w:t>
      </w:r>
    </w:p>
    <w:p>
      <w:pPr>
        <w:pStyle w:val="BulletCompact"/>
      </w:pPr>
      <w:r>
        <w:rPr>
          <w:b/>
        </w:rPr>
        <w:t xml:space="preserve">1.  </w:t>
      </w:r>
      <w:r>
        <w:t>Experimentar Auto IK somente como ajuda temporária de posing; não o confundir com uma cadeia robusta para produção.</w:t>
      </w:r>
    </w:p>
    <w:p>
      <w:pPr>
        <w:pStyle w:val="BulletCompact"/>
      </w:pPr>
      <w:r>
        <w:rPr>
          <w:b/>
        </w:rPr>
        <w:t xml:space="preserve">2.  </w:t>
      </w:r>
      <w:r>
        <w:t>Para contatos persistentes, criar alvo e pole target de IK e ajustar o comprimento da cadeia; controlar a direção do joelho/cotovelo.</w:t>
      </w:r>
    </w:p>
    <w:p>
      <w:pPr>
        <w:pStyle w:val="BulletCompact"/>
      </w:pPr>
      <w:r>
        <w:rPr>
          <w:b/>
        </w:rPr>
        <w:t xml:space="preserve">3.  </w:t>
      </w:r>
      <w:r>
        <w:t>Usar FK em gestos de arremesso, torção, golpes amplos e outras ações em que arcos articulares têm prioridade.</w:t>
      </w:r>
    </w:p>
    <w:p>
      <w:pPr>
        <w:pStyle w:val="BulletCompact"/>
      </w:pPr>
      <w:r>
        <w:rPr>
          <w:b/>
        </w:rPr>
        <w:t xml:space="preserve">4.  </w:t>
      </w:r>
      <w:r>
        <w:t>Testar com IK/FK switching se o rig oferecer; não afirmar que Rigify foi aplicado sem verificar o addon e o metarig.</w:t>
      </w:r>
    </w:p>
    <w:p>
      <w:pPr>
        <w:pStyle w:val="BulletCompact"/>
      </w:pPr>
      <w:r>
        <w:rPr>
          <w:b/>
        </w:rPr>
        <w:t xml:space="preserve">5.  </w:t>
      </w:r>
      <w:r>
        <w:t>Antes de exportar, converter o resultado visual dos Constraints em keyframes de ossos deformadores (bake visual) numa cópia.</w:t>
      </w:r>
    </w:p>
    <w:p>
      <w:pPr>
        <w:pStyle w:val="BulletCompact"/>
      </w:pPr>
      <w:r>
        <w:rPr>
          <w:b/>
        </w:rPr>
        <w:t xml:space="preserve">6.  </w:t>
      </w:r>
      <w:r>
        <w:t>Exportar e reimportar para verificar se os controles do Blender não ficaram necessários à reprodução do GLB.</w:t>
      </w:r>
    </w:p>
    <w:p>
      <w:r>
        <w:t>O Rigify faz geração de controles, não substitui pintura de pesos, estudo anatômico ou revisão de deformações. Rigs não humanoides podem precisar de configurações particulares.</w:t>
      </w:r>
    </w:p>
    <w:p>
      <w:pPr>
        <w:pStyle w:val="Heading2"/>
      </w:pPr>
      <w:r>
        <w:t>4.4 NLA Editor — composição e loops</w:t>
      </w:r>
    </w:p>
    <w:p>
      <w:pPr>
        <w:pStyle w:val="BulletCompact"/>
      </w:pPr>
      <w:r>
        <w:rPr>
          <w:b/>
        </w:rPr>
        <w:t xml:space="preserve">1.  </w:t>
      </w:r>
      <w:r>
        <w:t>Criar uma Action para a animação-base e Push Down/Stash quando apropriado para preservar a associação.</w:t>
      </w:r>
    </w:p>
    <w:p>
      <w:pPr>
        <w:pStyle w:val="BulletCompact"/>
      </w:pPr>
      <w:r>
        <w:rPr>
          <w:b/>
        </w:rPr>
        <w:t xml:space="preserve">2.  </w:t>
      </w:r>
      <w:r>
        <w:t>Abrir NLA Editor, organizar as faixas e verificar Influence, Blend Type, Strip Time, Repeat, Blend In/Out.</w:t>
      </w:r>
    </w:p>
    <w:p>
      <w:pPr>
        <w:pStyle w:val="BulletCompact"/>
      </w:pPr>
      <w:r>
        <w:rPr>
          <w:b/>
        </w:rPr>
        <w:t xml:space="preserve">3.  </w:t>
      </w:r>
      <w:r>
        <w:t>Isolar uma faixa com Solo e comparar com a composição completa. Evitar extrapolação inesperada de tracks.</w:t>
      </w:r>
    </w:p>
    <w:p>
      <w:pPr>
        <w:pStyle w:val="BulletCompact"/>
      </w:pPr>
      <w:r>
        <w:rPr>
          <w:b/>
        </w:rPr>
        <w:t xml:space="preserve">4.  </w:t>
      </w:r>
      <w:r>
        <w:t>Para exportar um clipe por Action, escolher o modo adequado no exportador glTF; para composição de strips, avaliar NLA Tracks ou Scene.</w:t>
      </w:r>
    </w:p>
    <w:p>
      <w:pPr>
        <w:pStyle w:val="BulletCompact"/>
      </w:pPr>
      <w:r>
        <w:rPr>
          <w:b/>
        </w:rPr>
        <w:t xml:space="preserve">5.  </w:t>
      </w:r>
      <w:r>
        <w:t>Testar o GLB resultante: contagem, nomes, frame range e poses de cada animação, especialmente Action Slots (Blender 4.4+).</w:t>
      </w:r>
    </w:p>
    <w:p>
      <w:r>
        <w:t>Importante: combinar faixas no Blender não garante camadas independentes no runtime Three.js. Se o objetivo for um clipe único, bake a composição; se forem camadas no jogo, é necessária implementação específica e aprovação.</w:t>
      </w:r>
    </w:p>
    <w:p>
      <w:pPr>
        <w:pStyle w:val="Heading2"/>
      </w:pPr>
      <w:r>
        <w:t>4.5 Weight Paint e deformação</w:t>
      </w:r>
    </w:p>
    <w:p>
      <w:pPr>
        <w:pStyle w:val="BulletCompact"/>
      </w:pPr>
      <w:r>
        <w:rPr>
          <w:b/>
        </w:rPr>
        <w:t xml:space="preserve">1.  </w:t>
      </w:r>
      <w:r>
        <w:t>Selecionar a malha e abrir Weight Paint; escolher o grupo/ossatura da região inspecionada.</w:t>
      </w:r>
    </w:p>
    <w:p>
      <w:pPr>
        <w:pStyle w:val="BulletCompact"/>
      </w:pPr>
      <w:r>
        <w:rPr>
          <w:b/>
        </w:rPr>
        <w:t xml:space="preserve">2.  </w:t>
      </w:r>
      <w:r>
        <w:t>Posar juntas nos extremos seguros; procurar esmagamento, volume perdido, vértices sem peso e influência indevida.</w:t>
      </w:r>
    </w:p>
    <w:p>
      <w:pPr>
        <w:pStyle w:val="BulletCompact"/>
      </w:pPr>
      <w:r>
        <w:rPr>
          <w:b/>
        </w:rPr>
        <w:t xml:space="preserve">3.  </w:t>
      </w:r>
      <w:r>
        <w:t>Corrigir pesos em cópia de trabalho, usando Normalize All e verificando mirror conforme a nomenclatura do rig.</w:t>
      </w:r>
    </w:p>
    <w:p>
      <w:pPr>
        <w:pStyle w:val="BulletCompact"/>
      </w:pPr>
      <w:r>
        <w:rPr>
          <w:b/>
        </w:rPr>
        <w:t xml:space="preserve">4.  </w:t>
      </w:r>
      <w:r>
        <w:t>Inspecionar dobras em múltiplas poses, não apenas T-pose/A-pose; comparar com a versão anterior.</w:t>
      </w:r>
    </w:p>
    <w:p>
      <w:pPr>
        <w:pStyle w:val="BulletCompact"/>
      </w:pPr>
      <w:r>
        <w:rPr>
          <w:b/>
        </w:rPr>
        <w:t xml:space="preserve">5.  </w:t>
      </w:r>
      <w:r>
        <w:t>Testar a exportação e o skinning no Arenamon antes de declarar melhoria.</w:t>
      </w:r>
    </w:p>
    <w:p>
      <w:pPr>
        <w:pStyle w:val="Heading2"/>
      </w:pPr>
      <w:r>
        <w:t>4.6 Drivers, Shape Keys, Noise e Motion Paths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3960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Uso correto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Limitação para o jogo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Drivers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Automatizar controles como respiração ou expressão dependente de um atributo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Não supor exportação da lógica do Driver; bake de valores quando preciso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Shape Keys</w:t>
            </w:r>
          </w:p>
        </w:tc>
        <w:tc>
          <w:tcPr>
            <w:tcW w:type="dxa" w:w="367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Faces, compressões locais e mudanças de silhueta</w:t>
            </w:r>
          </w:p>
        </w:tc>
        <w:tc>
          <w:tcPr>
            <w:tcW w:type="dxa" w:w="396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glTF suporta pesos animados; testar importação e atuação do morph target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F-Curve Noise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Variações secundárias de respiração, olhar e tremor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Evitar ruído em ossos que exigem controle exato ou contato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Motion Paths</w:t>
            </w:r>
          </w:p>
        </w:tc>
        <w:tc>
          <w:tcPr>
            <w:tcW w:type="dxa" w:w="367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Inspeção visual de trajetórias de mãos, pés, quadril, cabeça</w:t>
            </w:r>
          </w:p>
        </w:tc>
        <w:tc>
          <w:tcPr>
            <w:tcW w:type="dxa" w:w="396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Ferramenta de diagnóstico no Blender; não exportada como animação</w:t>
            </w:r>
          </w:p>
        </w:tc>
      </w:tr>
    </w:tbl>
    <w:p>
      <w:pPr>
        <w:spacing w:after="0"/>
      </w:pPr>
    </w:p>
    <w:p>
      <w:pPr>
        <w:pStyle w:val="Heading2"/>
      </w:pPr>
      <w:r>
        <w:t>4.7 Referência rápida — onde encontrar cada ferramenta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0"/>
        <w:gridCol w:w="4536"/>
        <w:gridCol w:w="3384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Técnica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Caminho/gesto no Blender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Ação do agente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Graph Editor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Editor Type &gt; Graph Editor; Key &gt; Interpolation/Handle Type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Controlar curvas e ler rotação/posição do osso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Action Editor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Dope Sheet &gt; Action Editor; escolha/duplique Action</w:t>
            </w:r>
          </w:p>
        </w:tc>
        <w:tc>
          <w:tcPr>
            <w:tcW w:type="dxa" w:w="338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Definir clip isolado e slot correto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Pose Asset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Pose Mode + Action Editor / Asset Browser; Create Pose Asset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Guardar e validar poses em rigs compatíveis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IK Constraint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Pose Mode &gt; Bone Constraints &gt; Add &gt; Inverse Kinematics</w:t>
            </w:r>
          </w:p>
        </w:tc>
        <w:tc>
          <w:tcPr>
            <w:tcW w:type="dxa" w:w="338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Definir Target, Chain Length, Pole Target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Rigify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Preferences &gt; Add-ons: localizar Rigify; Add Armature &gt; metarig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Gerar controladores após exame de anatomia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NLA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Editor Type &gt; Nonlinear Animation; Push Down/Stash</w:t>
            </w:r>
          </w:p>
        </w:tc>
        <w:tc>
          <w:tcPr>
            <w:tcW w:type="dxa" w:w="338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Auditar faixas e blending antes de exportar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Weight Paint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Selecionar Mesh &gt; Weight Paint; Vertex Groups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Testar deformação em poses extremas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Shape Keys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Mesh Data Properties &gt; Shape Keys; Basis e nova chave</w:t>
            </w:r>
          </w:p>
        </w:tc>
        <w:tc>
          <w:tcPr>
            <w:tcW w:type="dxa" w:w="338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Testar animação de Value e morph targets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Drivers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Propriedade &gt; Right click &gt; Add Driver; Graph Editor Drivers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Registrar driver e fazer bake quando exigido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Motion Paths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Pose Mode &gt; Pose &gt; Motion Paths &gt; Calculate</w:t>
            </w:r>
          </w:p>
        </w:tc>
        <w:tc>
          <w:tcPr>
            <w:tcW w:type="dxa" w:w="338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Checar arcos com osso e câmera corretos</w:t>
            </w:r>
          </w:p>
        </w:tc>
      </w:tr>
    </w:tbl>
    <w:p>
      <w:pPr>
        <w:spacing w:after="0"/>
      </w:pPr>
    </w:p>
    <w:p>
      <w:pPr>
        <w:pStyle w:val="SmallText"/>
      </w:pPr>
      <w:r>
        <w:t>Os nomes de menu e os atalhos podem variar por versão e keymap. Quando houver divergência, usar o menu Search (F3), verificar a operação encontrada e registrar a versão; não inventar um caminho alternativo.</w:t>
      </w:r>
    </w:p>
    <w:p>
      <w:pPr>
        <w:pStyle w:val="Heading2"/>
      </w:pPr>
      <w:r>
        <w:t>4.8 Exercício de aprendizagem para um agente</w:t>
      </w:r>
    </w:p>
    <w:p>
      <w:pPr>
        <w:pStyle w:val="BulletCompact"/>
      </w:pPr>
      <w:r>
        <w:rPr>
          <w:b/>
        </w:rPr>
        <w:t xml:space="preserve">1.  </w:t>
      </w:r>
      <w:r>
        <w:t>Carregar um rig sintético com um idle simples em um .blend temporário autorizado, sem usar arquivos proprietários.</w:t>
      </w:r>
    </w:p>
    <w:p>
      <w:pPr>
        <w:pStyle w:val="BulletCompact"/>
      </w:pPr>
      <w:r>
        <w:rPr>
          <w:b/>
        </w:rPr>
        <w:t xml:space="preserve">2.  </w:t>
      </w:r>
      <w:r>
        <w:t>Criar duas variações de idle usando o Graph Editor: uma com interpolação linear e outra com easing suave; capturar comparação.</w:t>
      </w:r>
    </w:p>
    <w:p>
      <w:pPr>
        <w:pStyle w:val="BulletCompact"/>
      </w:pPr>
      <w:r>
        <w:rPr>
          <w:b/>
        </w:rPr>
        <w:t xml:space="preserve">3.  </w:t>
      </w:r>
      <w:r>
        <w:t>Criar uma Pose Asset com uma pose de defesa e reaplicá-la ao mesmo rig; registrar quais ossos receberam valores.</w:t>
      </w:r>
    </w:p>
    <w:p>
      <w:pPr>
        <w:pStyle w:val="BulletCompact"/>
      </w:pPr>
      <w:r>
        <w:rPr>
          <w:b/>
        </w:rPr>
        <w:t xml:space="preserve">4.  </w:t>
      </w:r>
      <w:r>
        <w:t>Acrescentar IK provisório num pé, manter o apoio enquanto move o quadril e depois fazer bake visual em Action derivada.</w:t>
      </w:r>
    </w:p>
    <w:p>
      <w:pPr>
        <w:pStyle w:val="BulletCompact"/>
      </w:pPr>
      <w:r>
        <w:rPr>
          <w:b/>
        </w:rPr>
        <w:t xml:space="preserve">5.  </w:t>
      </w:r>
      <w:r>
        <w:t>Organizar as duas Actions em NLA e avaliar a diferença entre exportar Actions versus NLA Tracks; anotar exatamente os clips gerados.</w:t>
      </w:r>
    </w:p>
    <w:p>
      <w:pPr>
        <w:pStyle w:val="BulletCompact"/>
      </w:pPr>
      <w:r>
        <w:rPr>
          <w:b/>
        </w:rPr>
        <w:t xml:space="preserve">6.  </w:t>
      </w:r>
      <w:r>
        <w:t>Exportar um GLB de teste, reimportar em Blender vazio, comparar nomes e poses por frame e só então avaliar importação no Studio.</w:t>
      </w:r>
    </w:p>
    <w:p>
      <w:pPr>
        <w:pStyle w:val="BulletCompact"/>
      </w:pPr>
      <w:r>
        <w:rPr>
          <w:b/>
        </w:rPr>
        <w:t xml:space="preserve">7.  </w:t>
      </w:r>
      <w:r>
        <w:t>Produzir o relatório de validação, incluindo problemas encontrados e capacidades que não foram testadas.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878"/>
            <w:shd w:fill="EDF5F6"/>
          </w:tcPr>
          <w:p>
            <w:pPr/>
            <w:r>
              <w:rPr>
                <w:b/>
              </w:rPr>
              <w:t xml:space="preserve">Critério de conclusão do treinamento.  </w:t>
            </w:r>
            <w:r>
              <w:t>O agente só pode declarar domínio operacional do fluxo depois de demonstrar pelo menos uma animação exportada/reimportada e uma comparação antes/depois observável. Saber descrever ferramentas não equivale a operá-las.</w:t>
            </w:r>
          </w:p>
        </w:tc>
      </w:tr>
    </w:tbl>
    <w:p>
      <w:pPr>
        <w:spacing w:after="0"/>
      </w:pPr>
    </w:p>
    <w:p>
      <w:pPr>
        <w:pStyle w:val="Heading1"/>
      </w:pPr>
      <w:r>
        <w:t>5. Princípios de animação aplicados ao combate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3571"/>
        <w:gridCol w:w="3744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O que observar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Exemplo de aplicação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Anticipation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Silhueta legível antes da execução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Tackle prepara o peso, Bullet Punch revela direção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Spacing &amp; Timing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Aceleração e desaceleração coerentes</w:t>
            </w:r>
          </w:p>
        </w:tc>
        <w:tc>
          <w:tcPr>
            <w:tcW w:type="dxa" w:w="374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Explosão do movimento sem deslizar a raiz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Arcs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Mãos, cabeça e tronco fazem trajetórias orgânicas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Golpe não descreve trajetória artificial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Follow-through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Partes secundárias continuam após o impacto</w:t>
            </w:r>
          </w:p>
        </w:tc>
        <w:tc>
          <w:tcPr>
            <w:tcW w:type="dxa" w:w="374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Cabeça e membros reagem com atraso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Overlap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Partes não atingem todas a pose final juntas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Balanço de braços durante corrida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Squash &amp; Stretch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Deformações respeitam proporção e estilo</w:t>
            </w:r>
          </w:p>
        </w:tc>
        <w:tc>
          <w:tcPr>
            <w:tcW w:type="dxa" w:w="374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Aterrissagem, recuo e preparação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Staging/Silhouette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Pose reconhecível pela câmera real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Defesa perfeita clara contra fundo e efeitos</w:t>
            </w:r>
          </w:p>
        </w:tc>
      </w:tr>
    </w:tbl>
    <w:p>
      <w:pPr>
        <w:spacing w:after="0"/>
      </w:pPr>
    </w:p>
    <w:p>
      <w:r>
        <w:t>Protocolo de análise: comparar entrada, antecipação, apoio/impulso, executores, contato, follow-through, recuperação e transição, inspecionando todos os frames relevantes. Registrar também “não se aplica” quando uma fase não existe legitimamente.</w:t>
      </w:r>
    </w:p>
    <w:p>
      <w:pPr>
        <w:pStyle w:val="Heading1"/>
      </w:pPr>
      <w:r>
        <w:t>6. Receitas específicas para Arenamon</w:t>
      </w:r>
    </w:p>
    <w:p>
      <w:pPr>
        <w:pStyle w:val="Heading2"/>
      </w:pPr>
      <w:r>
        <w:t>6.1 Wookada — idle com respiração e braços mais próximos</w:t>
      </w:r>
    </w:p>
    <w:p>
      <w:r>
        <w:t>Meta visual de exemplo: preservar a silhueta e a anatomia de referência, com braços menos abertos e respiração sutil. Os números exatos são artísticos e dependem da referência; não fixar ângulos sem aprovação.</w:t>
      </w:r>
    </w:p>
    <w:p>
      <w:pPr>
        <w:pStyle w:val="BulletCompact"/>
      </w:pPr>
      <w:r>
        <w:rPr>
          <w:b/>
        </w:rPr>
        <w:t xml:space="preserve">1.  </w:t>
      </w:r>
      <w:r>
        <w:t>Abrir o rig de Wookada e a referência visual original. Capturar imagens em frente/lado e da câmera do jogo.</w:t>
      </w:r>
    </w:p>
    <w:p>
      <w:pPr>
        <w:pStyle w:val="BulletCompact"/>
      </w:pPr>
      <w:r>
        <w:rPr>
          <w:b/>
        </w:rPr>
        <w:t xml:space="preserve">2.  </w:t>
      </w:r>
      <w:r>
        <w:t>Criar uma cópia da Action idle; estabelecer uma pose neutra com braços e mãos na distância aprovada.</w:t>
      </w:r>
    </w:p>
    <w:p>
      <w:pPr>
        <w:pStyle w:val="BulletCompact"/>
      </w:pPr>
      <w:r>
        <w:rPr>
          <w:b/>
        </w:rPr>
        <w:t xml:space="preserve">3.  </w:t>
      </w:r>
      <w:r>
        <w:t>Animar respiração com pequena alternância de quadril/coluna/peito, com delay sutil de ombros e cabeça. Evitar translação global.</w:t>
      </w:r>
    </w:p>
    <w:p>
      <w:pPr>
        <w:pStyle w:val="BulletCompact"/>
      </w:pPr>
      <w:r>
        <w:rPr>
          <w:b/>
        </w:rPr>
        <w:t xml:space="preserve">4.  </w:t>
      </w:r>
      <w:r>
        <w:t>Ajustar curvas periódicas e fechamento contínuo do ciclo no Graph Editor; testar salto entre último e primeiro frame.</w:t>
      </w:r>
    </w:p>
    <w:p>
      <w:pPr>
        <w:pStyle w:val="BulletCompact"/>
      </w:pPr>
      <w:r>
        <w:rPr>
          <w:b/>
        </w:rPr>
        <w:t xml:space="preserve">5.  </w:t>
      </w:r>
      <w:r>
        <w:t>Comparar a silhueta a 1x e 0.25x, testar loop no Studio e no Combat Lab. Reverter se houver deformação ou foot sliding.</w:t>
      </w:r>
    </w:p>
    <w:p>
      <w:pPr>
        <w:pStyle w:val="Heading2"/>
      </w:pPr>
      <w:r>
        <w:t>6.2 Tackle — antecipação, contato e recuperação</w:t>
      </w:r>
    </w:p>
    <w:p>
      <w:pPr>
        <w:pStyle w:val="BulletCompact"/>
      </w:pPr>
      <w:r>
        <w:rPr>
          <w:b/>
        </w:rPr>
        <w:t xml:space="preserve">1.  </w:t>
      </w:r>
      <w:r>
        <w:t>Identificar clipe, frame rate e a duração efetiva da ação na simulação; não confundir duração da Action com a mecânica.</w:t>
      </w:r>
    </w:p>
    <w:p>
      <w:pPr>
        <w:pStyle w:val="BulletCompact"/>
      </w:pPr>
      <w:r>
        <w:rPr>
          <w:b/>
        </w:rPr>
        <w:t xml:space="preserve">2.  </w:t>
      </w:r>
      <w:r>
        <w:t>Criar poses-chave de preparação, impulso, contato, follow-through e recuperação. Marcar frame visual pretendido de contato.</w:t>
      </w:r>
    </w:p>
    <w:p>
      <w:pPr>
        <w:pStyle w:val="BulletCompact"/>
      </w:pPr>
      <w:r>
        <w:rPr>
          <w:b/>
        </w:rPr>
        <w:t xml:space="preserve">3.  </w:t>
      </w:r>
      <w:r>
        <w:t>Ajustar F-Curves de quadril/coluna/membros executores para uma explosão legível, mantendo a raiz em modo compatível com o jogo.</w:t>
      </w:r>
    </w:p>
    <w:p>
      <w:pPr>
        <w:pStyle w:val="BulletCompact"/>
      </w:pPr>
      <w:r>
        <w:rPr>
          <w:b/>
        </w:rPr>
        <w:t xml:space="preserve">4.  </w:t>
      </w:r>
      <w:r>
        <w:t>Exportar como variante reversível, associar no Studio e comparar A/B em reprodução normal e câmera real.</w:t>
      </w:r>
    </w:p>
    <w:p>
      <w:pPr>
        <w:pStyle w:val="BulletCompact"/>
      </w:pPr>
      <w:r>
        <w:rPr>
          <w:b/>
        </w:rPr>
        <w:t xml:space="preserve">5.  </w:t>
      </w:r>
      <w:r>
        <w:t>Executar no Combat Lab e medir fase visual em relação ao momento mecânico de dano; observar preempção, loop, cancelamento e epílogo.</w:t>
      </w:r>
    </w:p>
    <w:p>
      <w:pPr>
        <w:pStyle w:val="Heading2"/>
      </w:pPr>
      <w:r>
        <w:t>6.3 Esquivas e defesa perfeita — leitura do movimento</w:t>
      </w:r>
    </w:p>
    <w:p>
      <w:r>
        <w:t>Produzir entradas e saídas com poses legíveis e pequenas diferenças direcionais. Compor o corpo sem exagerar a distância desenhada, pois a simulação controla posicionamento/invulnerabilidade. Comparar com câmera cinematográfica e hitstop, sem modificar janelas de combate implicitamente.</w:t>
      </w:r>
    </w:p>
    <w:p>
      <w:pPr>
        <w:pStyle w:val="Heading2"/>
      </w:pPr>
      <w:r>
        <w:t>6.4 Animações importadas de Mixamo — retargeting</w:t>
      </w:r>
    </w:p>
    <w:p>
      <w:pPr>
        <w:pStyle w:val="BulletCompact"/>
      </w:pPr>
      <w:r>
        <w:rPr>
          <w:b/>
        </w:rPr>
        <w:t xml:space="preserve">1.  </w:t>
      </w:r>
      <w:r>
        <w:t>Conferir se o esqueleto-alvo é compatível e quais ossos representam cada papel; registrar proporções e nomes.</w:t>
      </w:r>
    </w:p>
    <w:p>
      <w:pPr>
        <w:pStyle w:val="BulletCompact"/>
      </w:pPr>
      <w:r>
        <w:rPr>
          <w:b/>
        </w:rPr>
        <w:t xml:space="preserve">2.  </w:t>
      </w:r>
      <w:r>
        <w:t>Criar cópia do rig e da Action, definindo correspondência de ossos e orientação de eixos sem alterar silenciosamente o bind original.</w:t>
      </w:r>
    </w:p>
    <w:p>
      <w:pPr>
        <w:pStyle w:val="BulletCompact"/>
      </w:pPr>
      <w:r>
        <w:rPr>
          <w:b/>
        </w:rPr>
        <w:t xml:space="preserve">3.  </w:t>
      </w:r>
      <w:r>
        <w:t>Usar retargeting compatível com a versão instalada, caso disponível; se não houver, preparar proposta e teste mínimo antes de programar.</w:t>
      </w:r>
    </w:p>
    <w:p>
      <w:pPr>
        <w:pStyle w:val="BulletCompact"/>
      </w:pPr>
      <w:r>
        <w:rPr>
          <w:b/>
        </w:rPr>
        <w:t xml:space="preserve">4.  </w:t>
      </w:r>
      <w:r>
        <w:t>Comparar key poses antes e depois; corrigir chão, pés, mãos, torções, quadril e balanço de corpo.</w:t>
      </w:r>
    </w:p>
    <w:p>
      <w:pPr>
        <w:pStyle w:val="BulletCompact"/>
      </w:pPr>
      <w:r>
        <w:rPr>
          <w:b/>
        </w:rPr>
        <w:t xml:space="preserve">5.  </w:t>
      </w:r>
      <w:r>
        <w:t>Exportar, reimportar e validar TODAS as fases/frames da animação no Arenamon.</w:t>
      </w:r>
    </w:p>
    <w:p>
      <w:pPr>
        <w:pStyle w:val="Heading1"/>
      </w:pPr>
      <w:r>
        <w:t>7. Exportação de Blender para GLB e roundtrip</w:t>
      </w:r>
    </w:p>
    <w:p>
      <w:r>
        <w:t>O exportador glTF do Blender suporta transformações de objetos, poses de ossos e pesos animados de Shape Keys. Drivers, Constraints, scripts, controles customizados e Physics não se convertem automaticamente em lógica utilizável pelo Arenamon.</w:t>
      </w:r>
    </w:p>
    <w:p>
      <w:pPr>
        <w:pStyle w:val="Heading2"/>
      </w:pPr>
      <w:r>
        <w:t>7.1 Checklist do exportador</w:t>
      </w:r>
    </w:p>
    <w:p>
      <w:pPr>
        <w:pStyle w:val="BulletCompact"/>
      </w:pPr>
      <w:r>
        <w:t>•  Salvar .blend de trabalho sem sobrescrever fonte original.</w:t>
      </w:r>
    </w:p>
    <w:p>
      <w:pPr>
        <w:pStyle w:val="BulletCompact"/>
      </w:pPr>
      <w:r>
        <w:t>•  Escolher File &gt; Export &gt; glTF 2.0; selecionar GLB (.glb) e o modo correto de exportar animações.</w:t>
      </w:r>
    </w:p>
    <w:p>
      <w:pPr>
        <w:pStyle w:val="BulletCompact"/>
      </w:pPr>
      <w:r>
        <w:t>•  Confirmar se o modo é Actions, NLA Tracks ou Scene; não presumir opção antiga “Group by NLA Track”.</w:t>
      </w:r>
    </w:p>
    <w:p>
      <w:pPr>
        <w:pStyle w:val="BulletCompact"/>
      </w:pPr>
      <w:r>
        <w:t>•  Conferir Animation export, Skinning, Morph Targets, deform bones e nomes de clips.</w:t>
      </w:r>
    </w:p>
    <w:p>
      <w:pPr>
        <w:pStyle w:val="BulletCompact"/>
      </w:pPr>
      <w:r>
        <w:t>•  Se usar IK/Constraints, avaliar bake visual em cópia e confirmar curvas exportadas.</w:t>
      </w:r>
    </w:p>
    <w:p>
      <w:pPr>
        <w:pStyle w:val="BulletCompact"/>
      </w:pPr>
      <w:r>
        <w:t>•  Checar frame range e amostragem apropriada (ex.: 30/60 FPS são parâmetros, não garantias de preservação).</w:t>
      </w:r>
    </w:p>
    <w:p>
      <w:pPr>
        <w:pStyle w:val="BulletCompact"/>
      </w:pPr>
      <w:r>
        <w:t>•  Comparar escala, altura e orientação do modelo; preservar compatibilidade de eixos/unidades.</w:t>
      </w:r>
    </w:p>
    <w:p>
      <w:pPr>
        <w:pStyle w:val="BulletCompact"/>
      </w:pPr>
      <w:r>
        <w:t>•  Reimportar GLB em uma cena limpa e inspecionar todas as Actions e ossos.</w:t>
      </w:r>
    </w:p>
    <w:p>
      <w:pPr>
        <w:pStyle w:val="BulletCompact"/>
      </w:pPr>
      <w:r>
        <w:t>•  Abrir o arquivo final no Animation Studio e no Combat Lab, validar importador/associação e comportamento runtime.</w:t>
      </w:r>
    </w:p>
    <w:p>
      <w:pPr>
        <w:pStyle w:val="Heading2"/>
      </w:pPr>
      <w:r>
        <w:t>7.2 Matriz de aceitação do GLB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896"/>
        <w:gridCol w:w="2952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Critério de aprovação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Rig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Mesma topologia de deformação pretendida; sem ossos ausentes/renomeados sem autorização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Lista de ossos antes/depois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Animações</w:t>
            </w:r>
          </w:p>
        </w:tc>
        <w:tc>
          <w:tcPr>
            <w:tcW w:type="dxa" w:w="489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Todos os clips previstos exportados e com nomes corretos</w:t>
            </w:r>
          </w:p>
        </w:tc>
        <w:tc>
          <w:tcPr>
            <w:tcW w:type="dxa" w:w="295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Lista + duração/frames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Deformação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Nenhuma ruptura/salto visual crítico nas poses examinadas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Frames comparativos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Loop</w:t>
            </w:r>
          </w:p>
        </w:tc>
        <w:tc>
          <w:tcPr>
            <w:tcW w:type="dxa" w:w="489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Sem salto ao fechar e sem deslocamento de root indevido</w:t>
            </w:r>
          </w:p>
        </w:tc>
        <w:tc>
          <w:tcPr>
            <w:tcW w:type="dxa" w:w="295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Teste nas bordas do ciclo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Clipe correto no evento/estado, sem substituição inesperada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Replay/capturas de execução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Gameplay</w:t>
            </w:r>
          </w:p>
        </w:tc>
        <w:tc>
          <w:tcPr>
            <w:tcW w:type="dxa" w:w="489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Física, colisão, hitbox, tempo e custo permanecem como definido</w:t>
            </w:r>
          </w:p>
        </w:tc>
        <w:tc>
          <w:tcPr>
            <w:tcW w:type="dxa" w:w="295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Testes pertinentes de regressão</w:t>
            </w:r>
          </w:p>
        </w:tc>
      </w:tr>
    </w:tbl>
    <w:p>
      <w:pPr>
        <w:spacing w:after="0"/>
      </w:pPr>
    </w:p>
    <w:p>
      <w:pPr>
        <w:pStyle w:val="Heading1"/>
      </w:pPr>
      <w:r>
        <w:t>8. Automação por Python: quando e como</w:t>
      </w:r>
    </w:p>
    <w:p>
      <w:r>
        <w:t>Usar bpy para inspeção, renomeação controlada, relatórios, organização e exportação em lote. A execução pode acontecer via Blender UI ou pelo executável com --background, desde que o agente comprove acesso ao programa.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0F3F6"/>
          </w:tcPr>
          <w:p>
            <w:pPr>
              <w:pStyle w:val="CodeExample"/>
            </w:pPr>
            <w:r>
              <w:t># Exemplo de chamada (ajustar caminho do Blender e script)</w:t>
            </w:r>
          </w:p>
          <w:p>
            <w:pPr>
              <w:pStyle w:val="CodeExample"/>
            </w:pPr>
            <w:r>
              <w:t>blender --background --factory-startup --python audit_scene.py -- --input "modelo.blend" --output "audit.json"</w:t>
            </w:r>
          </w:p>
        </w:tc>
      </w:tr>
    </w:tbl>
    <w:p>
      <w:pPr>
        <w:spacing w:after="0"/>
      </w:pPr>
    </w:p>
    <w:p>
      <w:r>
        <w:t>O exemplo é ilustrativo. Um script real precisa abrir a entrada, validar caminhos, ser compatível com a versão e nunca sobrescrever arquivos sem autorização. Para avaliação de viewport, pose e skinning, não confiar apenas em background/headless.</w:t>
      </w:r>
    </w:p>
    <w:p>
      <w:pPr>
        <w:pStyle w:val="Heading2"/>
      </w:pPr>
      <w:r>
        <w:t>8.1 Requisitos para scripts e MCP</w:t>
      </w:r>
    </w:p>
    <w:p>
      <w:pPr>
        <w:pStyle w:val="BulletCompact"/>
      </w:pPr>
      <w:r>
        <w:t>•  Incluir “dry run”/auditoria sem modificações antes de operações de escrita.</w:t>
      </w:r>
    </w:p>
    <w:p>
      <w:pPr>
        <w:pStyle w:val="BulletCompact"/>
      </w:pPr>
      <w:r>
        <w:t>•  Evitar operadores de interface dependentes de contexto quando métodos de dados forem suficientes.</w:t>
      </w:r>
    </w:p>
    <w:p>
      <w:pPr>
        <w:pStyle w:val="BulletCompact"/>
      </w:pPr>
      <w:r>
        <w:t>•  Declarar versão e capacidades detectadas; não usar nomes de API inferidos.</w:t>
      </w:r>
    </w:p>
    <w:p>
      <w:pPr>
        <w:pStyle w:val="BulletCompact"/>
      </w:pPr>
      <w:r>
        <w:t>•  Guardar log legível e código da alteração quando houver escrita.</w:t>
      </w:r>
    </w:p>
    <w:p>
      <w:pPr>
        <w:pStyle w:val="BulletCompact"/>
      </w:pPr>
      <w:r>
        <w:t>•  Executar primeiro num rig sintético ou num arquivo de teste autorizado.</w:t>
      </w:r>
    </w:p>
    <w:p>
      <w:pPr>
        <w:pStyle w:val="BulletCompact"/>
      </w:pPr>
      <w:r>
        <w:t>•  Pedir consentimento antes de instalar ferramentas, add-ons, MCPs ou mudar preferências do usuário.</w:t>
      </w:r>
    </w:p>
    <w:p>
      <w:pPr>
        <w:pStyle w:val="BulletCompact"/>
      </w:pPr>
      <w:r>
        <w:t>•  Usar MCP somente se o agente comprovar conexão e interfaces disponíveis; não inventar comandos não documentados.</w:t>
      </w:r>
    </w:p>
    <w:p>
      <w:pPr>
        <w:pStyle w:val="Heading2"/>
      </w:pPr>
      <w:r>
        <w:t>8.2 Padrão de Bake visual — conceito, não código pronto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0F3F6"/>
          </w:tcPr>
          <w:p>
            <w:pPr>
              <w:pStyle w:val="CodeExample"/>
            </w:pPr>
            <w:r>
              <w:t># Protocolo: selecionar o Armature e os ossos DEFORM correspondentes,</w:t>
            </w:r>
          </w:p>
          <w:p>
            <w:pPr>
              <w:pStyle w:val="CodeExample"/>
            </w:pPr>
            <w:r>
              <w:t># duplicar a Action, configurar faixa e contexto adequados; então:</w:t>
            </w:r>
          </w:p>
          <w:p>
            <w:pPr>
              <w:pStyle w:val="CodeExample"/>
            </w:pPr>
            <w:r>
              <w:t>bpy.ops.nla.bake(</w:t>
            </w:r>
          </w:p>
          <w:p>
            <w:pPr>
              <w:pStyle w:val="CodeExample"/>
            </w:pPr>
            <w:r>
              <w:t xml:space="preserve">    frame_start=1, frame_end=60, step=1,</w:t>
            </w:r>
          </w:p>
          <w:p>
            <w:pPr>
              <w:pStyle w:val="CodeExample"/>
            </w:pPr>
            <w:r>
              <w:t xml:space="preserve">    only_selected=True,</w:t>
            </w:r>
          </w:p>
          <w:p>
            <w:pPr>
              <w:pStyle w:val="CodeExample"/>
            </w:pPr>
            <w:r>
              <w:t xml:space="preserve">    visual_keying=True,</w:t>
            </w:r>
          </w:p>
          <w:p>
            <w:pPr>
              <w:pStyle w:val="CodeExample"/>
            </w:pPr>
            <w:r>
              <w:t xml:space="preserve">    clear_constraints=False,</w:t>
            </w:r>
          </w:p>
          <w:p>
            <w:pPr>
              <w:pStyle w:val="CodeExample"/>
            </w:pPr>
            <w:r>
              <w:t xml:space="preserve">    use_current_action=False,</w:t>
            </w:r>
          </w:p>
          <w:p>
            <w:pPr>
              <w:pStyle w:val="CodeExample"/>
            </w:pPr>
            <w:r>
              <w:t xml:space="preserve">    bake_types={'POSE'},</w:t>
            </w:r>
          </w:p>
          <w:p>
            <w:pPr>
              <w:pStyle w:val="CodeExample"/>
            </w:pPr>
            <w:r>
              <w:t>)</w:t>
            </w:r>
          </w:p>
          <w:p>
            <w:pPr>
              <w:pStyle w:val="CodeExample"/>
            </w:pPr>
            <w:r>
              <w:t># Validar Action produzida e comparar poses. Nunca rodar diretamente</w:t>
            </w:r>
          </w:p>
          <w:p>
            <w:pPr>
              <w:pStyle w:val="CodeExample"/>
            </w:pPr>
            <w:r>
              <w:t># sobre o arquivo original sem confirmar seleção, contexto e destino.</w:t>
            </w:r>
          </w:p>
        </w:tc>
      </w:tr>
    </w:tbl>
    <w:p>
      <w:pPr>
        <w:spacing w:after="0"/>
      </w:pPr>
    </w:p>
    <w:p>
      <w:pPr>
        <w:pStyle w:val="SmallText"/>
      </w:pPr>
      <w:r>
        <w:t>A assinatura acima foi conferida na API oficial; sua execução depende do contexto correto e da versão da aplicação. A API mudou ao longo das versões e deve ser verificada novamente antes de uso produtivo.</w:t>
      </w:r>
    </w:p>
    <w:p>
      <w:pPr>
        <w:pStyle w:val="Heading1"/>
      </w:pPr>
      <w:r>
        <w:t>9. É necessário criar um add-on? Critérios e decisão</w:t>
      </w:r>
    </w:p>
    <w:p>
      <w:r>
        <w:t>Resposta técnica neste momento: NÃO há necessidade comprovada de um add-on para usar Graph Editor, IK/FK, Pose Library, NLA, Rigify, Weight Paint, Shape Keys e Motion Paths. Essas ferramentas já existem no Blender. Um add-on é opcional se um fluxo repetitivo do Arenamon justificar uma interface integrada.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12"/>
        <w:gridCol w:w="3528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Gatilho observado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Solução preferida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Condição de avanço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 modelo, poucos ajustes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Ferramentas nativas; checklist manual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Sem add-on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Vários arquivos, mesma auditoria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Script bpy idempotente com relatórios</w:t>
            </w:r>
          </w:p>
        </w:tc>
        <w:tc>
          <w:tcPr>
            <w:tcW w:type="dxa" w:w="352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Após teste em cópias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Rotina frequente por múltiplos agentes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Add-on de auditoria/exportação com UI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Aprovação de escopo, compatibilidade e manutenção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Importação/retargeting inadequado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Avaliar ferramentas já instaladas e add-ons existentes</w:t>
            </w:r>
          </w:p>
        </w:tc>
        <w:tc>
          <w:tcPr>
            <w:tcW w:type="dxa" w:w="3528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Prova de lacuna e autorização antes de construir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Precisa modificar o runtime Arenamon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Mudança separada com contrato e testes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Decisão explícita; não acoplar silenciosamente</w:t>
            </w:r>
          </w:p>
        </w:tc>
      </w:tr>
    </w:tbl>
    <w:p>
      <w:pPr>
        <w:spacing w:after="0"/>
      </w:pPr>
    </w:p>
    <w:p>
      <w:pPr>
        <w:pStyle w:val="Heading2"/>
      </w:pPr>
      <w:r>
        <w:t>9.1 Esboço de add-on condicional: “Arenamon Blender Bridge”</w:t>
      </w:r>
    </w:p>
    <w:p>
      <w:r>
        <w:t>NOME PROVISÓRIO, NÃO IMPLEMENTADO. Apenas uma proposta funcional para avaliação se o diagnóstico comprovar necessidade. Não fixa diretório nem arquitetura do repositório, que devem ser definidos após inspeção atual e autorização.</w:t>
      </w:r>
    </w:p>
    <w:p>
      <w:pPr>
        <w:pStyle w:val="BulletCompact"/>
      </w:pPr>
      <w:r>
        <w:t>•  Painel N no Viewport: Auditoria de Rig / Auditoria de Actions / Preview e comparação / Exportação.</w:t>
      </w:r>
    </w:p>
    <w:p>
      <w:pPr>
        <w:pStyle w:val="BulletCompact"/>
      </w:pPr>
      <w:r>
        <w:t>•  Inspeção não destrutiva com diagnósticos de bones, eixos, hierarquia, pesos e nomes.</w:t>
      </w:r>
    </w:p>
    <w:p>
      <w:pPr>
        <w:pStyle w:val="BulletCompact"/>
      </w:pPr>
      <w:r>
        <w:t>•  Inventário de Actions/Slots/NLA, comprimento, frame range e possíveis loops quebrados.</w:t>
      </w:r>
    </w:p>
    <w:p>
      <w:pPr>
        <w:pStyle w:val="BulletCompact"/>
      </w:pPr>
      <w:r>
        <w:t>•  Assistente de bake em cópia, com dry run e relatório do que será alterado.</w:t>
      </w:r>
    </w:p>
    <w:p>
      <w:pPr>
        <w:pStyle w:val="BulletCompact"/>
      </w:pPr>
      <w:r>
        <w:t>•  Exportação GLB com presets explícitos e relatório de roundtrip; não modificar regras de combate.</w:t>
      </w:r>
    </w:p>
    <w:p>
      <w:pPr>
        <w:pStyle w:val="BulletCompact"/>
      </w:pPr>
      <w:r>
        <w:t>•  Validação opcional contra uma especificação de estados do Arenamon extraída da fonte atual, sem duplicar regras no add-on.</w:t>
      </w:r>
    </w:p>
    <w:p>
      <w:pPr>
        <w:pStyle w:val="BulletCompact"/>
      </w:pPr>
      <w:r>
        <w:t>•  Testes automatizados com Blender real e fixtures; nenhum “OK” baseado apenas em mock.</w:t>
      </w:r>
    </w:p>
    <w:p>
      <w:pPr>
        <w:pStyle w:val="Heading2"/>
      </w:pPr>
      <w:r>
        <w:t>9.2 Estrutura técnica permitida após aprovação</w:t>
      </w:r>
    </w:p>
    <w:p>
      <w:r>
        <w:t>Se for autorizado criar uma extensão moderna, validar os requisitos do Blender instalado. A documentação oficial descreve extensão instalável com blender_manifest.toml e __init__.py, empacotada como ZIP. Outras abordagens só podem ser escolhidas após justificar compatibilidade e distribuição.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0F3F6"/>
          </w:tcPr>
          <w:p>
            <w:pPr>
              <w:pStyle w:val="CodeExample"/>
            </w:pPr>
            <w:r>
              <w:t># Proposta de layout (NÃO criar antes de aprovar)</w:t>
            </w:r>
          </w:p>
          <w:p>
            <w:pPr>
              <w:pStyle w:val="CodeExample"/>
            </w:pPr>
            <w:r>
              <w:t>arenamon_blender_bridge/</w:t>
            </w:r>
          </w:p>
          <w:p>
            <w:pPr>
              <w:pStyle w:val="CodeExample"/>
            </w:pPr>
            <w:r>
              <w:t xml:space="preserve">  blender_manifest.toml     # metadados de extensão</w:t>
            </w:r>
          </w:p>
          <w:p>
            <w:pPr>
              <w:pStyle w:val="CodeExample"/>
            </w:pPr>
            <w:r>
              <w:t xml:space="preserve">  __init__.py               # register / unregister</w:t>
            </w:r>
          </w:p>
          <w:p>
            <w:pPr>
              <w:pStyle w:val="CodeExample"/>
            </w:pPr>
            <w:r>
              <w:t xml:space="preserve">  audit.py                  # operações somente leitura</w:t>
            </w:r>
          </w:p>
          <w:p>
            <w:pPr>
              <w:pStyle w:val="CodeExample"/>
            </w:pPr>
            <w:r>
              <w:t xml:space="preserve">  export.py                 # exportação com confirmação explícita</w:t>
            </w:r>
          </w:p>
          <w:p>
            <w:pPr>
              <w:pStyle w:val="CodeExample"/>
            </w:pPr>
            <w:r>
              <w:t xml:space="preserve">  ui.py                     # painel e operadores</w:t>
            </w:r>
          </w:p>
          <w:p>
            <w:pPr>
              <w:pStyle w:val="CodeExample"/>
            </w:pPr>
            <w:r>
              <w:t xml:space="preserve">  tests/                    # fixtures e scripts de verificação</w:t>
            </w:r>
          </w:p>
        </w:tc>
      </w:tr>
    </w:tbl>
    <w:p>
      <w:pPr>
        <w:spacing w:after="0"/>
      </w:pPr>
    </w:p>
    <w:p>
      <w:pPr>
        <w:pStyle w:val="Heading2"/>
      </w:pPr>
      <w:r>
        <w:t>9.3 Gate obrigatório para desenvolver o add-on</w:t>
      </w:r>
    </w:p>
    <w:p>
      <w:pPr>
        <w:pStyle w:val="BulletCompact"/>
      </w:pPr>
      <w:r>
        <w:rPr>
          <w:b/>
        </w:rPr>
        <w:t xml:space="preserve">1.  </w:t>
      </w:r>
      <w:r>
        <w:t>Descrever a lacuna real com reprodução passo a passo e evidência de que o Blender nativo não atende.</w:t>
      </w:r>
    </w:p>
    <w:p>
      <w:pPr>
        <w:pStyle w:val="BulletCompact"/>
      </w:pPr>
      <w:r>
        <w:rPr>
          <w:b/>
        </w:rPr>
        <w:t xml:space="preserve">2.  </w:t>
      </w:r>
      <w:r>
        <w:t>Mapear add-ons/extensões instalados e recursos nativos antes de escrever código.</w:t>
      </w:r>
    </w:p>
    <w:p>
      <w:pPr>
        <w:pStyle w:val="BulletCompact"/>
      </w:pPr>
      <w:r>
        <w:rPr>
          <w:b/>
        </w:rPr>
        <w:t xml:space="preserve">3.  </w:t>
      </w:r>
      <w:r>
        <w:t>Propor escopo mínimo, versão alvo do Blender, compatibilidade, local de instalação, formato de dados, permissões e plano de reversão.</w:t>
      </w:r>
    </w:p>
    <w:p>
      <w:pPr>
        <w:pStyle w:val="BulletCompact"/>
      </w:pPr>
      <w:r>
        <w:rPr>
          <w:b/>
        </w:rPr>
        <w:t xml:space="preserve">4.  </w:t>
      </w:r>
      <w:r>
        <w:t>Solicitar aprovação explícita de escopo e destino. Não instalar nada nem editar o repositório enquanto houver ambiguidade.</w:t>
      </w:r>
    </w:p>
    <w:p>
      <w:pPr>
        <w:pStyle w:val="BulletCompact"/>
      </w:pPr>
      <w:r>
        <w:rPr>
          <w:b/>
        </w:rPr>
        <w:t xml:space="preserve">5.  </w:t>
      </w:r>
      <w:r>
        <w:t>Implementar isoladamente em branch autorizada e manter APIs do Blender e do jogo separadas.</w:t>
      </w:r>
    </w:p>
    <w:p>
      <w:pPr>
        <w:pStyle w:val="BulletCompact"/>
      </w:pPr>
      <w:r>
        <w:rPr>
          <w:b/>
        </w:rPr>
        <w:t xml:space="preserve">6.  </w:t>
      </w:r>
      <w:r>
        <w:t>Testar em rigs sintéticos e modelos reais autorizados; exportar GLB, reimportar e validar no Combat Lab.</w:t>
      </w:r>
    </w:p>
    <w:p>
      <w:pPr>
        <w:pStyle w:val="BulletCompact"/>
      </w:pPr>
      <w:r>
        <w:rPr>
          <w:b/>
        </w:rPr>
        <w:t xml:space="preserve">7.  </w:t>
      </w:r>
      <w:r>
        <w:t>Relatar mudanças, diff, testes executados, erros, não verificados e arquivo/portal para abrir.</w:t>
      </w:r>
    </w:p>
    <w:p>
      <w:pPr>
        <w:pStyle w:val="Heading1"/>
      </w:pPr>
      <w:r>
        <w:t>10. Governança, qualidade e rastreabilidade</w:t>
      </w:r>
    </w:p>
    <w:p>
      <w:pPr>
        <w:pStyle w:val="Heading2"/>
      </w:pPr>
      <w:r>
        <w:t>10.1 Antes de qualquer mudança no Arenamon</w:t>
      </w:r>
    </w:p>
    <w:p>
      <w:pPr>
        <w:pStyle w:val="BulletCompact"/>
      </w:pPr>
      <w:r>
        <w:t>•  Consultar repo/branch/commit atuais, status e documentação; verificar se há outro agente trabalhando nos mesmos arquivos.</w:t>
      </w:r>
    </w:p>
    <w:p>
      <w:pPr>
        <w:pStyle w:val="BulletCompact"/>
      </w:pPr>
      <w:r>
        <w:t>•  Conferir AGENTS.md vigente, com ênfase em preservação de funcionalidades, não misturar edições de outras sessões e caminhos oficiais.</w:t>
      </w:r>
    </w:p>
    <w:p>
      <w:pPr>
        <w:pStyle w:val="BulletCompact"/>
      </w:pPr>
      <w:r>
        <w:t>•  Não alterar código de física/combate por motivo meramente visual sem decisão explícita.</w:t>
      </w:r>
    </w:p>
    <w:p>
      <w:pPr>
        <w:pStyle w:val="BulletCompact"/>
      </w:pPr>
      <w:r>
        <w:t>•  Se alterar código, limitar o diff ao pedido e rodar só os testes pertinentes permitidos pelas regras do repositório.</w:t>
      </w:r>
    </w:p>
    <w:p>
      <w:pPr>
        <w:pStyle w:val="BulletCompact"/>
      </w:pPr>
      <w:r>
        <w:t>•  Se houver assets com direitos de terceiros, não publicá-los sem permissão; preferir fixtures sintéticos.</w:t>
      </w:r>
    </w:p>
    <w:p>
      <w:pPr>
        <w:pStyle w:val="BulletCompact"/>
      </w:pPr>
      <w:r>
        <w:t>•  O cliente humano deve conseguir abrir e comparar o resultado pelos pontos de entrada oficiais exigidos pelo repositório.</w:t>
      </w:r>
    </w:p>
    <w:p>
      <w:pPr>
        <w:pStyle w:val="Heading2"/>
      </w:pPr>
      <w:r>
        <w:t>10.2 Modelo de relatório obrigatório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0F3F6"/>
          </w:tcPr>
          <w:p>
            <w:pPr>
              <w:pStyle w:val="CodeExample"/>
            </w:pPr>
            <w:r>
              <w:t>ENTRADA: versão Blender / repositório / branch / arquivo / rig / Action</w:t>
            </w:r>
          </w:p>
          <w:p>
            <w:pPr>
              <w:pStyle w:val="CodeExample"/>
            </w:pPr>
            <w:r>
              <w:t>FATO VERIFICADO: arquivos e interfaces realmente lidos / testados</w:t>
            </w:r>
          </w:p>
          <w:p>
            <w:pPr>
              <w:pStyle w:val="CodeExample"/>
            </w:pPr>
            <w:r>
              <w:t>PROBLEMA: sintoma, frames, ossos, reprodução e evidências</w:t>
            </w:r>
          </w:p>
          <w:p>
            <w:pPr>
              <w:pStyle w:val="CodeExample"/>
            </w:pPr>
            <w:r>
              <w:t>AÇÃO: comandos executados, arquivo alterado, diff, backups</w:t>
            </w:r>
          </w:p>
          <w:p>
            <w:pPr>
              <w:pStyle w:val="CodeExample"/>
            </w:pPr>
            <w:r>
              <w:t>RESULTADO: clipes, rig, deformação, tempo, root, tamanho do GLB</w:t>
            </w:r>
          </w:p>
          <w:p>
            <w:pPr>
              <w:pStyle w:val="CodeExample"/>
            </w:pPr>
            <w:r>
              <w:t>VALIDAÇÃO: Blender, reimportação GLB, Studio, runtime, testes</w:t>
            </w:r>
          </w:p>
          <w:p>
            <w:pPr>
              <w:pStyle w:val="CodeExample"/>
            </w:pPr>
            <w:r>
              <w:t>LIMITAÇÕES: não verificado, dependências ausentes, aprovações pendentes</w:t>
            </w:r>
          </w:p>
          <w:p>
            <w:pPr>
              <w:pStyle w:val="CodeExample"/>
            </w:pPr>
            <w:r>
              <w:t>ENTREGA: caminho de abertura e instruções para comparação/reversão</w:t>
            </w:r>
          </w:p>
        </w:tc>
      </w:tr>
    </w:tbl>
    <w:p>
      <w:pPr>
        <w:spacing w:after="0"/>
      </w:pPr>
    </w:p>
    <w:p>
      <w:pPr>
        <w:pStyle w:val="Heading2"/>
      </w:pPr>
      <w:r>
        <w:t>10.3 Casos de teste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4565"/>
        <w:gridCol w:w="3024"/>
      </w:tblGrid>
      <w:tr>
        <w:trPr>
          <w:tblHeader w:val="true"/>
        </w:trPr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Como verificar</w:t>
            </w:r>
          </w:p>
        </w:tc>
        <w:tc>
          <w:tcPr>
            <w:tcW w:type="dxa" w:w="3293"/>
            <w:shd w:fill="18354A"/>
          </w:tcPr>
          <w:p>
            <w:r>
              <w:rPr>
                <w:b/>
                <w:color w:val="FFFFFF"/>
                <w:sz w:val="17"/>
              </w:rPr>
              <w:t>Falha típica</w:t>
            </w:r>
          </w:p>
        </w:tc>
      </w:tr>
      <w:tr>
        <w:trPr>
          <w:cantSplit/>
        </w:trPr>
        <w:tc>
          <w:tcPr>
            <w:tcW w:type="dxa" w:w="17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T01 – idle</w:t>
            </w:r>
          </w:p>
        </w:tc>
        <w:tc>
          <w:tcPr>
            <w:tcW w:type="dxa" w:w="45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10+ ciclos; primeira/última pose e pivôs de quadril/pés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Loop com salto ou deslizamento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T02 – tackle</w:t>
            </w:r>
          </w:p>
        </w:tc>
        <w:tc>
          <w:tcPr>
            <w:tcW w:type="dxa" w:w="4565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Reproduzir completo e com interrupções legítimas</w:t>
            </w:r>
          </w:p>
        </w:tc>
        <w:tc>
          <w:tcPr>
            <w:tcW w:type="dxa" w:w="302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Impacto fora da fase mecânica</w:t>
            </w:r>
          </w:p>
        </w:tc>
      </w:tr>
      <w:tr>
        <w:trPr>
          <w:cantSplit/>
        </w:trPr>
        <w:tc>
          <w:tcPr>
            <w:tcW w:type="dxa" w:w="17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T03 – esquivas</w:t>
            </w:r>
          </w:p>
        </w:tc>
        <w:tc>
          <w:tcPr>
            <w:tcW w:type="dxa" w:w="45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Quatro direções na câmera real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Direção/silhueta inconsistentes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T04 – IK</w:t>
            </w:r>
          </w:p>
        </w:tc>
        <w:tc>
          <w:tcPr>
            <w:tcW w:type="dxa" w:w="4565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Pé em suporte, mão em alvo, rigs com ossos faltantes</w:t>
            </w:r>
          </w:p>
        </w:tc>
        <w:tc>
          <w:tcPr>
            <w:tcW w:type="dxa" w:w="302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Torções, estiramento, rotação errada</w:t>
            </w:r>
          </w:p>
        </w:tc>
      </w:tr>
      <w:tr>
        <w:trPr>
          <w:cantSplit/>
        </w:trPr>
        <w:tc>
          <w:tcPr>
            <w:tcW w:type="dxa" w:w="17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T05 – export</w:t>
            </w:r>
          </w:p>
        </w:tc>
        <w:tc>
          <w:tcPr>
            <w:tcW w:type="dxa" w:w="45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GLB roundtrip; nomes, durações e deformação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Action omitida ou bind alterado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T06 – compatibilidade</w:t>
            </w:r>
          </w:p>
        </w:tc>
        <w:tc>
          <w:tcPr>
            <w:tcW w:type="dxa" w:w="4565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Wookada e Cogumelo quando os arquivos reais forem acessíveis</w:t>
            </w:r>
          </w:p>
        </w:tc>
        <w:tc>
          <w:tcPr>
            <w:tcW w:type="dxa" w:w="3024"/>
            <w:vAlign w:val="center"/>
            <w:shd w:fill="F5F8FA"/>
          </w:tcPr>
          <w:p>
            <w:pPr>
              <w:spacing w:after="40" w:before="40"/>
            </w:pPr>
            <w:r>
              <w:rPr>
                <w:sz w:val="16"/>
              </w:rPr>
              <w:t>Rig específico quebra o pipeline</w:t>
            </w:r>
          </w:p>
        </w:tc>
      </w:tr>
      <w:tr>
        <w:trPr>
          <w:cantSplit/>
        </w:trPr>
        <w:tc>
          <w:tcPr>
            <w:tcW w:type="dxa" w:w="177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T07 – regressão</w:t>
            </w:r>
          </w:p>
        </w:tc>
        <w:tc>
          <w:tcPr>
            <w:tcW w:type="dxa" w:w="45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Comparar jogo antes/depois com a mesma configuração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Mudança acidental em combat logic</w:t>
            </w:r>
          </w:p>
        </w:tc>
      </w:tr>
    </w:tbl>
    <w:p>
      <w:pPr>
        <w:spacing w:after="0"/>
      </w:pPr>
    </w:p>
    <w:p>
      <w:pPr>
        <w:pStyle w:val="Heading1"/>
      </w:pPr>
      <w:r>
        <w:t>11. Prompt operacional para Claude / Codex / agentes</w:t>
      </w:r>
    </w:p>
    <w:p>
      <w:r>
        <w:t>O texto abaixo é pronto para copiar. Ele não é uma ordem de implementação imediata: estabelece o comportamento do agente quando receber uma tarefa concreta de animação.</w:t>
      </w:r>
    </w:p>
    <w:p>
      <w:pPr>
        <w:spacing w:after="140"/>
      </w:pPr>
      <w:r>
        <w:t>• Você trabalhará com animação 3D do Arenamon usando o Blender e, quando aplicável, o Animation Studio. Antes de qualquer edição, leia AGENTS.md e os arquivos atuais do repositório do módulo afetado; informe branch/commit e local de execução. Não se baseie apenas em memória.</w:t>
      </w:r>
    </w:p>
    <w:p>
      <w:pPr>
        <w:spacing w:after="140"/>
      </w:pPr>
      <w:r>
        <w:t>• Identifique a versão real do Blender e descubra as ferramentas instaladas (incluindo Rigify, extensões, conexão MCP e skills Superpowers/Superskills, se existirem). Se a skill não estiver instalada, não afirme que foi utilizada. Prefira as capacidades nativas do Blender.</w:t>
      </w:r>
    </w:p>
    <w:p>
      <w:pPr>
        <w:spacing w:after="140"/>
      </w:pPr>
      <w:r>
        <w:t>• Use Graph Editor, Action Editor/Dope Sheet, Pose Library, IK/FK, Constraints, NLA, Weight Paint, Drivers, Shape Keys, Motion Paths e bake somente quando eles resolverem efetivamente a tarefa. Explique o motivo de cada operação e preserve as Actions e modelos originais.</w:t>
      </w:r>
    </w:p>
    <w:p>
      <w:pPr>
        <w:spacing w:after="140"/>
      </w:pPr>
      <w:r>
        <w:t>• Para cada clipe, inspecione as poses e frames de antecipação, apoio, impulso, executores, contato, follow-through, recuperação e transições, com “não se aplica” quando justificado. Avalie silhueta e deformação na câmera de gameplay.</w:t>
      </w:r>
    </w:p>
    <w:p>
      <w:pPr>
        <w:spacing w:after="140"/>
      </w:pPr>
      <w:r>
        <w:t>• Não presuma que configurações internas do .blend são exportadas para GLB. Quando necessário, bake o resultado em uma cópia e valide o roundtrip. Confirme associações, duração, escala, root motion, eventos visuais e sincronização com o combate no Studio e no Combat Lab.</w:t>
      </w:r>
    </w:p>
    <w:p>
      <w:pPr>
        <w:spacing w:after="140"/>
      </w:pPr>
      <w:r>
        <w:t>• Em tarefas de Wookada e Cogumelo, inspecione os modelos reais e diferenças anatômicas; não use um template humanoide indiscriminadamente. Nunca modifique colisores ou regras do combate para compensar um problema de rig sem autorização.</w:t>
      </w:r>
    </w:p>
    <w:p>
      <w:pPr>
        <w:spacing w:after="140"/>
      </w:pPr>
      <w:r>
        <w:t>• Não crie add-on por padrão. Se houver lacuna repetitiva comprovada, apresente uma análise nativo vs script vs add-on, proposta mínima, dependências, testes e custos. Só implemente ou instale após aprovação explícita.</w:t>
      </w:r>
    </w:p>
    <w:p>
      <w:pPr>
        <w:spacing w:after="140"/>
      </w:pPr>
      <w:r>
        <w:t>• Antes de concluir, produza relatório com fatos verificados, ações realmente executadas, arquivos alterados, diff, validação e limitações. Não declare funcionalidade, teste, commit, push ou integração que não tenha sido verificada.</w:t>
      </w:r>
    </w:p>
    <w:p>
      <w:pPr>
        <w:pStyle w:val="Heading2"/>
      </w:pPr>
      <w:r>
        <w:t>11.1 Prompt adicional para uma tarefa concreta</w:t>
      </w:r>
    </w:p>
    <w:p>
      <w:r>
        <w:t>Preencha estes campos em uma nova solicitação ao agente, sem assumir valores ausentes: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0F3F6"/>
          </w:tcPr>
          <w:p>
            <w:pPr>
              <w:pStyle w:val="CodeExample"/>
            </w:pPr>
            <w:r>
              <w:t>OBJETIVO: [idle / tackle / dodge / retarget / rig / export]</w:t>
            </w:r>
          </w:p>
          <w:p>
            <w:pPr>
              <w:pStyle w:val="CodeExample"/>
            </w:pPr>
            <w:r>
              <w:t>PERSONAGEM(S): [nome(s) e referência(s)]</w:t>
            </w:r>
          </w:p>
          <w:p>
            <w:pPr>
              <w:pStyle w:val="CodeExample"/>
            </w:pPr>
            <w:r>
              <w:t>ARQUIVOS/FONTES: [caminhos autorizados; branch/commit]</w:t>
            </w:r>
          </w:p>
          <w:p>
            <w:pPr>
              <w:pStyle w:val="CodeExample"/>
            </w:pPr>
            <w:r>
              <w:t>RESTRIÇÕES: [o que deve permanecer inalterado]</w:t>
            </w:r>
          </w:p>
          <w:p>
            <w:pPr>
              <w:pStyle w:val="CodeExample"/>
            </w:pPr>
            <w:r>
              <w:t>CRITÉRIO VISUAL: [referência, câmera, frames críticos]</w:t>
            </w:r>
          </w:p>
          <w:p>
            <w:pPr>
              <w:pStyle w:val="CodeExample"/>
            </w:pPr>
            <w:r>
              <w:t>MODO: [auditoria apenas | editar cópia | integrar no jogo]</w:t>
            </w:r>
          </w:p>
          <w:p>
            <w:pPr>
              <w:pStyle w:val="CodeExample"/>
            </w:pPr>
            <w:r>
              <w:t>ADD-ON: [não | só analisar necessidade | autorizado após escopo]</w:t>
            </w:r>
          </w:p>
          <w:p>
            <w:pPr>
              <w:pStyle w:val="CodeExample"/>
            </w:pPr>
            <w:r>
              <w:t>ENTREGA ESPERADA: [blend, GLB, log, vídeo/capturas, diff]</w:t>
            </w:r>
          </w:p>
        </w:tc>
      </w:tr>
    </w:tbl>
    <w:p>
      <w:pPr>
        <w:spacing w:after="0"/>
      </w:pPr>
    </w:p>
    <w:p>
      <w:pPr>
        <w:pStyle w:val="Heading1"/>
      </w:pPr>
      <w:r>
        <w:t>12. Referências e limitações</w:t>
      </w:r>
    </w:p>
    <w:p>
      <w:r>
        <w:t>Fontes consultadas em 30/10/2026. Recomendação: agentes devem atualizar referências para a versão instalada; “latest” pode mudar. URLs abaixo são fontes técnicas, não prova de execução em ambiente local.</w:t>
      </w:r>
    </w:p>
    <w:p>
      <w:pPr>
        <w:pStyle w:val="Heading2"/>
      </w:pPr>
      <w:r>
        <w:t>Blender – documentação oficial</w:t>
      </w:r>
    </w:p>
    <w:p>
      <w:pPr>
        <w:pStyle w:val="Source"/>
      </w:pPr>
      <w:r>
        <w:rPr>
          <w:b/>
        </w:rPr>
        <w:t xml:space="preserve">Blender Manual – Graph Editor / F-Curves: </w:t>
      </w:r>
      <w:r>
        <w:rPr>
          <w:color w:val="007A7C"/>
        </w:rPr>
        <w:t>https://docs.blender.org/manual/en/latest/editors/graph_editor/fcurves/introduction.html</w:t>
      </w:r>
    </w:p>
    <w:p>
      <w:pPr>
        <w:pStyle w:val="Source"/>
      </w:pPr>
      <w:r>
        <w:rPr>
          <w:b/>
        </w:rPr>
        <w:t xml:space="preserve">Blender Manual – In-Betweens (4.5 LTS): </w:t>
      </w:r>
      <w:r>
        <w:rPr>
          <w:color w:val="007A7C"/>
        </w:rPr>
        <w:t>https://docs.blender.org/manual/en/4.5/animation/armatures/posing/editing/in_betweens.html</w:t>
      </w:r>
    </w:p>
    <w:p>
      <w:pPr>
        <w:pStyle w:val="Source"/>
      </w:pPr>
      <w:r>
        <w:rPr>
          <w:b/>
        </w:rPr>
        <w:t xml:space="preserve">Blender Manual – Bone Constraints: </w:t>
      </w:r>
      <w:r>
        <w:rPr>
          <w:color w:val="007A7C"/>
        </w:rPr>
        <w:t>https://docs.blender.org/manual/en/latest/animation/armatures/posing/bone_constraints/introduction.html</w:t>
      </w:r>
    </w:p>
    <w:p>
      <w:pPr>
        <w:pStyle w:val="Source"/>
      </w:pPr>
      <w:r>
        <w:rPr>
          <w:b/>
        </w:rPr>
        <w:t xml:space="preserve">Blender Manual – Rigify: </w:t>
      </w:r>
      <w:r>
        <w:rPr>
          <w:color w:val="007A7C"/>
        </w:rPr>
        <w:t>https://docs.blender.org/manual/en/latest/addons/rigify/index.html</w:t>
      </w:r>
    </w:p>
    <w:p>
      <w:pPr>
        <w:pStyle w:val="Source"/>
      </w:pPr>
      <w:r>
        <w:rPr>
          <w:b/>
        </w:rPr>
        <w:t xml:space="preserve">Blender Manual – glTF 2.0 export/import: </w:t>
      </w:r>
      <w:r>
        <w:rPr>
          <w:color w:val="007A7C"/>
        </w:rPr>
        <w:t>https://docs.blender.org/manual/en/latest/addons/scene_gltf2.html</w:t>
      </w:r>
    </w:p>
    <w:p>
      <w:pPr>
        <w:pStyle w:val="Source"/>
      </w:pPr>
      <w:r>
        <w:rPr>
          <w:b/>
        </w:rPr>
        <w:t xml:space="preserve">Blender Python API – NLA bake: </w:t>
      </w:r>
      <w:r>
        <w:rPr>
          <w:color w:val="007A7C"/>
        </w:rPr>
        <w:t>https://docs.blender.org/api/5.3/bpy.ops.nla.html</w:t>
      </w:r>
    </w:p>
    <w:p>
      <w:pPr>
        <w:pStyle w:val="Source"/>
      </w:pPr>
      <w:r>
        <w:rPr>
          <w:b/>
        </w:rPr>
        <w:t xml:space="preserve">Blender Extensions – tutorial: </w:t>
      </w:r>
      <w:r>
        <w:rPr>
          <w:color w:val="007A7C"/>
        </w:rPr>
        <w:t>https://docs.blender.org/manual/en/4.2/advanced/extensions/getting_started.html</w:t>
      </w:r>
    </w:p>
    <w:p>
      <w:pPr>
        <w:pStyle w:val="Heading2"/>
      </w:pPr>
      <w:r>
        <w:t>Arenamon – arquivos fonte consultados</w:t>
      </w:r>
    </w:p>
    <w:p>
      <w:pPr>
        <w:pStyle w:val="Source"/>
      </w:pPr>
      <w:r>
        <w:rPr>
          <w:b/>
        </w:rPr>
        <w:t xml:space="preserve">Protocolo de agentes: </w:t>
      </w:r>
      <w:r>
        <w:rPr>
          <w:color w:val="007A7C"/>
        </w:rPr>
        <w:t>https://github.com/Ziaker/Arenamon/blob/main/AGENTS.md</w:t>
      </w:r>
    </w:p>
    <w:p>
      <w:pPr>
        <w:pStyle w:val="Source"/>
      </w:pPr>
      <w:r>
        <w:rPr>
          <w:b/>
        </w:rPr>
        <w:t xml:space="preserve">Animation Studio: </w:t>
      </w:r>
      <w:r>
        <w:rPr>
          <w:color w:val="007A7C"/>
        </w:rPr>
        <w:t>https://github.com/Ziaker/Arenamon/blob/main/prototypes/studio/README.md</w:t>
      </w:r>
    </w:p>
    <w:p>
      <w:pPr>
        <w:pStyle w:val="Source"/>
      </w:pPr>
      <w:r>
        <w:rPr>
          <w:b/>
        </w:rPr>
        <w:t xml:space="preserve">Rigging fase 1: </w:t>
      </w:r>
      <w:r>
        <w:rPr>
          <w:color w:val="007A7C"/>
        </w:rPr>
        <w:t>https://github.com/Ziaker/Arenamon/blob/main/prototypes/studio/RIGGING_FASE1.md</w:t>
      </w:r>
    </w:p>
    <w:p>
      <w:pPr>
        <w:pStyle w:val="Source"/>
      </w:pPr>
      <w:r>
        <w:rPr>
          <w:b/>
        </w:rPr>
        <w:t xml:space="preserve">Visualização do combate: </w:t>
      </w:r>
      <w:r>
        <w:rPr>
          <w:color w:val="007A7C"/>
        </w:rPr>
        <w:t>https://github.com/Ziaker/Arenamon/blob/main/prototypes/combat-lab/src/view/characters.js</w:t>
      </w:r>
    </w:p>
    <w:p>
      <w:pPr>
        <w:pStyle w:val="Source"/>
      </w:pPr>
      <w:r>
        <w:rPr>
          <w:b/>
        </w:rPr>
        <w:t xml:space="preserve">Camadas visuais do rig: </w:t>
      </w:r>
      <w:r>
        <w:rPr>
          <w:color w:val="007A7C"/>
        </w:rPr>
        <w:t>https://github.com/Ziaker/Arenamon/blob/main/prototypes/combat-lab/src/view/rig-layers.js</w:t>
      </w:r>
    </w:p>
    <w:p>
      <w:pPr>
        <w:pStyle w:val="Source"/>
      </w:pPr>
      <w:r>
        <w:rPr>
          <w:b/>
        </w:rPr>
        <w:t xml:space="preserve">Perfil de animação: </w:t>
      </w:r>
      <w:r>
        <w:rPr>
          <w:color w:val="007A7C"/>
        </w:rPr>
        <w:t>https://github.com/Ziaker/Arenamon/blob/main/prototypes/combat-lab/src/sim/animation-profile.js</w:t>
      </w:r>
    </w:p>
    <w:p>
      <w:pPr>
        <w:pStyle w:val="Source"/>
      </w:pPr>
      <w:r>
        <w:rPr>
          <w:b/>
        </w:rPr>
        <w:t xml:space="preserve">Agendador de clips: </w:t>
      </w:r>
      <w:r>
        <w:rPr>
          <w:color w:val="007A7C"/>
        </w:rPr>
        <w:t>https://github.com/Ziaker/Arenamon/blob/main/prototypes/combat-lab/src/view/clip-scheduler.js</w:t>
      </w:r>
    </w:p>
    <w:p>
      <w:pPr>
        <w:pStyle w:val="Source"/>
      </w:pPr>
      <w:r>
        <w:rPr>
          <w:b/>
        </w:rPr>
        <w:t xml:space="preserve">Teste de animação existente: </w:t>
      </w:r>
      <w:r>
        <w:rPr>
          <w:color w:val="007A7C"/>
        </w:rPr>
        <w:t>https://github.com/Ziaker/Arenamon/blob/main/prototypes/combat-lab/test/animation.test.mjs</w:t>
      </w:r>
    </w:p>
    <w:p>
      <w:pPr>
        <w:pStyle w:val="Source"/>
      </w:pPr>
      <w:r>
        <w:rPr>
          <w:b/>
        </w:rPr>
        <w:t xml:space="preserve">Package metadata: </w:t>
      </w:r>
      <w:r>
        <w:rPr>
          <w:color w:val="007A7C"/>
        </w:rPr>
        <w:t>https://github.com/Ziaker/Arenamon/blob/main/package.json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878"/>
            <w:shd w:fill="EDF5F6"/>
          </w:tcPr>
          <w:p>
            <w:pPr/>
            <w:r>
              <w:rPr>
                <w:b/>
              </w:rPr>
              <w:t xml:space="preserve">O que não foi feito.  </w:t>
            </w:r>
            <w:r>
              <w:t>Este documento não inclui add-on criado, script executado no Blender, modelo alterado, GLB exportado, teste do jogo nem commit no GitHub. Trata-se de um manual operacional, com verificações documentais e critérios para execução futura.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81" w:bottom="1022" w:left="1181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9"/>
        <w:sz w:val="16"/>
      </w:rPr>
      <w:t xml:space="preserve">Uso por agentes · referência técnica · 30 out 2026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A7C"/>
        <w:sz w:val="16"/>
      </w:rPr>
      <w:t>ARENAMON  /  GUIA OPERACIONAL DE ANIMAÇÃO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932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7A7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5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/>
      <w:color w:val="5C6B79"/>
      <w:sz w:val="16"/>
    </w:rPr>
  </w:style>
  <w:style w:type="paragraph" w:customStyle="1" w:styleId="BulletCompact">
    <w:name w:val="Bullet Compact"/>
    <w:pPr>
      <w:spacing w:after="60"/>
      <w:ind w:left="317" w:hanging="158"/>
    </w:pPr>
    <w:rPr>
      <w:rFonts w:ascii="Aptos" w:hAnsi="Aptos"/>
      <w:sz w:val="18"/>
    </w:rPr>
  </w:style>
  <w:style w:type="paragraph" w:customStyle="1" w:styleId="CodeExample">
    <w:name w:val="Code Example"/>
    <w:pPr>
      <w:spacing w:after="0" w:line="252" w:lineRule="auto"/>
    </w:pPr>
    <w:rPr>
      <w:rFonts w:ascii="Consolas" w:hAnsi="Consolas"/>
      <w:sz w:val="16"/>
    </w:rPr>
  </w:style>
  <w:style w:type="paragraph" w:customStyle="1" w:styleId="Callout">
    <w:name w:val="Callout"/>
  </w:style>
  <w:style w:type="paragraph" w:customStyle="1" w:styleId="Source">
    <w:name w:val="Source"/>
    <w:pPr>
      <w:spacing w:after="60"/>
    </w:pPr>
    <w:rPr>
      <w:color w:val="5C6B7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Blender para agentes de IA — Arenamon</dc:title>
  <dc:subject>Manual operacional de animação e automação segura</dc:subject>
  <dc:creator>OpenAI</dc:creator>
  <cp:keywords>Arenamon; Blender; Animation; Rigify; NLA; Graph Editor; Claude;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