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809" w:rsidRDefault="007817CC">
      <w:pPr>
        <w:pStyle w:val="Heading2"/>
        <w:spacing w:before="79"/>
      </w:pPr>
      <w:r>
        <w:t>Circuit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(Lab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5"/>
        </w:rPr>
        <w:t>6)</w:t>
      </w:r>
    </w:p>
    <w:p w:rsidR="00EC6809" w:rsidRDefault="00EC6809">
      <w:pPr>
        <w:pStyle w:val="BodyText"/>
        <w:spacing w:before="183"/>
        <w:rPr>
          <w:b/>
          <w:sz w:val="28"/>
        </w:rPr>
      </w:pPr>
    </w:p>
    <w:p w:rsidR="00EC6809" w:rsidRDefault="007817CC">
      <w:pPr>
        <w:spacing w:before="1"/>
        <w:ind w:left="294" w:right="295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KIRCHHOFFS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LAWS</w:t>
      </w:r>
    </w:p>
    <w:p w:rsidR="00EC6809" w:rsidRDefault="007817CC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295215</wp:posOffset>
                </wp:positionV>
                <wp:extent cx="607949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78982" y="18288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23.245333pt;width:478.66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EC6809" w:rsidRDefault="00EC6809">
      <w:pPr>
        <w:pStyle w:val="BodyText"/>
        <w:spacing w:before="200"/>
        <w:rPr>
          <w:b/>
          <w:sz w:val="24"/>
        </w:rPr>
      </w:pPr>
    </w:p>
    <w:p w:rsidR="00AE1973" w:rsidRDefault="007817CC">
      <w:pPr>
        <w:pStyle w:val="Heading4"/>
        <w:tabs>
          <w:tab w:val="left" w:pos="5401"/>
          <w:tab w:val="left" w:pos="6121"/>
        </w:tabs>
        <w:spacing w:line="480" w:lineRule="auto"/>
        <w:rPr>
          <w:b w:val="0"/>
          <w:u w:val="single"/>
        </w:rPr>
      </w:pPr>
      <w:r>
        <w:t xml:space="preserve">Name: </w:t>
      </w:r>
      <w:r w:rsidR="00AE1973">
        <w:rPr>
          <w:b w:val="0"/>
          <w:u w:val="single"/>
        </w:rPr>
        <w:t>Muhammad Zia Ur Rehman Zahid</w:t>
      </w:r>
      <w:r>
        <w:tab/>
      </w:r>
      <w:r>
        <w:tab/>
        <w:t>Registration</w:t>
      </w:r>
      <w:r>
        <w:rPr>
          <w:spacing w:val="-15"/>
        </w:rPr>
        <w:t xml:space="preserve"> </w:t>
      </w:r>
      <w:r>
        <w:t>No:</w:t>
      </w:r>
      <w:r>
        <w:rPr>
          <w:spacing w:val="-15"/>
        </w:rPr>
        <w:t xml:space="preserve"> </w:t>
      </w:r>
      <w:r w:rsidR="00AE1973">
        <w:rPr>
          <w:b w:val="0"/>
          <w:u w:val="single"/>
        </w:rPr>
        <w:t>2025-CE-104</w:t>
      </w:r>
    </w:p>
    <w:p w:rsidR="00EC6809" w:rsidRDefault="007817CC">
      <w:pPr>
        <w:pStyle w:val="Heading4"/>
        <w:tabs>
          <w:tab w:val="left" w:pos="5401"/>
          <w:tab w:val="left" w:pos="6121"/>
        </w:tabs>
        <w:spacing w:line="480" w:lineRule="auto"/>
      </w:pPr>
      <w:r>
        <w:t>Date:</w:t>
      </w:r>
      <w:r>
        <w:rPr>
          <w:spacing w:val="28"/>
        </w:rPr>
        <w:t xml:space="preserve">  </w:t>
      </w:r>
      <w:r w:rsidR="00AE1973">
        <w:rPr>
          <w:b w:val="0"/>
          <w:spacing w:val="-2"/>
          <w:u w:val="single"/>
        </w:rPr>
        <w:t>22-April-2026</w:t>
      </w:r>
      <w:r>
        <w:tab/>
        <w:t>Grade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Signature:</w:t>
      </w:r>
      <w:r>
        <w:rPr>
          <w:spacing w:val="-1"/>
        </w:rPr>
        <w:t xml:space="preserve"> </w:t>
      </w:r>
      <w:r>
        <w:rPr>
          <w:spacing w:val="-2"/>
        </w:rPr>
        <w:t>………………………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1801"/>
        <w:gridCol w:w="1709"/>
        <w:gridCol w:w="1712"/>
        <w:gridCol w:w="1705"/>
      </w:tblGrid>
      <w:tr w:rsidR="00EC6809">
        <w:trPr>
          <w:trHeight w:val="828"/>
        </w:trPr>
        <w:tc>
          <w:tcPr>
            <w:tcW w:w="2792" w:type="dxa"/>
          </w:tcPr>
          <w:p w:rsidR="00EC6809" w:rsidRDefault="007817C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  <w:p w:rsidR="00EC6809" w:rsidRDefault="00EC6809">
            <w:pPr>
              <w:pStyle w:val="TableParagraph"/>
              <w:rPr>
                <w:b/>
                <w:sz w:val="24"/>
              </w:rPr>
            </w:pPr>
          </w:p>
          <w:p w:rsidR="00EC6809" w:rsidRDefault="007817CC">
            <w:pPr>
              <w:pStyle w:val="TableParagraph"/>
              <w:spacing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6927" w:type="dxa"/>
            <w:gridSpan w:val="4"/>
          </w:tcPr>
          <w:p w:rsidR="00EC6809" w:rsidRDefault="007817CC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breadboards,</w:t>
            </w:r>
          </w:p>
          <w:p w:rsidR="00EC6809" w:rsidRDefault="007817CC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multimeters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EC6809">
        <w:trPr>
          <w:trHeight w:val="465"/>
        </w:trPr>
        <w:tc>
          <w:tcPr>
            <w:tcW w:w="2792" w:type="dxa"/>
            <w:vMerge w:val="restart"/>
          </w:tcPr>
          <w:p w:rsidR="00EC6809" w:rsidRDefault="007817C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801" w:type="dxa"/>
          </w:tcPr>
          <w:p w:rsidR="00EC6809" w:rsidRDefault="007817CC">
            <w:pPr>
              <w:pStyle w:val="TableParagraph"/>
              <w:spacing w:before="95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Level1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09" w:type="dxa"/>
          </w:tcPr>
          <w:p w:rsidR="00EC6809" w:rsidRDefault="007817C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12" w:type="dxa"/>
          </w:tcPr>
          <w:p w:rsidR="00EC6809" w:rsidRDefault="007817CC">
            <w:pPr>
              <w:pStyle w:val="TableParagraph"/>
              <w:spacing w:before="9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Level3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05" w:type="dxa"/>
          </w:tcPr>
          <w:p w:rsidR="00EC6809" w:rsidRDefault="007817CC">
            <w:pPr>
              <w:pStyle w:val="TableParagraph"/>
              <w:spacing w:before="95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Level4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EC6809">
        <w:trPr>
          <w:trHeight w:val="510"/>
        </w:trPr>
        <w:tc>
          <w:tcPr>
            <w:tcW w:w="2792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801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09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12" w:type="dxa"/>
          </w:tcPr>
          <w:p w:rsidR="00EC6809" w:rsidRDefault="00EC6809">
            <w:pPr>
              <w:pStyle w:val="TableParagraph"/>
            </w:pPr>
          </w:p>
        </w:tc>
        <w:tc>
          <w:tcPr>
            <w:tcW w:w="1705" w:type="dxa"/>
          </w:tcPr>
          <w:p w:rsidR="00EC6809" w:rsidRDefault="00EC6809">
            <w:pPr>
              <w:pStyle w:val="TableParagraph"/>
            </w:pPr>
          </w:p>
        </w:tc>
      </w:tr>
      <w:tr w:rsidR="00EC6809">
        <w:trPr>
          <w:trHeight w:val="554"/>
        </w:trPr>
        <w:tc>
          <w:tcPr>
            <w:tcW w:w="2792" w:type="dxa"/>
          </w:tcPr>
          <w:p w:rsidR="00EC6809" w:rsidRDefault="007817CC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10" w:type="dxa"/>
            <w:gridSpan w:val="2"/>
          </w:tcPr>
          <w:p w:rsidR="00EC6809" w:rsidRDefault="00EC6809">
            <w:pPr>
              <w:pStyle w:val="TableParagraph"/>
            </w:pPr>
          </w:p>
        </w:tc>
        <w:tc>
          <w:tcPr>
            <w:tcW w:w="1712" w:type="dxa"/>
          </w:tcPr>
          <w:p w:rsidR="00EC6809" w:rsidRDefault="007817CC">
            <w:pPr>
              <w:pStyle w:val="TableParagraph"/>
              <w:spacing w:line="270" w:lineRule="atLeast"/>
              <w:ind w:left="106" w:right="33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05" w:type="dxa"/>
          </w:tcPr>
          <w:p w:rsidR="00EC6809" w:rsidRDefault="00EC6809">
            <w:pPr>
              <w:pStyle w:val="TableParagraph"/>
            </w:pPr>
          </w:p>
        </w:tc>
      </w:tr>
    </w:tbl>
    <w:p w:rsidR="00EC6809" w:rsidRDefault="007817CC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187960</wp:posOffset>
                </wp:positionV>
                <wp:extent cx="607949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9490" h="18415">
                              <a:moveTo>
                                <a:pt x="6078982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78982" y="18287"/>
                              </a:lnTo>
                              <a:lnTo>
                                <a:pt x="6078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14.8pt;width:478.66pt;height:1.4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EC6809" w:rsidRDefault="00EC6809">
      <w:pPr>
        <w:pStyle w:val="BodyText"/>
        <w:spacing w:before="1"/>
        <w:rPr>
          <w:b/>
          <w:sz w:val="24"/>
        </w:rPr>
      </w:pPr>
    </w:p>
    <w:p w:rsidR="00EC6809" w:rsidRDefault="007817CC">
      <w:pPr>
        <w:pStyle w:val="Heading1"/>
      </w:pPr>
      <w:r>
        <w:rPr>
          <w:spacing w:val="-2"/>
        </w:rPr>
        <w:t>Objective</w:t>
      </w:r>
    </w:p>
    <w:p w:rsidR="00EC6809" w:rsidRDefault="007817CC">
      <w:pPr>
        <w:pStyle w:val="BodyText"/>
        <w:spacing w:before="30"/>
        <w:ind w:left="360"/>
      </w:pP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Kirchhoff’s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Circuit.</w:t>
      </w:r>
    </w:p>
    <w:p w:rsidR="00EC6809" w:rsidRDefault="00EC6809">
      <w:pPr>
        <w:pStyle w:val="BodyText"/>
        <w:spacing w:before="103"/>
      </w:pPr>
    </w:p>
    <w:p w:rsidR="00EC6809" w:rsidRDefault="007817CC">
      <w:pPr>
        <w:spacing w:after="26"/>
        <w:ind w:left="360"/>
        <w:rPr>
          <w:sz w:val="26"/>
        </w:rPr>
      </w:pPr>
      <w:r>
        <w:rPr>
          <w:sz w:val="26"/>
        </w:rPr>
        <w:t>Apparatus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Required</w:t>
      </w:r>
    </w:p>
    <w:tbl>
      <w:tblPr>
        <w:tblW w:w="0" w:type="auto"/>
        <w:tblInd w:w="1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92"/>
        <w:gridCol w:w="2638"/>
        <w:gridCol w:w="2074"/>
      </w:tblGrid>
      <w:tr w:rsidR="00EC6809">
        <w:trPr>
          <w:trHeight w:val="337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 xml:space="preserve">Sr. </w:t>
            </w:r>
            <w:r>
              <w:rPr>
                <w:spacing w:val="-5"/>
              </w:rPr>
              <w:t>no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Apparatus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Range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2"/>
              </w:rPr>
              <w:t>Quantity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Regulated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Supply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8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t>Signal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Generator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6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2"/>
              </w:rPr>
              <w:t>Oscilloscope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4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Digital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Multimeter</w:t>
            </w:r>
            <w:proofErr w:type="spellEnd"/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EC6809">
        <w:trPr>
          <w:trHeight w:val="323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rPr>
                <w:spacing w:val="-10"/>
              </w:rPr>
              <w:t>5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4"/>
              <w:ind w:left="105"/>
            </w:pPr>
            <w:r>
              <w:t>Breadboard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Wires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4"/>
              <w:ind w:left="108"/>
            </w:pPr>
            <w:r>
              <w:rPr>
                <w:spacing w:val="-2"/>
              </w:rPr>
              <w:t>Standard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Required</w:t>
            </w:r>
          </w:p>
        </w:tc>
      </w:tr>
      <w:tr w:rsidR="00EC6809">
        <w:trPr>
          <w:trHeight w:val="340"/>
        </w:trPr>
        <w:tc>
          <w:tcPr>
            <w:tcW w:w="986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10"/>
              </w:rPr>
              <w:t>6</w:t>
            </w:r>
          </w:p>
        </w:tc>
        <w:tc>
          <w:tcPr>
            <w:tcW w:w="2492" w:type="dxa"/>
          </w:tcPr>
          <w:p w:rsidR="00EC6809" w:rsidRDefault="007817CC">
            <w:pPr>
              <w:pStyle w:val="TableParagraph"/>
              <w:spacing w:before="46"/>
              <w:ind w:left="105"/>
            </w:pPr>
            <w:r>
              <w:rPr>
                <w:spacing w:val="-2"/>
              </w:rPr>
              <w:t>Resistors</w:t>
            </w:r>
          </w:p>
        </w:tc>
        <w:tc>
          <w:tcPr>
            <w:tcW w:w="2638" w:type="dxa"/>
          </w:tcPr>
          <w:p w:rsidR="00EC6809" w:rsidRDefault="007817CC">
            <w:pPr>
              <w:pStyle w:val="TableParagraph"/>
              <w:spacing w:before="47" w:line="273" w:lineRule="exact"/>
              <w:ind w:left="108"/>
            </w:pPr>
            <w:r>
              <w:t>330ohm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t>220ohm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1kohm</w:t>
            </w:r>
          </w:p>
        </w:tc>
        <w:tc>
          <w:tcPr>
            <w:tcW w:w="2074" w:type="dxa"/>
          </w:tcPr>
          <w:p w:rsidR="00EC6809" w:rsidRDefault="007817CC">
            <w:pPr>
              <w:pStyle w:val="TableParagraph"/>
              <w:spacing w:before="46"/>
              <w:ind w:left="106"/>
            </w:pPr>
            <w:r>
              <w:rPr>
                <w:spacing w:val="-10"/>
              </w:rPr>
              <w:t>3</w:t>
            </w:r>
          </w:p>
        </w:tc>
      </w:tr>
    </w:tbl>
    <w:p w:rsidR="00EC6809" w:rsidRDefault="007817CC">
      <w:pPr>
        <w:pStyle w:val="Heading3"/>
        <w:spacing w:before="45"/>
      </w:pPr>
      <w:r>
        <w:rPr>
          <w:spacing w:val="-2"/>
        </w:rPr>
        <w:t>Description</w:t>
      </w:r>
    </w:p>
    <w:p w:rsidR="00EC6809" w:rsidRDefault="007817CC">
      <w:pPr>
        <w:pStyle w:val="BodyText"/>
        <w:spacing w:before="24"/>
        <w:ind w:left="360"/>
      </w:pPr>
      <w:r>
        <w:rPr>
          <w:i/>
        </w:rPr>
        <w:t>KCL:</w:t>
      </w:r>
      <w:r>
        <w:rPr>
          <w:i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3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currents</w:t>
      </w:r>
      <w:r>
        <w:rPr>
          <w:spacing w:val="-4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zero.</w:t>
      </w:r>
    </w:p>
    <w:p w:rsidR="00EC6809" w:rsidRDefault="007817CC">
      <w:pPr>
        <w:pStyle w:val="BodyText"/>
        <w:spacing w:before="176"/>
        <w:ind w:left="360"/>
      </w:pPr>
      <w:r>
        <w:rPr>
          <w:i/>
        </w:rPr>
        <w:t>KVL:</w:t>
      </w:r>
      <w:r>
        <w:rPr>
          <w:i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mesh,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algebraic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zero.</w:t>
      </w:r>
    </w:p>
    <w:p w:rsidR="00EC6809" w:rsidRDefault="007817CC">
      <w:pPr>
        <w:pStyle w:val="Heading3"/>
        <w:spacing w:before="221"/>
      </w:pPr>
      <w:r>
        <w:rPr>
          <w:spacing w:val="-2"/>
        </w:rPr>
        <w:t>Precautions:</w:t>
      </w:r>
    </w:p>
    <w:p w:rsidR="00EC6809" w:rsidRDefault="007817CC">
      <w:pPr>
        <w:pStyle w:val="ListParagraph"/>
        <w:numPr>
          <w:ilvl w:val="0"/>
          <w:numId w:val="4"/>
        </w:numPr>
        <w:tabs>
          <w:tab w:val="left" w:pos="1080"/>
        </w:tabs>
        <w:spacing w:before="25"/>
      </w:pPr>
      <w:r>
        <w:t>Voltage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position.</w:t>
      </w:r>
    </w:p>
    <w:p w:rsidR="00EC6809" w:rsidRDefault="007817CC">
      <w:pPr>
        <w:pStyle w:val="ListParagraph"/>
        <w:numPr>
          <w:ilvl w:val="0"/>
          <w:numId w:val="4"/>
        </w:numPr>
        <w:tabs>
          <w:tab w:val="left" w:pos="1080"/>
        </w:tabs>
        <w:spacing w:before="43"/>
      </w:pPr>
      <w:r>
        <w:t>Current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knob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RPS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rPr>
          <w:spacing w:val="-2"/>
        </w:rPr>
        <w:t>position.</w:t>
      </w:r>
    </w:p>
    <w:p w:rsidR="00EC6809" w:rsidRDefault="00EC6809">
      <w:pPr>
        <w:pStyle w:val="ListParagraph"/>
        <w:sectPr w:rsidR="00EC6809">
          <w:headerReference w:type="default" r:id="rId8"/>
          <w:type w:val="continuous"/>
          <w:pgSz w:w="12240" w:h="15840"/>
          <w:pgMar w:top="1360" w:right="720" w:bottom="280" w:left="1080" w:header="763" w:footer="0" w:gutter="0"/>
          <w:pgNumType w:start="39"/>
          <w:cols w:space="720"/>
        </w:sectPr>
      </w:pPr>
    </w:p>
    <w:p w:rsidR="00EC6809" w:rsidRDefault="007817CC">
      <w:pPr>
        <w:pStyle w:val="Heading3"/>
        <w:spacing w:before="78"/>
      </w:pPr>
      <w:r>
        <w:lastRenderedPageBreak/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KCL:</w:t>
      </w: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  <w:spacing w:before="298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readings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multimeter</w:t>
      </w:r>
      <w:proofErr w:type="spellEnd"/>
    </w:p>
    <w:p w:rsidR="00EC6809" w:rsidRDefault="00EC6809">
      <w:pPr>
        <w:pStyle w:val="BodyText"/>
        <w:spacing w:before="23"/>
      </w:pPr>
    </w:p>
    <w:p w:rsidR="00EC6809" w:rsidRDefault="007817CC">
      <w:pPr>
        <w:pStyle w:val="ListParagraph"/>
        <w:numPr>
          <w:ilvl w:val="0"/>
          <w:numId w:val="3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EC6809" w:rsidRDefault="00EC6809">
      <w:pPr>
        <w:pStyle w:val="BodyText"/>
        <w:spacing w:before="228"/>
      </w:pPr>
    </w:p>
    <w:p w:rsidR="00EC6809" w:rsidRDefault="007817CC">
      <w:pPr>
        <w:pStyle w:val="Heading3"/>
        <w:ind w:left="1" w:right="296"/>
        <w:jc w:val="center"/>
      </w:pPr>
      <w:r>
        <w:t>Circuit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KCL</w:t>
      </w:r>
    </w:p>
    <w:p w:rsidR="00EC6809" w:rsidRDefault="007817CC">
      <w:pPr>
        <w:pStyle w:val="BodyText"/>
        <w:spacing w:before="2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1666875</wp:posOffset>
            </wp:positionH>
            <wp:positionV relativeFrom="paragraph">
              <wp:posOffset>296635</wp:posOffset>
            </wp:positionV>
            <wp:extent cx="4418379" cy="1676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37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6809" w:rsidRDefault="007817CC">
      <w:pPr>
        <w:pStyle w:val="Heading3"/>
        <w:spacing w:before="269"/>
        <w:ind w:left="296" w:right="295"/>
        <w:jc w:val="center"/>
      </w:pPr>
      <w:r>
        <w:t>KCL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Values:</w:t>
      </w:r>
    </w:p>
    <w:p w:rsidR="00EC6809" w:rsidRDefault="00EC6809">
      <w:pPr>
        <w:pStyle w:val="BodyText"/>
        <w:spacing w:before="117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750"/>
        <w:gridCol w:w="1481"/>
        <w:gridCol w:w="1461"/>
        <w:gridCol w:w="1481"/>
        <w:gridCol w:w="1459"/>
      </w:tblGrid>
      <w:tr w:rsidR="00EC6809">
        <w:trPr>
          <w:trHeight w:val="347"/>
        </w:trPr>
        <w:tc>
          <w:tcPr>
            <w:tcW w:w="1250" w:type="dxa"/>
            <w:vMerge w:val="restart"/>
          </w:tcPr>
          <w:p w:rsidR="00EC6809" w:rsidRDefault="00EC6809">
            <w:pPr>
              <w:pStyle w:val="TableParagraph"/>
              <w:spacing w:before="22"/>
              <w:rPr>
                <w:b/>
                <w:sz w:val="24"/>
              </w:rPr>
            </w:pPr>
          </w:p>
          <w:p w:rsidR="00EC6809" w:rsidRDefault="007817CC"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750" w:type="dxa"/>
            <w:vMerge w:val="restart"/>
          </w:tcPr>
          <w:p w:rsidR="00EC6809" w:rsidRDefault="007817CC">
            <w:pPr>
              <w:pStyle w:val="TableParagraph"/>
              <w:spacing w:before="46"/>
              <w:ind w:left="11"/>
              <w:rPr>
                <w:sz w:val="24"/>
              </w:rPr>
            </w:pPr>
            <w:r>
              <w:rPr>
                <w:sz w:val="24"/>
              </w:rPr>
              <w:t>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4423" w:type="dxa"/>
            <w:gridSpan w:val="3"/>
          </w:tcPr>
          <w:p w:rsidR="00EC6809" w:rsidRDefault="007817CC">
            <w:pPr>
              <w:pStyle w:val="TableParagraph"/>
              <w:spacing w:before="46"/>
              <w:ind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1459" w:type="dxa"/>
            <w:vMerge w:val="restart"/>
          </w:tcPr>
          <w:p w:rsidR="00EC6809" w:rsidRDefault="007817CC">
            <w:pPr>
              <w:pStyle w:val="TableParagraph"/>
              <w:spacing w:before="46"/>
              <w:ind w:left="157"/>
              <w:rPr>
                <w:sz w:val="20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z w:val="20"/>
              </w:rPr>
              <w:t>2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</w:t>
            </w:r>
            <w:r>
              <w:rPr>
                <w:spacing w:val="-7"/>
                <w:sz w:val="20"/>
              </w:rPr>
              <w:t>3</w:t>
            </w:r>
          </w:p>
        </w:tc>
      </w:tr>
      <w:tr w:rsidR="00EC6809">
        <w:trPr>
          <w:trHeight w:val="349"/>
        </w:trPr>
        <w:tc>
          <w:tcPr>
            <w:tcW w:w="12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/>
              <w:ind w:left="23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461" w:type="dxa"/>
          </w:tcPr>
          <w:p w:rsidR="00EC6809" w:rsidRDefault="007817CC">
            <w:pPr>
              <w:pStyle w:val="TableParagraph"/>
              <w:spacing w:before="46"/>
              <w:ind w:right="71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/>
              <w:ind w:left="74" w:right="14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I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459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</w:tr>
      <w:tr w:rsidR="00EC6809">
        <w:trPr>
          <w:trHeight w:val="335"/>
        </w:trPr>
        <w:tc>
          <w:tcPr>
            <w:tcW w:w="125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 w:line="268" w:lineRule="exact"/>
              <w:ind w:left="1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Volts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 w:line="268" w:lineRule="exact"/>
              <w:ind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61" w:type="dxa"/>
          </w:tcPr>
          <w:p w:rsidR="00EC6809" w:rsidRDefault="007817CC">
            <w:pPr>
              <w:pStyle w:val="TableParagraph"/>
              <w:spacing w:before="46" w:line="268" w:lineRule="exact"/>
              <w:ind w:left="1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81" w:type="dxa"/>
          </w:tcPr>
          <w:p w:rsidR="00EC6809" w:rsidRDefault="007817CC">
            <w:pPr>
              <w:pStyle w:val="TableParagraph"/>
              <w:spacing w:before="46" w:line="268" w:lineRule="exact"/>
              <w:ind w:left="75" w:right="1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  <w:tc>
          <w:tcPr>
            <w:tcW w:w="1459" w:type="dxa"/>
          </w:tcPr>
          <w:p w:rsidR="00EC6809" w:rsidRDefault="007817CC">
            <w:pPr>
              <w:pStyle w:val="TableParagraph"/>
              <w:spacing w:before="46"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</w:t>
            </w:r>
          </w:p>
        </w:tc>
      </w:tr>
      <w:tr w:rsidR="00EC6809">
        <w:trPr>
          <w:trHeight w:val="349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9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9"/>
              <w:ind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5.68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3.12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2.56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5.68</w:t>
            </w:r>
          </w:p>
        </w:tc>
      </w:tr>
      <w:tr w:rsidR="00EC6809">
        <w:trPr>
          <w:trHeight w:val="347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17.1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9.37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7.68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17.1</w:t>
            </w:r>
          </w:p>
        </w:tc>
      </w:tr>
      <w:tr w:rsidR="00EC6809">
        <w:trPr>
          <w:trHeight w:val="352"/>
        </w:trPr>
        <w:tc>
          <w:tcPr>
            <w:tcW w:w="1250" w:type="dxa"/>
          </w:tcPr>
          <w:p w:rsidR="00EC6809" w:rsidRDefault="007817CC">
            <w:pPr>
              <w:pStyle w:val="TableParagraph"/>
              <w:spacing w:before="46"/>
              <w:ind w:right="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50" w:type="dxa"/>
          </w:tcPr>
          <w:p w:rsidR="00EC6809" w:rsidRDefault="007817CC">
            <w:pPr>
              <w:pStyle w:val="TableParagraph"/>
              <w:spacing w:before="46"/>
              <w:ind w:right="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28.4</w:t>
            </w:r>
          </w:p>
        </w:tc>
        <w:tc>
          <w:tcPr>
            <w:tcW w:w="146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15.6</w:t>
            </w:r>
          </w:p>
        </w:tc>
        <w:tc>
          <w:tcPr>
            <w:tcW w:w="1481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12.8</w:t>
            </w:r>
          </w:p>
        </w:tc>
        <w:tc>
          <w:tcPr>
            <w:tcW w:w="1459" w:type="dxa"/>
          </w:tcPr>
          <w:p w:rsidR="00EC6809" w:rsidRPr="00830121" w:rsidRDefault="003148F2" w:rsidP="0083012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28.4</w:t>
            </w:r>
          </w:p>
        </w:tc>
      </w:tr>
    </w:tbl>
    <w:p w:rsidR="00EC6809" w:rsidRDefault="00EC6809">
      <w:pPr>
        <w:pStyle w:val="BodyText"/>
        <w:spacing w:before="23"/>
        <w:rPr>
          <w:b/>
          <w:sz w:val="26"/>
        </w:rPr>
      </w:pPr>
    </w:p>
    <w:p w:rsidR="00EC6809" w:rsidRDefault="007817CC">
      <w:pPr>
        <w:pStyle w:val="Heading3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KVL:</w:t>
      </w:r>
    </w:p>
    <w:p w:rsidR="00EC6809" w:rsidRDefault="00EC6809">
      <w:pPr>
        <w:pStyle w:val="BodyText"/>
        <w:spacing w:before="2"/>
        <w:rPr>
          <w:b/>
          <w:sz w:val="26"/>
        </w:rPr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diagram.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RPS.</w:t>
      </w:r>
    </w:p>
    <w:p w:rsidR="00EC6809" w:rsidRDefault="00EC6809">
      <w:pPr>
        <w:pStyle w:val="BodyText"/>
        <w:spacing w:before="21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Note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2"/>
        </w:rPr>
        <w:t xml:space="preserve"> reading</w:t>
      </w:r>
    </w:p>
    <w:p w:rsidR="00EC6809" w:rsidRDefault="00EC6809">
      <w:pPr>
        <w:pStyle w:val="BodyText"/>
        <w:spacing w:before="23"/>
      </w:pPr>
    </w:p>
    <w:p w:rsidR="00EC6809" w:rsidRDefault="007817CC">
      <w:pPr>
        <w:pStyle w:val="ListParagraph"/>
        <w:numPr>
          <w:ilvl w:val="0"/>
          <w:numId w:val="2"/>
        </w:numPr>
        <w:tabs>
          <w:tab w:val="left" w:pos="1080"/>
        </w:tabs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voltages</w:t>
      </w:r>
    </w:p>
    <w:p w:rsidR="00EC6809" w:rsidRDefault="00EC6809">
      <w:pPr>
        <w:pStyle w:val="ListParagraph"/>
        <w:sectPr w:rsidR="00EC6809">
          <w:pgSz w:w="12240" w:h="15840"/>
          <w:pgMar w:top="1360" w:right="720" w:bottom="280" w:left="1080" w:header="763" w:footer="0" w:gutter="0"/>
          <w:cols w:space="720"/>
        </w:sectPr>
      </w:pPr>
    </w:p>
    <w:p w:rsidR="00EC6809" w:rsidRDefault="00EC6809">
      <w:pPr>
        <w:pStyle w:val="BodyText"/>
        <w:spacing w:before="100"/>
        <w:rPr>
          <w:sz w:val="26"/>
        </w:rPr>
      </w:pPr>
    </w:p>
    <w:p w:rsidR="00EC6809" w:rsidRDefault="007817CC">
      <w:pPr>
        <w:pStyle w:val="Heading3"/>
        <w:spacing w:before="1"/>
        <w:ind w:left="3961"/>
      </w:pPr>
      <w:r>
        <w:t>Circuit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KVL</w:t>
      </w:r>
    </w:p>
    <w:p w:rsidR="00EC6809" w:rsidRDefault="007817CC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134286</wp:posOffset>
            </wp:positionV>
            <wp:extent cx="4179121" cy="17573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121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6809" w:rsidRDefault="00EC6809">
      <w:pPr>
        <w:pStyle w:val="BodyText"/>
        <w:spacing w:before="165"/>
        <w:rPr>
          <w:b/>
          <w:sz w:val="26"/>
        </w:rPr>
      </w:pPr>
    </w:p>
    <w:p w:rsidR="00EC6809" w:rsidRDefault="007817CC">
      <w:pPr>
        <w:pStyle w:val="Heading3"/>
        <w:ind w:left="3925"/>
      </w:pPr>
      <w:r>
        <w:t>KVL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EC6809" w:rsidRDefault="00EC6809">
      <w:pPr>
        <w:pStyle w:val="BodyText"/>
        <w:spacing w:before="69"/>
        <w:rPr>
          <w:b/>
          <w:sz w:val="20"/>
        </w:rPr>
      </w:pPr>
    </w:p>
    <w:tbl>
      <w:tblPr>
        <w:tblW w:w="0" w:type="auto"/>
        <w:tblInd w:w="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182"/>
        <w:gridCol w:w="1222"/>
        <w:gridCol w:w="1380"/>
        <w:gridCol w:w="1381"/>
        <w:gridCol w:w="1820"/>
      </w:tblGrid>
      <w:tr w:rsidR="00EC6809">
        <w:trPr>
          <w:trHeight w:val="320"/>
        </w:trPr>
        <w:tc>
          <w:tcPr>
            <w:tcW w:w="900" w:type="dxa"/>
            <w:vMerge w:val="restart"/>
          </w:tcPr>
          <w:p w:rsidR="00EC6809" w:rsidRDefault="007817CC">
            <w:pPr>
              <w:pStyle w:val="TableParagraph"/>
              <w:spacing w:before="39"/>
              <w:ind w:left="11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182" w:type="dxa"/>
            <w:tcBorders>
              <w:bottom w:val="single" w:sz="4" w:space="0" w:color="000000"/>
            </w:tcBorders>
          </w:tcPr>
          <w:p w:rsidR="00EC6809" w:rsidRDefault="007817CC">
            <w:pPr>
              <w:pStyle w:val="TableParagraph"/>
              <w:spacing w:before="39" w:line="261" w:lineRule="exact"/>
              <w:ind w:right="9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RPS</w:t>
            </w:r>
          </w:p>
        </w:tc>
        <w:tc>
          <w:tcPr>
            <w:tcW w:w="3983" w:type="dxa"/>
            <w:gridSpan w:val="3"/>
          </w:tcPr>
          <w:p w:rsidR="00EC6809" w:rsidRDefault="007817CC">
            <w:pPr>
              <w:pStyle w:val="TableParagraph"/>
              <w:spacing w:before="39" w:line="261" w:lineRule="exact"/>
              <w:ind w:right="2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1820" w:type="dxa"/>
            <w:vMerge w:val="restart"/>
          </w:tcPr>
          <w:p w:rsidR="00EC6809" w:rsidRDefault="007817CC">
            <w:pPr>
              <w:pStyle w:val="TableParagraph"/>
              <w:spacing w:before="39"/>
              <w:ind w:left="68"/>
              <w:rPr>
                <w:sz w:val="20"/>
              </w:rPr>
            </w:pPr>
            <w:r>
              <w:rPr>
                <w:sz w:val="24"/>
              </w:rPr>
              <w:t>E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z w:val="20"/>
              </w:rPr>
              <w:t>1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</w:tr>
      <w:tr w:rsidR="00EC6809">
        <w:trPr>
          <w:trHeight w:val="340"/>
        </w:trPr>
        <w:tc>
          <w:tcPr>
            <w:tcW w:w="90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76" w:lineRule="exact"/>
              <w:ind w:left="429"/>
              <w:rPr>
                <w:sz w:val="20"/>
              </w:rPr>
            </w:pPr>
            <w:r>
              <w:rPr>
                <w:spacing w:val="-5"/>
                <w:sz w:val="24"/>
              </w:rPr>
              <w:t>E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76" w:lineRule="exact"/>
              <w:ind w:right="63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1</w:t>
            </w:r>
          </w:p>
        </w:tc>
        <w:tc>
          <w:tcPr>
            <w:tcW w:w="1380" w:type="dxa"/>
          </w:tcPr>
          <w:p w:rsidR="00EC6809" w:rsidRDefault="007817CC">
            <w:pPr>
              <w:pStyle w:val="TableParagraph"/>
              <w:spacing w:before="44" w:line="276" w:lineRule="exact"/>
              <w:ind w:right="572"/>
              <w:jc w:val="right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2</w:t>
            </w:r>
          </w:p>
        </w:tc>
        <w:tc>
          <w:tcPr>
            <w:tcW w:w="1381" w:type="dxa"/>
          </w:tcPr>
          <w:p w:rsidR="00EC6809" w:rsidRDefault="007817CC">
            <w:pPr>
              <w:pStyle w:val="TableParagraph"/>
              <w:spacing w:before="44" w:line="276" w:lineRule="exact"/>
              <w:ind w:right="58"/>
              <w:jc w:val="center"/>
              <w:rPr>
                <w:sz w:val="20"/>
              </w:rPr>
            </w:pP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0"/>
              </w:rPr>
              <w:t>3</w:t>
            </w:r>
          </w:p>
        </w:tc>
        <w:tc>
          <w:tcPr>
            <w:tcW w:w="182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</w:tr>
      <w:tr w:rsidR="00EC6809">
        <w:trPr>
          <w:trHeight w:val="330"/>
        </w:trPr>
        <w:tc>
          <w:tcPr>
            <w:tcW w:w="900" w:type="dxa"/>
            <w:vMerge/>
            <w:tcBorders>
              <w:top w:val="nil"/>
            </w:tcBorders>
          </w:tcPr>
          <w:p w:rsidR="00EC6809" w:rsidRDefault="00EC6809">
            <w:pPr>
              <w:rPr>
                <w:sz w:val="2"/>
                <w:szCs w:val="2"/>
              </w:rPr>
            </w:pPr>
          </w:p>
        </w:tc>
        <w:tc>
          <w:tcPr>
            <w:tcW w:w="218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6" w:lineRule="exact"/>
              <w:ind w:left="429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6" w:lineRule="exact"/>
              <w:ind w:left="1" w:righ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0" w:type="dxa"/>
          </w:tcPr>
          <w:p w:rsidR="00EC6809" w:rsidRDefault="007817CC">
            <w:pPr>
              <w:pStyle w:val="TableParagraph"/>
              <w:spacing w:before="44" w:line="266" w:lineRule="exact"/>
              <w:ind w:right="62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81" w:type="dxa"/>
          </w:tcPr>
          <w:p w:rsidR="00EC6809" w:rsidRDefault="007817CC">
            <w:pPr>
              <w:pStyle w:val="TableParagraph"/>
              <w:spacing w:before="44" w:line="266" w:lineRule="exact"/>
              <w:ind w:left="1"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820" w:type="dxa"/>
          </w:tcPr>
          <w:p w:rsidR="00EC6809" w:rsidRDefault="007817CC">
            <w:pPr>
              <w:pStyle w:val="TableParagraph"/>
              <w:spacing w:before="44" w:line="266" w:lineRule="exact"/>
              <w:ind w:righ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EC6809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left="49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3.23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1.77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1.77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EC6809">
        <w:trPr>
          <w:trHeight w:val="320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56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56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6.47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3.53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3.53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  <w:bookmarkStart w:id="0" w:name="_GoBack"/>
            <w:bookmarkEnd w:id="0"/>
          </w:p>
        </w:tc>
      </w:tr>
      <w:tr w:rsidR="00EC6809">
        <w:trPr>
          <w:trHeight w:val="327"/>
        </w:trPr>
        <w:tc>
          <w:tcPr>
            <w:tcW w:w="900" w:type="dxa"/>
            <w:tcBorders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right="5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809" w:rsidRDefault="007817CC">
            <w:pPr>
              <w:pStyle w:val="TableParagraph"/>
              <w:spacing w:before="44" w:line="264" w:lineRule="exact"/>
              <w:ind w:left="4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22" w:type="dxa"/>
            <w:tcBorders>
              <w:left w:val="single" w:sz="4" w:space="0" w:color="000000"/>
            </w:tcBorders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9.7</w:t>
            </w:r>
          </w:p>
        </w:tc>
        <w:tc>
          <w:tcPr>
            <w:tcW w:w="138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5.3</w:t>
            </w:r>
          </w:p>
        </w:tc>
        <w:tc>
          <w:tcPr>
            <w:tcW w:w="1381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5.3</w:t>
            </w:r>
          </w:p>
        </w:tc>
        <w:tc>
          <w:tcPr>
            <w:tcW w:w="1820" w:type="dxa"/>
          </w:tcPr>
          <w:p w:rsidR="00EC6809" w:rsidRPr="00812170" w:rsidRDefault="00812170" w:rsidP="0081217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</w:tr>
    </w:tbl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rPr>
          <w:b/>
          <w:sz w:val="26"/>
        </w:rPr>
      </w:pPr>
    </w:p>
    <w:p w:rsidR="00EC6809" w:rsidRDefault="00EC6809">
      <w:pPr>
        <w:pStyle w:val="BodyText"/>
        <w:spacing w:before="100"/>
        <w:rPr>
          <w:b/>
          <w:sz w:val="26"/>
        </w:rPr>
      </w:pPr>
    </w:p>
    <w:p w:rsidR="00EC6809" w:rsidRDefault="007817CC">
      <w:pPr>
        <w:pStyle w:val="Heading3"/>
        <w:spacing w:before="1"/>
      </w:pPr>
      <w:r>
        <w:rPr>
          <w:spacing w:val="-2"/>
        </w:rPr>
        <w:t>Result:</w:t>
      </w:r>
    </w:p>
    <w:p w:rsidR="00EC6809" w:rsidRDefault="007817CC">
      <w:pPr>
        <w:pStyle w:val="BodyText"/>
        <w:spacing w:before="26" w:line="259" w:lineRule="auto"/>
        <w:ind w:left="360" w:right="233"/>
      </w:pPr>
      <w:r>
        <w:t>Thus,</w:t>
      </w:r>
      <w:r>
        <w:rPr>
          <w:spacing w:val="-3"/>
        </w:rPr>
        <w:t xml:space="preserve"> </w:t>
      </w:r>
      <w:r>
        <w:t>Kirchhoff’s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Kirchhoff’s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practically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 xml:space="preserve">this </w:t>
      </w:r>
      <w:r>
        <w:rPr>
          <w:spacing w:val="-2"/>
        </w:rPr>
        <w:t>experiment.</w:t>
      </w:r>
    </w:p>
    <w:p w:rsidR="00EC6809" w:rsidRDefault="00EC6809">
      <w:pPr>
        <w:pStyle w:val="BodyText"/>
        <w:spacing w:line="259" w:lineRule="auto"/>
        <w:sectPr w:rsidR="00EC6809">
          <w:pgSz w:w="12240" w:h="15840"/>
          <w:pgMar w:top="1360" w:right="720" w:bottom="280" w:left="1080" w:header="763" w:footer="0" w:gutter="0"/>
          <w:cols w:space="720"/>
        </w:sectPr>
      </w:pPr>
    </w:p>
    <w:p w:rsidR="00EC6809" w:rsidRDefault="007817CC">
      <w:pPr>
        <w:pStyle w:val="Heading3"/>
        <w:spacing w:before="78"/>
        <w:ind w:left="294" w:right="295"/>
        <w:jc w:val="center"/>
      </w:pPr>
      <w:r>
        <w:lastRenderedPageBreak/>
        <w:t>Post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EC6809" w:rsidRDefault="00EC6809">
      <w:pPr>
        <w:pStyle w:val="BodyText"/>
        <w:spacing w:before="197"/>
        <w:rPr>
          <w:b/>
          <w:sz w:val="24"/>
        </w:rPr>
      </w:pPr>
    </w:p>
    <w:p w:rsidR="00EC6809" w:rsidRDefault="007817CC">
      <w:pPr>
        <w:pStyle w:val="Heading5"/>
        <w:numPr>
          <w:ilvl w:val="0"/>
          <w:numId w:val="1"/>
        </w:numPr>
        <w:tabs>
          <w:tab w:val="left" w:pos="1080"/>
        </w:tabs>
        <w:spacing w:before="1"/>
      </w:pPr>
      <w:r>
        <w:t>Define</w:t>
      </w:r>
      <w:r>
        <w:rPr>
          <w:spacing w:val="-4"/>
        </w:rPr>
        <w:t xml:space="preserve"> </w:t>
      </w:r>
      <w:r>
        <w:t>Kirchhoff’s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4"/>
        </w:rPr>
        <w:t>law.</w:t>
      </w:r>
    </w:p>
    <w:p w:rsidR="00EC6809" w:rsidRDefault="00C13D56" w:rsidP="00C13D56">
      <w:pPr>
        <w:pStyle w:val="BodyText"/>
        <w:spacing w:before="173"/>
        <w:ind w:left="1080"/>
        <w:rPr>
          <w:sz w:val="20"/>
        </w:rPr>
      </w:pPr>
      <w:r>
        <w:t>Kirchhoff’s Current Law states that the total current entering a junction is equal to the total current leaving it.</w:t>
      </w:r>
      <w:r>
        <w:br/>
        <w:t>It is based on the conservation of charge.</w:t>
      </w:r>
      <w:r>
        <w:br/>
        <w:t>No charge is lost at a node in a circuit.</w:t>
      </w:r>
    </w:p>
    <w:p w:rsidR="00EC6809" w:rsidRDefault="00EC6809">
      <w:pPr>
        <w:pStyle w:val="BodyText"/>
        <w:rPr>
          <w:sz w:val="24"/>
        </w:rPr>
      </w:pPr>
    </w:p>
    <w:p w:rsidR="00EC6809" w:rsidRDefault="00EC6809">
      <w:pPr>
        <w:pStyle w:val="BodyText"/>
        <w:spacing w:before="113"/>
        <w:rPr>
          <w:sz w:val="24"/>
        </w:rPr>
      </w:pPr>
    </w:p>
    <w:p w:rsidR="00EC6809" w:rsidRDefault="007817CC">
      <w:pPr>
        <w:pStyle w:val="Heading5"/>
        <w:numPr>
          <w:ilvl w:val="0"/>
          <w:numId w:val="1"/>
        </w:numPr>
        <w:tabs>
          <w:tab w:val="left" w:pos="1080"/>
        </w:tabs>
      </w:pPr>
      <w:r>
        <w:t>Define</w:t>
      </w:r>
      <w:r>
        <w:rPr>
          <w:spacing w:val="-3"/>
        </w:rPr>
        <w:t xml:space="preserve"> </w:t>
      </w:r>
      <w:r>
        <w:t>Kirchhoff’s</w:t>
      </w:r>
      <w:r>
        <w:rPr>
          <w:spacing w:val="-2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rPr>
          <w:spacing w:val="-4"/>
        </w:rPr>
        <w:t>law.</w:t>
      </w:r>
    </w:p>
    <w:p w:rsidR="00EC6809" w:rsidRDefault="00C13D56" w:rsidP="00C13D56">
      <w:pPr>
        <w:pStyle w:val="BodyText"/>
        <w:spacing w:before="175"/>
        <w:ind w:left="1080"/>
        <w:rPr>
          <w:sz w:val="20"/>
        </w:rPr>
      </w:pPr>
      <w:r>
        <w:t>Kirchhoff’s Voltage Law states that the total voltage around a closed loop is equal to zero.</w:t>
      </w:r>
      <w:r>
        <w:br/>
        <w:t>The sum of all voltage rises equals the sum of voltage drops.</w:t>
      </w:r>
      <w:r>
        <w:br/>
        <w:t>It follows the law of energy conservation.</w:t>
      </w:r>
    </w:p>
    <w:p w:rsidR="00EC6809" w:rsidRDefault="00EC6809">
      <w:pPr>
        <w:pStyle w:val="BodyText"/>
        <w:rPr>
          <w:sz w:val="24"/>
        </w:rPr>
      </w:pPr>
    </w:p>
    <w:p w:rsidR="00EC6809" w:rsidRDefault="00EC6809">
      <w:pPr>
        <w:pStyle w:val="BodyText"/>
        <w:spacing w:before="113"/>
        <w:rPr>
          <w:sz w:val="24"/>
        </w:rPr>
      </w:pPr>
    </w:p>
    <w:p w:rsidR="00EC6809" w:rsidRDefault="007817CC">
      <w:pPr>
        <w:pStyle w:val="Heading5"/>
        <w:numPr>
          <w:ilvl w:val="0"/>
          <w:numId w:val="1"/>
        </w:numPr>
        <w:tabs>
          <w:tab w:val="left" w:pos="1080"/>
        </w:tabs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regulated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pacing w:val="-2"/>
        </w:rPr>
        <w:t>supply?</w:t>
      </w:r>
    </w:p>
    <w:p w:rsidR="00EC6809" w:rsidRDefault="00C13D56" w:rsidP="00C13D56">
      <w:pPr>
        <w:pStyle w:val="BodyText"/>
        <w:spacing w:before="175"/>
        <w:ind w:left="1080"/>
        <w:rPr>
          <w:sz w:val="20"/>
        </w:rPr>
      </w:pPr>
      <w:r>
        <w:t>A regulated power supply is used to provide constant voltage to electronic devices.</w:t>
      </w:r>
      <w:r>
        <w:br/>
        <w:t>It is used in computers, mobile chargers, and lab equipment.</w:t>
      </w:r>
      <w:r>
        <w:br/>
        <w:t>It protects circuits from voltage fluctuations.</w:t>
      </w:r>
    </w:p>
    <w:p w:rsidR="00EC6809" w:rsidRDefault="00EC6809">
      <w:pPr>
        <w:pStyle w:val="BodyText"/>
        <w:rPr>
          <w:sz w:val="24"/>
        </w:rPr>
      </w:pPr>
    </w:p>
    <w:p w:rsidR="00EC6809" w:rsidRDefault="00EC6809">
      <w:pPr>
        <w:pStyle w:val="BodyText"/>
        <w:spacing w:before="76"/>
        <w:rPr>
          <w:sz w:val="24"/>
        </w:rPr>
      </w:pPr>
    </w:p>
    <w:p w:rsidR="00EC6809" w:rsidRDefault="007817CC">
      <w:pPr>
        <w:pStyle w:val="Heading5"/>
        <w:numPr>
          <w:ilvl w:val="0"/>
          <w:numId w:val="1"/>
        </w:numPr>
        <w:tabs>
          <w:tab w:val="left" w:pos="1080"/>
        </w:tabs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 xml:space="preserve">the limitations of </w:t>
      </w:r>
      <w:r>
        <w:rPr>
          <w:spacing w:val="-4"/>
        </w:rPr>
        <w:t>KCL?</w:t>
      </w:r>
    </w:p>
    <w:p w:rsidR="00EC6809" w:rsidRDefault="00C13D56" w:rsidP="00C13D56">
      <w:pPr>
        <w:pStyle w:val="BodyText"/>
        <w:spacing w:before="173"/>
        <w:ind w:left="1080"/>
        <w:rPr>
          <w:sz w:val="20"/>
        </w:rPr>
      </w:pPr>
      <w:r>
        <w:t>KCL is not accurate at very high frequencies.</w:t>
      </w:r>
      <w:r>
        <w:br/>
        <w:t>It does not consider the effect of electromagnetic fields.</w:t>
      </w:r>
      <w:r>
        <w:br/>
        <w:t>It assumes no energy storage at the junction.</w:t>
      </w:r>
    </w:p>
    <w:p w:rsidR="00EC6809" w:rsidRDefault="00EC6809">
      <w:pPr>
        <w:pStyle w:val="BodyText"/>
        <w:spacing w:before="175"/>
        <w:rPr>
          <w:sz w:val="20"/>
        </w:rPr>
      </w:pPr>
    </w:p>
    <w:p w:rsidR="00EC6809" w:rsidRDefault="00EC6809">
      <w:pPr>
        <w:pStyle w:val="BodyText"/>
        <w:spacing w:before="173"/>
        <w:rPr>
          <w:sz w:val="20"/>
        </w:rPr>
      </w:pPr>
    </w:p>
    <w:sectPr w:rsidR="00EC6809">
      <w:pgSz w:w="12240" w:h="15840"/>
      <w:pgMar w:top="1360" w:right="720" w:bottom="280" w:left="10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7740" w:rsidRDefault="00737740">
      <w:r>
        <w:separator/>
      </w:r>
    </w:p>
  </w:endnote>
  <w:endnote w:type="continuationSeparator" w:id="0">
    <w:p w:rsidR="00737740" w:rsidRDefault="0073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7740" w:rsidRDefault="00737740">
      <w:r>
        <w:separator/>
      </w:r>
    </w:p>
  </w:footnote>
  <w:footnote w:type="continuationSeparator" w:id="0">
    <w:p w:rsidR="00737740" w:rsidRDefault="007377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809" w:rsidRDefault="007817C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>
              <wp:simplePos x="0" y="0"/>
              <wp:positionH relativeFrom="page">
                <wp:posOffset>6778752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C6809" w:rsidRDefault="007817CC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812170">
                            <w:rPr>
                              <w:rFonts w:ascii="Calibri"/>
                              <w:noProof/>
                              <w:spacing w:val="-5"/>
                            </w:rPr>
                            <w:t>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5pt;margin-top:37.15pt;width:18.3pt;height:13.0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" filled="f" stroked="f">
              <v:path arrowok="t"/>
              <v:textbox inset="0,0,0,0">
                <w:txbxContent>
                  <w:p w:rsidR="00EC6809" w:rsidRDefault="007817CC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812170">
                      <w:rPr>
                        <w:rFonts w:ascii="Calibri"/>
                        <w:noProof/>
                        <w:spacing w:val="-5"/>
                      </w:rPr>
                      <w:t>41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5359"/>
    <w:multiLevelType w:val="hybridMultilevel"/>
    <w:tmpl w:val="6EDC64BE"/>
    <w:lvl w:ilvl="0" w:tplc="326011F8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F801A8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E6E0B75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367C80E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9C74A27A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BF5CD30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8C1A2878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F744A1E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56C65EBC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1">
    <w:nsid w:val="44DC6A50"/>
    <w:multiLevelType w:val="hybridMultilevel"/>
    <w:tmpl w:val="7D1AB5F0"/>
    <w:lvl w:ilvl="0" w:tplc="2B14214E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3308141A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719E457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7D280642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75DCD97E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5C1ACFA8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08E0B6C0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83CA6530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48F08634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2">
    <w:nsid w:val="5AEA7FB6"/>
    <w:multiLevelType w:val="hybridMultilevel"/>
    <w:tmpl w:val="89AC182C"/>
    <w:lvl w:ilvl="0" w:tplc="C470A62C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C63984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CB90F0F0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CD6A123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9FF289B4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65EED9B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F072FE56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C87A6FCC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A9A08E6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abstractNum w:abstractNumId="3">
    <w:nsid w:val="6CD31D9E"/>
    <w:multiLevelType w:val="hybridMultilevel"/>
    <w:tmpl w:val="BE1EF6E2"/>
    <w:lvl w:ilvl="0" w:tplc="DD720D0E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F06CC8">
      <w:numFmt w:val="bullet"/>
      <w:lvlText w:val="•"/>
      <w:lvlJc w:val="left"/>
      <w:pPr>
        <w:ind w:left="2016" w:hanging="720"/>
      </w:pPr>
      <w:rPr>
        <w:rFonts w:hint="default"/>
        <w:lang w:val="en-US" w:eastAsia="en-US" w:bidi="ar-SA"/>
      </w:rPr>
    </w:lvl>
    <w:lvl w:ilvl="2" w:tplc="B4280F9E">
      <w:numFmt w:val="bullet"/>
      <w:lvlText w:val="•"/>
      <w:lvlJc w:val="left"/>
      <w:pPr>
        <w:ind w:left="2952" w:hanging="720"/>
      </w:pPr>
      <w:rPr>
        <w:rFonts w:hint="default"/>
        <w:lang w:val="en-US" w:eastAsia="en-US" w:bidi="ar-SA"/>
      </w:rPr>
    </w:lvl>
    <w:lvl w:ilvl="3" w:tplc="66A0885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4" w:tplc="C6B6AD7E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4328A5CE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59AA2CC2">
      <w:numFmt w:val="bullet"/>
      <w:lvlText w:val="•"/>
      <w:lvlJc w:val="left"/>
      <w:pPr>
        <w:ind w:left="6696" w:hanging="720"/>
      </w:pPr>
      <w:rPr>
        <w:rFonts w:hint="default"/>
        <w:lang w:val="en-US" w:eastAsia="en-US" w:bidi="ar-SA"/>
      </w:rPr>
    </w:lvl>
    <w:lvl w:ilvl="7" w:tplc="55B8058E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  <w:lvl w:ilvl="8" w:tplc="729C59A8">
      <w:numFmt w:val="bullet"/>
      <w:lvlText w:val="•"/>
      <w:lvlJc w:val="left"/>
      <w:pPr>
        <w:ind w:left="8568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C6809"/>
    <w:rsid w:val="003148F2"/>
    <w:rsid w:val="00737740"/>
    <w:rsid w:val="007817CC"/>
    <w:rsid w:val="00812170"/>
    <w:rsid w:val="00830121"/>
    <w:rsid w:val="00AE1973"/>
    <w:rsid w:val="00C13D56"/>
    <w:rsid w:val="00EC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96" w:right="2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60" w:right="57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1080" w:hanging="72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96" w:right="2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60" w:right="57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1080" w:hanging="720"/>
      <w:outlineLvl w:val="4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Zia Malik</cp:lastModifiedBy>
  <cp:revision>6</cp:revision>
  <dcterms:created xsi:type="dcterms:W3CDTF">2026-04-22T17:16:00Z</dcterms:created>
  <dcterms:modified xsi:type="dcterms:W3CDTF">2026-04-24T10:42:00Z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2023-05-14T00:00:00Z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2023-05-14T00:00:00Z</vt:filetime>
  </property>
</Properties>
</file>