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7BC" w:rsidRPr="004D12EF" w:rsidRDefault="00AD27BC" w:rsidP="00AD27BC">
      <w:pPr>
        <w:pStyle w:val="NoSpacing"/>
        <w:jc w:val="both"/>
        <w:rPr>
          <w:sz w:val="24"/>
          <w:szCs w:val="24"/>
        </w:rPr>
      </w:pPr>
    </w:p>
    <w:p w:rsidR="00AD27BC" w:rsidRPr="000E3647" w:rsidRDefault="00AD27BC" w:rsidP="00AD27BC">
      <w:pPr>
        <w:rPr>
          <w:rFonts w:ascii="Garamond" w:hAnsi="Garamond"/>
          <w:color w:val="000000"/>
          <w:szCs w:val="18"/>
        </w:rPr>
      </w:pPr>
      <w:r>
        <w:rPr>
          <w:rFonts w:ascii="Garamond" w:hAnsi="Garamond"/>
          <w:noProof/>
          <w:color w:val="000000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-221615</wp:posOffset>
            </wp:positionH>
            <wp:positionV relativeFrom="paragraph">
              <wp:posOffset>65405</wp:posOffset>
            </wp:positionV>
            <wp:extent cx="499745" cy="497205"/>
            <wp:effectExtent l="19050" t="0" r="0" b="0"/>
            <wp:wrapNone/>
            <wp:docPr id="16" name="Picture 2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color w:val="000000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5484495</wp:posOffset>
            </wp:positionH>
            <wp:positionV relativeFrom="paragraph">
              <wp:posOffset>-29845</wp:posOffset>
            </wp:positionV>
            <wp:extent cx="654050" cy="658495"/>
            <wp:effectExtent l="19050" t="0" r="0" b="0"/>
            <wp:wrapNone/>
            <wp:docPr id="1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color w:val="000000"/>
          <w:szCs w:val="18"/>
        </w:rPr>
        <w:t xml:space="preserve">                                                                                                                                   </w:t>
      </w:r>
      <w:r w:rsidRPr="000E3647">
        <w:rPr>
          <w:rFonts w:ascii="Garamond" w:hAnsi="Garamond"/>
          <w:color w:val="000000"/>
          <w:szCs w:val="18"/>
        </w:rPr>
        <w:t xml:space="preserve">191-2474553/0194-2490602 </w:t>
      </w:r>
    </w:p>
    <w:p w:rsidR="00AD27BC" w:rsidRPr="002E1DDD" w:rsidRDefault="00AD27BC" w:rsidP="00AD27BC">
      <w:pPr>
        <w:rPr>
          <w:rFonts w:ascii="Garamond" w:hAnsi="Garamond"/>
          <w:color w:val="000000"/>
          <w:szCs w:val="18"/>
        </w:rPr>
      </w:pPr>
      <w:r>
        <w:rPr>
          <w:rFonts w:ascii="Garamond" w:hAnsi="Garamond"/>
          <w:color w:val="000000"/>
        </w:rPr>
        <w:t xml:space="preserve">                                                                       </w:t>
      </w:r>
      <w:r w:rsidRPr="00F12581">
        <w:rPr>
          <w:rFonts w:ascii="Garamond" w:hAnsi="Garamond"/>
          <w:color w:val="000000"/>
        </w:rPr>
        <w:t>Government of India</w:t>
      </w:r>
    </w:p>
    <w:p w:rsidR="00AD27BC" w:rsidRPr="000E3647" w:rsidRDefault="00AD27BC" w:rsidP="00AD27BC">
      <w:pPr>
        <w:tabs>
          <w:tab w:val="left" w:pos="1080"/>
        </w:tabs>
        <w:jc w:val="center"/>
        <w:rPr>
          <w:rFonts w:ascii="Garamond" w:hAnsi="Garamond"/>
          <w:color w:val="000000"/>
          <w:sz w:val="24"/>
        </w:rPr>
      </w:pPr>
      <w:r w:rsidRPr="000E3647">
        <w:rPr>
          <w:rFonts w:ascii="Garamond" w:hAnsi="Garamond"/>
          <w:color w:val="000000"/>
          <w:sz w:val="24"/>
        </w:rPr>
        <w:t>Ministry of Environment, Forest &amp; Climate Change</w:t>
      </w:r>
    </w:p>
    <w:p w:rsidR="00AD27BC" w:rsidRPr="000E3647" w:rsidRDefault="00AD27BC" w:rsidP="00AD27BC">
      <w:pPr>
        <w:tabs>
          <w:tab w:val="left" w:pos="1080"/>
        </w:tabs>
        <w:jc w:val="center"/>
        <w:rPr>
          <w:rFonts w:ascii="Garamond" w:hAnsi="Garamond"/>
          <w:b/>
          <w:color w:val="000000"/>
          <w:sz w:val="28"/>
          <w:szCs w:val="26"/>
        </w:rPr>
      </w:pPr>
      <w:r w:rsidRPr="000E3647">
        <w:rPr>
          <w:rFonts w:ascii="Garamond" w:hAnsi="Garamond"/>
          <w:b/>
          <w:color w:val="000000"/>
          <w:sz w:val="28"/>
          <w:szCs w:val="26"/>
        </w:rPr>
        <w:t xml:space="preserve">J&amp;K ENVIRONMENT IMPACT ASSESSMENT AUTHORITY </w:t>
      </w:r>
    </w:p>
    <w:p w:rsidR="00AD27BC" w:rsidRPr="000E3647" w:rsidRDefault="00AD27BC" w:rsidP="00AD27BC">
      <w:pPr>
        <w:tabs>
          <w:tab w:val="left" w:pos="1080"/>
        </w:tabs>
        <w:jc w:val="both"/>
        <w:rPr>
          <w:rFonts w:ascii="Garamond" w:hAnsi="Garamond"/>
          <w:b/>
          <w:color w:val="000000"/>
          <w:szCs w:val="18"/>
        </w:rPr>
      </w:pPr>
      <w:r>
        <w:rPr>
          <w:rFonts w:ascii="Garamond" w:hAnsi="Garamond"/>
          <w:b/>
          <w:color w:val="000000"/>
          <w:szCs w:val="18"/>
        </w:rPr>
        <w:t>(</w:t>
      </w:r>
      <w:proofErr w:type="gramStart"/>
      <w:r>
        <w:rPr>
          <w:rFonts w:ascii="Garamond" w:hAnsi="Garamond"/>
          <w:b/>
          <w:color w:val="000000"/>
          <w:szCs w:val="18"/>
        </w:rPr>
        <w:t>at</w:t>
      </w:r>
      <w:proofErr w:type="gramEnd"/>
      <w:r>
        <w:rPr>
          <w:rFonts w:ascii="Garamond" w:hAnsi="Garamond"/>
          <w:b/>
          <w:color w:val="000000"/>
          <w:szCs w:val="18"/>
        </w:rPr>
        <w:t xml:space="preserve">) </w:t>
      </w:r>
      <w:r w:rsidRPr="000E3647">
        <w:rPr>
          <w:rFonts w:ascii="Garamond" w:hAnsi="Garamond"/>
          <w:b/>
          <w:color w:val="000000"/>
          <w:szCs w:val="18"/>
        </w:rPr>
        <w:t>DEPARTMENT OF ECOLOGY, ENVIRONMENT AND REMOTE SENSING</w:t>
      </w:r>
    </w:p>
    <w:p w:rsidR="00AD27BC" w:rsidRPr="000E3647" w:rsidRDefault="00AD27BC" w:rsidP="00AD27BC">
      <w:pPr>
        <w:jc w:val="center"/>
        <w:rPr>
          <w:rFonts w:ascii="Garamond" w:hAnsi="Garamond"/>
          <w:color w:val="000000"/>
          <w:sz w:val="14"/>
        </w:rPr>
      </w:pPr>
      <w:r>
        <w:rPr>
          <w:rFonts w:ascii="Garamond" w:hAnsi="Garamond"/>
          <w:noProof/>
          <w:color w:val="000000"/>
          <w:sz w:val="14"/>
        </w:rPr>
        <w:t xml:space="preserve">  </w:t>
      </w:r>
      <w:r w:rsidRPr="000E3647">
        <w:rPr>
          <w:rFonts w:ascii="Garamond" w:hAnsi="Garamond"/>
          <w:color w:val="000000"/>
          <w:sz w:val="14"/>
        </w:rPr>
        <w:t xml:space="preserve">S.D.A. Colony, </w:t>
      </w:r>
      <w:proofErr w:type="spellStart"/>
      <w:r w:rsidRPr="000E3647">
        <w:rPr>
          <w:rFonts w:ascii="Garamond" w:hAnsi="Garamond"/>
          <w:color w:val="000000"/>
          <w:sz w:val="14"/>
        </w:rPr>
        <w:t>Bemina</w:t>
      </w:r>
      <w:proofErr w:type="spellEnd"/>
      <w:r w:rsidRPr="000E3647">
        <w:rPr>
          <w:rFonts w:ascii="Garamond" w:hAnsi="Garamond"/>
          <w:color w:val="000000"/>
          <w:sz w:val="14"/>
        </w:rPr>
        <w:t xml:space="preserve">, Srinagar-190018 (May-Oct)/ </w:t>
      </w:r>
      <w:proofErr w:type="spellStart"/>
      <w:r w:rsidRPr="000E3647">
        <w:rPr>
          <w:rFonts w:ascii="Garamond" w:hAnsi="Garamond"/>
          <w:color w:val="000000"/>
          <w:sz w:val="14"/>
        </w:rPr>
        <w:t>Paryavaran</w:t>
      </w:r>
      <w:proofErr w:type="spellEnd"/>
      <w:r w:rsidRPr="000E3647">
        <w:rPr>
          <w:rFonts w:ascii="Garamond" w:hAnsi="Garamond"/>
          <w:color w:val="000000"/>
          <w:sz w:val="14"/>
        </w:rPr>
        <w:t xml:space="preserve"> </w:t>
      </w:r>
      <w:proofErr w:type="spellStart"/>
      <w:r w:rsidRPr="000E3647">
        <w:rPr>
          <w:rFonts w:ascii="Garamond" w:hAnsi="Garamond"/>
          <w:color w:val="000000"/>
          <w:sz w:val="14"/>
        </w:rPr>
        <w:t>Bhawan</w:t>
      </w:r>
      <w:proofErr w:type="spellEnd"/>
      <w:r w:rsidRPr="000E3647">
        <w:rPr>
          <w:rFonts w:ascii="Garamond" w:hAnsi="Garamond"/>
          <w:color w:val="000000"/>
          <w:sz w:val="14"/>
        </w:rPr>
        <w:t xml:space="preserve">, Transport Nagar, </w:t>
      </w:r>
      <w:proofErr w:type="spellStart"/>
      <w:r w:rsidRPr="000E3647">
        <w:rPr>
          <w:rFonts w:ascii="Garamond" w:hAnsi="Garamond"/>
          <w:color w:val="000000"/>
          <w:sz w:val="14"/>
        </w:rPr>
        <w:t>Gladni</w:t>
      </w:r>
      <w:proofErr w:type="spellEnd"/>
      <w:r w:rsidRPr="000E3647">
        <w:rPr>
          <w:rFonts w:ascii="Garamond" w:hAnsi="Garamond"/>
          <w:color w:val="000000"/>
          <w:sz w:val="14"/>
        </w:rPr>
        <w:t>, Jammu-180006 (Nov-Apr)</w:t>
      </w:r>
    </w:p>
    <w:p w:rsidR="00AD27BC" w:rsidRDefault="00AD27BC" w:rsidP="00AD27BC">
      <w:pPr>
        <w:jc w:val="center"/>
        <w:rPr>
          <w:rFonts w:ascii="Garamond" w:hAnsi="Garamond"/>
          <w:color w:val="000000"/>
          <w:sz w:val="16"/>
        </w:rPr>
      </w:pPr>
      <w:r w:rsidRPr="000E3647">
        <w:rPr>
          <w:rFonts w:ascii="Garamond" w:hAnsi="Garamond"/>
          <w:color w:val="000000"/>
          <w:sz w:val="16"/>
        </w:rPr>
        <w:t xml:space="preserve">Email: jkseiaa@gmail.com, </w:t>
      </w:r>
      <w:proofErr w:type="spellStart"/>
      <w:r w:rsidRPr="000E3647">
        <w:rPr>
          <w:rFonts w:ascii="Garamond" w:hAnsi="Garamond"/>
          <w:color w:val="000000"/>
          <w:sz w:val="16"/>
        </w:rPr>
        <w:t>website</w:t>
      </w:r>
      <w:proofErr w:type="gramStart"/>
      <w:r w:rsidRPr="000E3647">
        <w:rPr>
          <w:rFonts w:ascii="Garamond" w:hAnsi="Garamond"/>
          <w:color w:val="000000"/>
          <w:sz w:val="16"/>
        </w:rPr>
        <w:t>:www.parivesh.nic.in</w:t>
      </w:r>
      <w:proofErr w:type="spellEnd"/>
      <w:proofErr w:type="gramEnd"/>
    </w:p>
    <w:p w:rsidR="00AD27BC" w:rsidRDefault="00AD27BC" w:rsidP="00AD27BC">
      <w:pPr>
        <w:jc w:val="center"/>
        <w:rPr>
          <w:rFonts w:ascii="Garamond" w:hAnsi="Garamond"/>
          <w:color w:val="000000"/>
          <w:sz w:val="16"/>
        </w:rPr>
      </w:pPr>
    </w:p>
    <w:p w:rsidR="00AD27BC" w:rsidRPr="00233A56" w:rsidRDefault="00AD27BC" w:rsidP="00AD27BC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233A56">
        <w:rPr>
          <w:rFonts w:ascii="Arial" w:hAnsi="Arial" w:cs="Arial"/>
          <w:sz w:val="24"/>
          <w:szCs w:val="24"/>
        </w:rPr>
        <w:t>M/</w:t>
      </w:r>
      <w:proofErr w:type="gramStart"/>
      <w:r w:rsidRPr="00233A56">
        <w:rPr>
          <w:rFonts w:ascii="Arial" w:hAnsi="Arial" w:cs="Arial"/>
          <w:sz w:val="24"/>
          <w:szCs w:val="24"/>
        </w:rPr>
        <w:t xml:space="preserve">S  </w:t>
      </w:r>
      <w:proofErr w:type="spellStart"/>
      <w:r w:rsidRPr="00233A56">
        <w:rPr>
          <w:rFonts w:ascii="Arial" w:hAnsi="Arial" w:cs="Arial"/>
          <w:sz w:val="24"/>
          <w:szCs w:val="24"/>
        </w:rPr>
        <w:t>Gayatri</w:t>
      </w:r>
      <w:proofErr w:type="spellEnd"/>
      <w:proofErr w:type="gramEnd"/>
      <w:r w:rsidRPr="00233A56">
        <w:rPr>
          <w:rFonts w:ascii="Arial" w:hAnsi="Arial" w:cs="Arial"/>
          <w:sz w:val="24"/>
          <w:szCs w:val="24"/>
        </w:rPr>
        <w:t xml:space="preserve"> Projects Pvt., Ltd.,</w:t>
      </w:r>
    </w:p>
    <w:p w:rsidR="00AD27BC" w:rsidRPr="00233A56" w:rsidRDefault="00AD27BC" w:rsidP="00AD27BC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233A56">
        <w:rPr>
          <w:rFonts w:ascii="Arial" w:hAnsi="Arial" w:cs="Arial"/>
          <w:sz w:val="24"/>
          <w:szCs w:val="24"/>
        </w:rPr>
        <w:t xml:space="preserve">District </w:t>
      </w:r>
      <w:proofErr w:type="gramStart"/>
      <w:r w:rsidRPr="00233A56">
        <w:rPr>
          <w:rFonts w:ascii="Arial" w:hAnsi="Arial" w:cs="Arial"/>
          <w:sz w:val="24"/>
          <w:szCs w:val="24"/>
        </w:rPr>
        <w:t>Samba(</w:t>
      </w:r>
      <w:proofErr w:type="gramEnd"/>
      <w:r w:rsidRPr="00233A56">
        <w:rPr>
          <w:rFonts w:ascii="Arial" w:hAnsi="Arial" w:cs="Arial"/>
          <w:sz w:val="24"/>
          <w:szCs w:val="24"/>
        </w:rPr>
        <w:t>JK UT)</w:t>
      </w:r>
    </w:p>
    <w:p w:rsidR="00AD27BC" w:rsidRPr="00233A56" w:rsidRDefault="00AD27BC" w:rsidP="00AD27BC">
      <w:pPr>
        <w:rPr>
          <w:rFonts w:ascii="Arial" w:hAnsi="Arial" w:cs="Arial"/>
          <w:sz w:val="24"/>
          <w:szCs w:val="24"/>
        </w:rPr>
      </w:pPr>
    </w:p>
    <w:p w:rsidR="00AD27BC" w:rsidRPr="009555E9" w:rsidRDefault="00AD27BC" w:rsidP="00AD27BC">
      <w:pPr>
        <w:pStyle w:val="NoSpacing"/>
        <w:rPr>
          <w:rFonts w:ascii="Arial" w:hAnsi="Arial" w:cs="Arial"/>
          <w:sz w:val="24"/>
          <w:szCs w:val="24"/>
        </w:rPr>
      </w:pPr>
      <w:r w:rsidRPr="009555E9">
        <w:rPr>
          <w:rFonts w:ascii="Arial" w:hAnsi="Arial" w:cs="Arial"/>
          <w:sz w:val="24"/>
          <w:szCs w:val="24"/>
        </w:rPr>
        <w:t>Subject</w:t>
      </w:r>
      <w:proofErr w:type="gramStart"/>
      <w:r w:rsidRPr="009555E9">
        <w:rPr>
          <w:rFonts w:ascii="Arial" w:hAnsi="Arial" w:cs="Arial"/>
          <w:sz w:val="24"/>
          <w:szCs w:val="24"/>
        </w:rPr>
        <w:t>:-</w:t>
      </w:r>
      <w:proofErr w:type="gramEnd"/>
      <w:r w:rsidRPr="00233A56">
        <w:t xml:space="preserve"> </w:t>
      </w:r>
      <w:r>
        <w:t xml:space="preserve">  </w:t>
      </w:r>
      <w:r w:rsidRPr="009555E9">
        <w:rPr>
          <w:rFonts w:ascii="Arial" w:hAnsi="Arial" w:cs="Arial"/>
          <w:sz w:val="24"/>
          <w:szCs w:val="24"/>
        </w:rPr>
        <w:t xml:space="preserve">Grant of Environment clearance in </w:t>
      </w:r>
      <w:proofErr w:type="spellStart"/>
      <w:r w:rsidRPr="009555E9">
        <w:rPr>
          <w:rFonts w:ascii="Arial" w:hAnsi="Arial" w:cs="Arial"/>
          <w:sz w:val="24"/>
          <w:szCs w:val="24"/>
        </w:rPr>
        <w:t>favour</w:t>
      </w:r>
      <w:proofErr w:type="spellEnd"/>
      <w:r w:rsidRPr="009555E9">
        <w:rPr>
          <w:rFonts w:ascii="Arial" w:hAnsi="Arial" w:cs="Arial"/>
          <w:sz w:val="24"/>
          <w:szCs w:val="24"/>
        </w:rPr>
        <w:t xml:space="preserve"> of M/S  </w:t>
      </w:r>
      <w:proofErr w:type="spellStart"/>
      <w:r w:rsidRPr="009555E9">
        <w:rPr>
          <w:rFonts w:ascii="Arial" w:hAnsi="Arial" w:cs="Arial"/>
          <w:sz w:val="24"/>
          <w:szCs w:val="24"/>
        </w:rPr>
        <w:t>Gayatri</w:t>
      </w:r>
      <w:proofErr w:type="spellEnd"/>
      <w:r w:rsidRPr="009555E9">
        <w:rPr>
          <w:rFonts w:ascii="Arial" w:hAnsi="Arial" w:cs="Arial"/>
          <w:sz w:val="24"/>
          <w:szCs w:val="24"/>
        </w:rPr>
        <w:t xml:space="preserve"> Projects Pvt., </w:t>
      </w:r>
    </w:p>
    <w:p w:rsidR="00AD27BC" w:rsidRPr="009555E9" w:rsidRDefault="00AD27BC" w:rsidP="00AD27BC">
      <w:pPr>
        <w:pStyle w:val="NoSpacing"/>
        <w:rPr>
          <w:rFonts w:ascii="Arial" w:hAnsi="Arial" w:cs="Arial"/>
          <w:sz w:val="24"/>
          <w:szCs w:val="24"/>
        </w:rPr>
      </w:pPr>
      <w:r w:rsidRPr="009555E9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9555E9">
        <w:rPr>
          <w:rFonts w:ascii="Arial" w:hAnsi="Arial" w:cs="Arial"/>
          <w:sz w:val="24"/>
          <w:szCs w:val="24"/>
        </w:rPr>
        <w:t xml:space="preserve"> Ltd., District </w:t>
      </w:r>
      <w:proofErr w:type="gramStart"/>
      <w:r w:rsidRPr="009555E9">
        <w:rPr>
          <w:rFonts w:ascii="Arial" w:hAnsi="Arial" w:cs="Arial"/>
          <w:sz w:val="24"/>
          <w:szCs w:val="24"/>
        </w:rPr>
        <w:t>Samba(</w:t>
      </w:r>
      <w:proofErr w:type="gramEnd"/>
      <w:r w:rsidRPr="009555E9">
        <w:rPr>
          <w:rFonts w:ascii="Arial" w:hAnsi="Arial" w:cs="Arial"/>
          <w:sz w:val="24"/>
          <w:szCs w:val="24"/>
        </w:rPr>
        <w:t xml:space="preserve">JK UT) for STP’s OF “MINOR MINERAL BLOCK”    </w:t>
      </w:r>
    </w:p>
    <w:p w:rsidR="00AD27BC" w:rsidRPr="009555E9" w:rsidRDefault="00AD27BC" w:rsidP="00AD27BC">
      <w:pPr>
        <w:pStyle w:val="NoSpacing"/>
        <w:rPr>
          <w:rFonts w:ascii="Arial" w:hAnsi="Arial" w:cs="Arial"/>
          <w:sz w:val="24"/>
          <w:szCs w:val="24"/>
        </w:rPr>
      </w:pPr>
      <w:r w:rsidRPr="009555E9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9555E9">
        <w:rPr>
          <w:rFonts w:ascii="Arial" w:hAnsi="Arial" w:cs="Arial"/>
          <w:sz w:val="24"/>
          <w:szCs w:val="24"/>
        </w:rPr>
        <w:t xml:space="preserve">AT BASANTAR RIVER, VILLAGE BADHERI TEHSIL </w:t>
      </w:r>
      <w:proofErr w:type="gramStart"/>
      <w:r w:rsidRPr="009555E9">
        <w:rPr>
          <w:rFonts w:ascii="Arial" w:hAnsi="Arial" w:cs="Arial"/>
          <w:sz w:val="24"/>
          <w:szCs w:val="24"/>
        </w:rPr>
        <w:t>&amp;  DISTRICT</w:t>
      </w:r>
      <w:proofErr w:type="gramEnd"/>
      <w:r w:rsidRPr="009555E9">
        <w:rPr>
          <w:rFonts w:ascii="Arial" w:hAnsi="Arial" w:cs="Arial"/>
          <w:sz w:val="24"/>
          <w:szCs w:val="24"/>
        </w:rPr>
        <w:t>-</w:t>
      </w:r>
    </w:p>
    <w:p w:rsidR="00AD27BC" w:rsidRDefault="00AD27BC" w:rsidP="00AD27BC">
      <w:pPr>
        <w:pStyle w:val="NoSpacing"/>
        <w:rPr>
          <w:rFonts w:ascii="Arial" w:hAnsi="Arial" w:cs="Arial"/>
          <w:sz w:val="24"/>
          <w:szCs w:val="24"/>
        </w:rPr>
      </w:pPr>
      <w:r w:rsidRPr="009555E9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SAMBA</w:t>
      </w:r>
      <w:proofErr w:type="gramStart"/>
      <w:r>
        <w:rPr>
          <w:rFonts w:ascii="Arial" w:hAnsi="Arial" w:cs="Arial"/>
          <w:sz w:val="24"/>
          <w:szCs w:val="24"/>
        </w:rPr>
        <w:t>,  JK</w:t>
      </w:r>
      <w:proofErr w:type="gramEnd"/>
      <w:r w:rsidRPr="009555E9">
        <w:rPr>
          <w:rFonts w:ascii="Arial" w:hAnsi="Arial" w:cs="Arial"/>
          <w:sz w:val="24"/>
          <w:szCs w:val="24"/>
        </w:rPr>
        <w:t xml:space="preserve"> (U.T.)  </w:t>
      </w:r>
      <w:r w:rsidRPr="006563C4">
        <w:rPr>
          <w:rFonts w:ascii="Arial" w:hAnsi="Arial" w:cs="Arial"/>
          <w:sz w:val="24"/>
          <w:szCs w:val="24"/>
        </w:rPr>
        <w:t xml:space="preserve">KHASRA  NO.  </w:t>
      </w:r>
      <w:proofErr w:type="gramStart"/>
      <w:r>
        <w:rPr>
          <w:rFonts w:ascii="Arial" w:hAnsi="Arial" w:cs="Arial"/>
          <w:sz w:val="24"/>
          <w:szCs w:val="24"/>
        </w:rPr>
        <w:t>495/411 (AREA</w:t>
      </w:r>
      <w:r w:rsidRPr="006563C4">
        <w:rPr>
          <w:rFonts w:ascii="Arial" w:hAnsi="Arial" w:cs="Arial"/>
          <w:sz w:val="24"/>
          <w:szCs w:val="24"/>
        </w:rPr>
        <w:t xml:space="preserve"> 0.96 ha</w:t>
      </w:r>
      <w:r>
        <w:rPr>
          <w:rFonts w:ascii="Arial" w:hAnsi="Arial" w:cs="Arial"/>
          <w:sz w:val="24"/>
          <w:szCs w:val="24"/>
        </w:rPr>
        <w:t>.)</w:t>
      </w:r>
      <w:proofErr w:type="gramEnd"/>
      <w:r w:rsidRPr="006563C4">
        <w:rPr>
          <w:rFonts w:ascii="Arial" w:hAnsi="Arial" w:cs="Arial"/>
          <w:sz w:val="24"/>
          <w:szCs w:val="24"/>
        </w:rPr>
        <w:t xml:space="preserve"> </w:t>
      </w:r>
    </w:p>
    <w:p w:rsidR="00AD27BC" w:rsidRDefault="00AD27BC" w:rsidP="00AD27BC">
      <w:pPr>
        <w:pStyle w:val="NoSpacing"/>
        <w:rPr>
          <w:rFonts w:ascii="Arial" w:hAnsi="Arial" w:cs="Arial"/>
          <w:sz w:val="24"/>
          <w:szCs w:val="24"/>
        </w:rPr>
      </w:pPr>
    </w:p>
    <w:p w:rsidR="00AD27BC" w:rsidRDefault="00AD27BC" w:rsidP="00AD27B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</w:t>
      </w:r>
      <w:proofErr w:type="gramStart"/>
      <w:r>
        <w:rPr>
          <w:rFonts w:ascii="Arial" w:hAnsi="Arial" w:cs="Arial"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 Minutes  of  the 42</w:t>
      </w:r>
      <w:r w:rsidRPr="009555E9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Meeting  of  JKEAC Meeting  held on 24</w:t>
      </w:r>
      <w:r w:rsidRPr="009555E9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May, </w:t>
      </w:r>
    </w:p>
    <w:p w:rsidR="00AD27BC" w:rsidRDefault="00AD27BC" w:rsidP="00AD27B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2021 issued vide No.</w:t>
      </w:r>
      <w:r w:rsidRPr="009555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vide No.</w:t>
      </w:r>
      <w:r w:rsidRPr="00B37E0B">
        <w:rPr>
          <w:rFonts w:ascii="Arial" w:hAnsi="Arial" w:cs="Arial"/>
          <w:sz w:val="24"/>
          <w:szCs w:val="24"/>
        </w:rPr>
        <w:t>EAC/JK/20/7593-</w:t>
      </w:r>
      <w:proofErr w:type="gramStart"/>
      <w:r w:rsidRPr="00B37E0B">
        <w:rPr>
          <w:rFonts w:ascii="Arial" w:hAnsi="Arial" w:cs="Arial"/>
          <w:sz w:val="24"/>
          <w:szCs w:val="24"/>
        </w:rPr>
        <w:t xml:space="preserve">605  </w:t>
      </w:r>
      <w:r>
        <w:rPr>
          <w:rFonts w:ascii="Arial" w:hAnsi="Arial" w:cs="Arial"/>
          <w:sz w:val="24"/>
          <w:szCs w:val="24"/>
        </w:rPr>
        <w:t>dated</w:t>
      </w:r>
      <w:proofErr w:type="gramEnd"/>
      <w:r>
        <w:rPr>
          <w:rFonts w:ascii="Arial" w:hAnsi="Arial" w:cs="Arial"/>
          <w:sz w:val="24"/>
          <w:szCs w:val="24"/>
        </w:rPr>
        <w:t xml:space="preserve"> 8</w:t>
      </w:r>
      <w:r w:rsidRPr="009555E9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>.June</w:t>
      </w:r>
    </w:p>
    <w:p w:rsidR="00AD27BC" w:rsidRDefault="00AD27BC" w:rsidP="00AD27BC">
      <w:pPr>
        <w:pStyle w:val="NoSpacing"/>
        <w:rPr>
          <w:rFonts w:ascii="Arial" w:hAnsi="Arial" w:cs="Arial"/>
          <w:sz w:val="24"/>
          <w:szCs w:val="24"/>
        </w:rPr>
      </w:pPr>
      <w:r w:rsidRPr="00B37E0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             2021</w:t>
      </w:r>
    </w:p>
    <w:p w:rsidR="00AD27BC" w:rsidRDefault="00AD27BC" w:rsidP="00AD27B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ii)Minutes  of  the  41</w:t>
      </w:r>
      <w:r w:rsidRPr="009555E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Meeting  of JKEIAA  held on  10</w:t>
      </w:r>
      <w:r w:rsidRPr="009555E9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 June, 2021 </w:t>
      </w:r>
    </w:p>
    <w:p w:rsidR="00AD27BC" w:rsidRDefault="00AD27BC" w:rsidP="00AD27B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</w:t>
      </w:r>
      <w:proofErr w:type="gramStart"/>
      <w:r>
        <w:rPr>
          <w:rFonts w:ascii="Arial" w:hAnsi="Arial" w:cs="Arial"/>
          <w:sz w:val="24"/>
          <w:szCs w:val="24"/>
        </w:rPr>
        <w:t>issued</w:t>
      </w:r>
      <w:proofErr w:type="gramEnd"/>
      <w:r>
        <w:rPr>
          <w:rFonts w:ascii="Arial" w:hAnsi="Arial" w:cs="Arial"/>
          <w:sz w:val="24"/>
          <w:szCs w:val="24"/>
        </w:rPr>
        <w:t xml:space="preserve"> vide </w:t>
      </w:r>
      <w:proofErr w:type="spellStart"/>
      <w:r>
        <w:rPr>
          <w:rFonts w:ascii="Arial" w:hAnsi="Arial" w:cs="Arial"/>
          <w:sz w:val="24"/>
          <w:szCs w:val="24"/>
        </w:rPr>
        <w:t>No.________________dated</w:t>
      </w:r>
      <w:proofErr w:type="spellEnd"/>
      <w:r>
        <w:rPr>
          <w:rFonts w:ascii="Arial" w:hAnsi="Arial" w:cs="Arial"/>
          <w:sz w:val="24"/>
          <w:szCs w:val="24"/>
        </w:rPr>
        <w:t>_________________</w:t>
      </w:r>
    </w:p>
    <w:p w:rsidR="00AD27BC" w:rsidRDefault="00AD27BC" w:rsidP="00AD27B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-.-</w:t>
      </w:r>
    </w:p>
    <w:p w:rsidR="00AD27BC" w:rsidRDefault="00AD27BC" w:rsidP="00AD27BC">
      <w:pPr>
        <w:pStyle w:val="NoSpacing"/>
        <w:rPr>
          <w:rFonts w:ascii="Arial" w:hAnsi="Arial" w:cs="Arial"/>
          <w:sz w:val="24"/>
          <w:szCs w:val="24"/>
        </w:rPr>
      </w:pPr>
    </w:p>
    <w:p w:rsidR="00AD27BC" w:rsidRDefault="00AD27BC" w:rsidP="00AD27BC">
      <w:pPr>
        <w:ind w:left="1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The above quoted case was received in this office on______________ under proposal No.</w:t>
      </w:r>
      <w:r w:rsidRPr="006563C4">
        <w:rPr>
          <w:rFonts w:ascii="Arial" w:hAnsi="Arial" w:cs="Arial"/>
          <w:b/>
          <w:sz w:val="24"/>
          <w:szCs w:val="24"/>
        </w:rPr>
        <w:t>SIA/JK/MIN/210149/2021</w:t>
      </w:r>
      <w:r>
        <w:rPr>
          <w:rFonts w:ascii="Arial" w:hAnsi="Arial" w:cs="Arial"/>
          <w:sz w:val="24"/>
          <w:szCs w:val="24"/>
        </w:rPr>
        <w:t xml:space="preserve">. The project pertains </w:t>
      </w:r>
      <w:proofErr w:type="gramStart"/>
      <w:r>
        <w:rPr>
          <w:rFonts w:ascii="Arial" w:hAnsi="Arial" w:cs="Arial"/>
          <w:sz w:val="24"/>
          <w:szCs w:val="24"/>
        </w:rPr>
        <w:t>to  grant</w:t>
      </w:r>
      <w:proofErr w:type="gramEnd"/>
      <w:r>
        <w:rPr>
          <w:rFonts w:ascii="Arial" w:hAnsi="Arial" w:cs="Arial"/>
          <w:sz w:val="24"/>
          <w:szCs w:val="24"/>
        </w:rPr>
        <w:t xml:space="preserve"> of Short Term Permit(STP) by the Geology &amp; Mining Department  under provisions of  Minor Mineral Concession Rules of 2016 read with amendments for extraction of </w:t>
      </w:r>
      <w:r w:rsidRPr="006563C4">
        <w:rPr>
          <w:rFonts w:ascii="Arial" w:hAnsi="Arial" w:cs="Arial"/>
          <w:sz w:val="24"/>
          <w:szCs w:val="24"/>
        </w:rPr>
        <w:t>25920Metric</w:t>
      </w:r>
      <w:r w:rsidRPr="00291AA3">
        <w:rPr>
          <w:rFonts w:ascii="Arial" w:hAnsi="Arial" w:cs="Arial"/>
          <w:sz w:val="24"/>
          <w:szCs w:val="24"/>
        </w:rPr>
        <w:t xml:space="preserve"> tons</w:t>
      </w:r>
      <w:r>
        <w:rPr>
          <w:rFonts w:ascii="Arial" w:hAnsi="Arial" w:cs="Arial"/>
          <w:sz w:val="24"/>
          <w:szCs w:val="24"/>
        </w:rPr>
        <w:t xml:space="preserve"> of Minor Mineral(River Bed Material) from  </w:t>
      </w:r>
      <w:proofErr w:type="spellStart"/>
      <w:r>
        <w:rPr>
          <w:rFonts w:ascii="Arial" w:hAnsi="Arial" w:cs="Arial"/>
          <w:sz w:val="24"/>
          <w:szCs w:val="24"/>
        </w:rPr>
        <w:t>Basdantar</w:t>
      </w:r>
      <w:proofErr w:type="spellEnd"/>
      <w:r>
        <w:rPr>
          <w:rFonts w:ascii="Arial" w:hAnsi="Arial" w:cs="Arial"/>
          <w:sz w:val="24"/>
          <w:szCs w:val="24"/>
        </w:rPr>
        <w:t xml:space="preserve"> River, Village </w:t>
      </w:r>
      <w:proofErr w:type="spellStart"/>
      <w:r>
        <w:rPr>
          <w:rFonts w:ascii="Arial" w:hAnsi="Arial" w:cs="Arial"/>
          <w:sz w:val="24"/>
          <w:szCs w:val="24"/>
        </w:rPr>
        <w:t>Badheri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Tehsil</w:t>
      </w:r>
      <w:proofErr w:type="spellEnd"/>
      <w:r>
        <w:rPr>
          <w:rFonts w:ascii="Arial" w:hAnsi="Arial" w:cs="Arial"/>
          <w:sz w:val="24"/>
          <w:szCs w:val="24"/>
        </w:rPr>
        <w:t xml:space="preserve"> &amp; District Samba(JK UT) </w:t>
      </w:r>
      <w:proofErr w:type="spellStart"/>
      <w:r>
        <w:rPr>
          <w:rFonts w:ascii="Arial" w:hAnsi="Arial" w:cs="Arial"/>
          <w:sz w:val="24"/>
          <w:szCs w:val="24"/>
        </w:rPr>
        <w:t>Khasra</w:t>
      </w:r>
      <w:proofErr w:type="spellEnd"/>
      <w:r>
        <w:rPr>
          <w:rFonts w:ascii="Arial" w:hAnsi="Arial" w:cs="Arial"/>
          <w:sz w:val="24"/>
          <w:szCs w:val="24"/>
        </w:rPr>
        <w:t xml:space="preserve"> No.495/411 over an area of </w:t>
      </w:r>
      <w:r w:rsidRPr="009555E9">
        <w:rPr>
          <w:rFonts w:ascii="Arial" w:hAnsi="Arial" w:cs="Arial"/>
          <w:sz w:val="24"/>
          <w:szCs w:val="24"/>
        </w:rPr>
        <w:t>(A</w:t>
      </w:r>
      <w:r>
        <w:rPr>
          <w:rFonts w:ascii="Arial" w:hAnsi="Arial" w:cs="Arial"/>
          <w:sz w:val="24"/>
          <w:szCs w:val="24"/>
        </w:rPr>
        <w:t>REA- 0.96</w:t>
      </w:r>
      <w:r w:rsidRPr="009555E9">
        <w:rPr>
          <w:rFonts w:ascii="Arial" w:hAnsi="Arial" w:cs="Arial"/>
          <w:sz w:val="24"/>
          <w:szCs w:val="24"/>
        </w:rPr>
        <w:t xml:space="preserve"> Ha</w:t>
      </w:r>
      <w:r>
        <w:rPr>
          <w:rFonts w:ascii="Arial" w:hAnsi="Arial" w:cs="Arial"/>
          <w:sz w:val="24"/>
          <w:szCs w:val="24"/>
        </w:rPr>
        <w:t>.) required for construction of Jammu Ring Road.</w:t>
      </w:r>
    </w:p>
    <w:p w:rsidR="00AD27BC" w:rsidRDefault="00AD27BC" w:rsidP="00AD27BC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AD27BC" w:rsidRDefault="00AD27BC" w:rsidP="00AD27BC">
      <w:pPr>
        <w:spacing w:before="3" w:line="260" w:lineRule="exact"/>
        <w:ind w:right="76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       </w:t>
      </w:r>
      <w:r w:rsidRPr="006563C4">
        <w:rPr>
          <w:rFonts w:ascii="Arial" w:hAnsi="Arial" w:cs="Arial"/>
          <w:sz w:val="24"/>
          <w:szCs w:val="24"/>
        </w:rPr>
        <w:t xml:space="preserve">The JK Environment Impact Assessment Authority accorded approval to grant of Environment Clearance in accordance with the provision </w:t>
      </w:r>
      <w:proofErr w:type="gramStart"/>
      <w:r w:rsidRPr="006563C4">
        <w:rPr>
          <w:rFonts w:ascii="Arial" w:hAnsi="Arial" w:cs="Arial"/>
          <w:sz w:val="24"/>
          <w:szCs w:val="24"/>
        </w:rPr>
        <w:t xml:space="preserve">of  </w:t>
      </w:r>
      <w:r>
        <w:rPr>
          <w:rFonts w:ascii="Arial" w:hAnsi="Arial" w:cs="Arial"/>
          <w:sz w:val="24"/>
          <w:szCs w:val="24"/>
        </w:rPr>
        <w:t>Minor</w:t>
      </w:r>
      <w:proofErr w:type="gramEnd"/>
      <w:r>
        <w:rPr>
          <w:rFonts w:ascii="Arial" w:hAnsi="Arial" w:cs="Arial"/>
          <w:sz w:val="24"/>
          <w:szCs w:val="24"/>
        </w:rPr>
        <w:t xml:space="preserve"> Mineral Concession Rules of 2016 read with amendments </w:t>
      </w:r>
      <w:r w:rsidRPr="006563C4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6563C4">
        <w:rPr>
          <w:rFonts w:ascii="Arial" w:hAnsi="Arial" w:cs="Arial"/>
          <w:sz w:val="24"/>
          <w:szCs w:val="24"/>
        </w:rPr>
        <w:t>favour</w:t>
      </w:r>
      <w:proofErr w:type="spellEnd"/>
      <w:r w:rsidRPr="006563C4">
        <w:rPr>
          <w:rFonts w:ascii="Arial" w:hAnsi="Arial" w:cs="Arial"/>
          <w:sz w:val="24"/>
          <w:szCs w:val="24"/>
        </w:rPr>
        <w:t xml:space="preserve"> of</w:t>
      </w:r>
      <w:r w:rsidRPr="009C6A9A">
        <w:rPr>
          <w:rFonts w:ascii="Arial" w:hAnsi="Arial" w:cs="Arial"/>
          <w:lang w:val="en-IN"/>
        </w:rPr>
        <w:t xml:space="preserve"> </w:t>
      </w:r>
      <w:r w:rsidRPr="009555E9">
        <w:rPr>
          <w:rFonts w:ascii="Arial" w:hAnsi="Arial" w:cs="Arial"/>
          <w:sz w:val="24"/>
          <w:szCs w:val="24"/>
        </w:rPr>
        <w:t xml:space="preserve">M/S  </w:t>
      </w:r>
      <w:proofErr w:type="spellStart"/>
      <w:r w:rsidRPr="009555E9">
        <w:rPr>
          <w:rFonts w:ascii="Arial" w:hAnsi="Arial" w:cs="Arial"/>
          <w:sz w:val="24"/>
          <w:szCs w:val="24"/>
        </w:rPr>
        <w:t>Gayatri</w:t>
      </w:r>
      <w:proofErr w:type="spellEnd"/>
      <w:r w:rsidRPr="009555E9">
        <w:rPr>
          <w:rFonts w:ascii="Arial" w:hAnsi="Arial" w:cs="Arial"/>
          <w:sz w:val="24"/>
          <w:szCs w:val="24"/>
        </w:rPr>
        <w:t xml:space="preserve"> Projects Pvt., Ltd., District Samba(JK UT) for STP’s OF “MINOR MINERAL BLOCK”    AT BASANTAR RIVER, VILLAGE BADHERI TEHSIL &amp;  DISTRICT-</w:t>
      </w:r>
      <w:r>
        <w:rPr>
          <w:rFonts w:ascii="Arial" w:hAnsi="Arial" w:cs="Arial"/>
          <w:sz w:val="24"/>
          <w:szCs w:val="24"/>
        </w:rPr>
        <w:t xml:space="preserve"> SAMBA,  JK (U.T.)  KHASRA  NO.</w:t>
      </w:r>
      <w:r w:rsidRPr="009555E9">
        <w:rPr>
          <w:rFonts w:ascii="Arial" w:hAnsi="Arial" w:cs="Arial"/>
          <w:sz w:val="24"/>
          <w:szCs w:val="24"/>
        </w:rPr>
        <w:t>495/411</w:t>
      </w:r>
      <w:r>
        <w:rPr>
          <w:rFonts w:ascii="Arial" w:hAnsi="Arial" w:cs="Arial"/>
          <w:sz w:val="24"/>
          <w:szCs w:val="24"/>
        </w:rPr>
        <w:t xml:space="preserve"> over an area of  0.96</w:t>
      </w:r>
      <w:r w:rsidRPr="009555E9">
        <w:rPr>
          <w:rFonts w:ascii="Arial" w:hAnsi="Arial" w:cs="Arial"/>
          <w:sz w:val="24"/>
          <w:szCs w:val="24"/>
        </w:rPr>
        <w:t xml:space="preserve"> Ha</w:t>
      </w:r>
      <w:r>
        <w:rPr>
          <w:rFonts w:ascii="Arial" w:hAnsi="Arial" w:cs="Arial"/>
          <w:sz w:val="24"/>
          <w:szCs w:val="24"/>
        </w:rPr>
        <w:t xml:space="preserve">.  </w:t>
      </w:r>
      <w:r w:rsidRPr="00233991">
        <w:rPr>
          <w:rFonts w:ascii="Arial" w:hAnsi="Arial" w:cs="Arial"/>
          <w:b/>
          <w:sz w:val="24"/>
          <w:szCs w:val="24"/>
        </w:rPr>
        <w:t xml:space="preserve">for extraction of </w:t>
      </w:r>
      <w:r w:rsidRPr="006563C4">
        <w:rPr>
          <w:rFonts w:ascii="Arial" w:hAnsi="Arial" w:cs="Arial"/>
          <w:b/>
          <w:sz w:val="24"/>
          <w:szCs w:val="24"/>
        </w:rPr>
        <w:t>25920</w:t>
      </w:r>
      <w:r w:rsidRPr="006563C4">
        <w:rPr>
          <w:rFonts w:ascii="Arial" w:hAnsi="Arial" w:cs="Arial"/>
          <w:sz w:val="24"/>
          <w:szCs w:val="24"/>
        </w:rPr>
        <w:t xml:space="preserve"> </w:t>
      </w:r>
      <w:r w:rsidRPr="00233991">
        <w:rPr>
          <w:rFonts w:ascii="Arial" w:hAnsi="Arial" w:cs="Arial"/>
          <w:b/>
          <w:sz w:val="24"/>
          <w:szCs w:val="24"/>
        </w:rPr>
        <w:t>Metric tons of Minor Mineral(River Bed Material) with Maximum ultimate Mining Depth  one Mt.</w:t>
      </w:r>
      <w:r w:rsidRPr="0068679A">
        <w:rPr>
          <w:rFonts w:ascii="Arial" w:hAnsi="Arial" w:cs="Arial"/>
          <w:sz w:val="24"/>
          <w:szCs w:val="24"/>
        </w:rPr>
        <w:t xml:space="preserve"> in view of non-availability of</w:t>
      </w:r>
      <w:r>
        <w:rPr>
          <w:rFonts w:ascii="Arial" w:hAnsi="Arial" w:cs="Arial"/>
          <w:sz w:val="24"/>
          <w:szCs w:val="24"/>
        </w:rPr>
        <w:t xml:space="preserve"> </w:t>
      </w:r>
      <w:r w:rsidRPr="0068679A">
        <w:rPr>
          <w:rFonts w:ascii="Arial" w:hAnsi="Arial" w:cs="Arial"/>
          <w:sz w:val="24"/>
          <w:szCs w:val="24"/>
        </w:rPr>
        <w:t>replenishment data provided in the District Survey Report formulated by the Geology &amp; Mining De</w:t>
      </w:r>
      <w:r>
        <w:rPr>
          <w:rFonts w:ascii="Arial" w:hAnsi="Arial" w:cs="Arial"/>
          <w:sz w:val="24"/>
          <w:szCs w:val="24"/>
        </w:rPr>
        <w:t xml:space="preserve">partment  and the. </w:t>
      </w:r>
    </w:p>
    <w:p w:rsidR="00AD27BC" w:rsidRDefault="00AD27BC" w:rsidP="00AD27BC">
      <w:pPr>
        <w:spacing w:before="3" w:line="260" w:lineRule="exact"/>
        <w:ind w:right="76" w:hanging="360"/>
        <w:jc w:val="both"/>
        <w:rPr>
          <w:rFonts w:ascii="Arial" w:hAnsi="Arial" w:cs="Arial"/>
          <w:sz w:val="24"/>
          <w:szCs w:val="24"/>
        </w:rPr>
      </w:pPr>
    </w:p>
    <w:p w:rsidR="00AD27BC" w:rsidRDefault="00AD27BC" w:rsidP="00AD27BC">
      <w:pPr>
        <w:spacing w:before="3" w:line="260" w:lineRule="exact"/>
        <w:ind w:right="76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The geographical co-ordinates of the STP as per Letter of Intent are as under:-</w:t>
      </w:r>
    </w:p>
    <w:p w:rsidR="00AD27BC" w:rsidRDefault="00AD27BC" w:rsidP="00AD27BC">
      <w:pPr>
        <w:spacing w:before="3" w:line="260" w:lineRule="exact"/>
        <w:ind w:right="76" w:hanging="360"/>
        <w:jc w:val="both"/>
        <w:rPr>
          <w:rFonts w:ascii="Arial" w:hAnsi="Arial" w:cs="Arial"/>
          <w:sz w:val="24"/>
          <w:szCs w:val="24"/>
        </w:rPr>
      </w:pPr>
    </w:p>
    <w:p w:rsidR="00AD27BC" w:rsidRDefault="00AD27BC" w:rsidP="00AD27BC">
      <w:pPr>
        <w:spacing w:before="3" w:line="260" w:lineRule="exact"/>
        <w:ind w:right="76" w:hanging="360"/>
        <w:jc w:val="both"/>
        <w:rPr>
          <w:rFonts w:ascii="Arial" w:hAnsi="Arial" w:cs="Arial"/>
          <w:sz w:val="24"/>
          <w:szCs w:val="24"/>
        </w:rPr>
      </w:pPr>
    </w:p>
    <w:p w:rsidR="00AD27BC" w:rsidRDefault="00AD27BC" w:rsidP="00AD27BC">
      <w:pPr>
        <w:spacing w:before="3" w:line="260" w:lineRule="exact"/>
        <w:ind w:right="76" w:hanging="360"/>
        <w:jc w:val="both"/>
        <w:rPr>
          <w:rFonts w:ascii="Arial" w:hAnsi="Arial" w:cs="Arial"/>
          <w:sz w:val="24"/>
          <w:szCs w:val="24"/>
        </w:rPr>
      </w:pPr>
    </w:p>
    <w:p w:rsidR="00AD27BC" w:rsidRDefault="00AD27BC" w:rsidP="00AD27BC">
      <w:pPr>
        <w:spacing w:before="3" w:line="260" w:lineRule="exact"/>
        <w:ind w:right="76" w:hanging="360"/>
        <w:jc w:val="both"/>
        <w:rPr>
          <w:rFonts w:ascii="Arial" w:hAnsi="Arial" w:cs="Arial"/>
          <w:sz w:val="24"/>
          <w:szCs w:val="24"/>
        </w:rPr>
      </w:pPr>
    </w:p>
    <w:p w:rsidR="00AD27BC" w:rsidRDefault="00AD27BC" w:rsidP="00AD27BC">
      <w:pPr>
        <w:spacing w:before="3" w:line="260" w:lineRule="exact"/>
        <w:ind w:right="76" w:hanging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233991">
        <w:rPr>
          <w:rFonts w:ascii="Arial" w:hAnsi="Arial" w:cs="Arial"/>
          <w:b/>
          <w:sz w:val="24"/>
          <w:szCs w:val="24"/>
        </w:rPr>
        <w:t>The E</w:t>
      </w:r>
      <w:r>
        <w:rPr>
          <w:rFonts w:ascii="Arial" w:hAnsi="Arial" w:cs="Arial"/>
          <w:b/>
          <w:sz w:val="24"/>
          <w:szCs w:val="24"/>
        </w:rPr>
        <w:t xml:space="preserve">nvironment </w:t>
      </w:r>
      <w:proofErr w:type="gramStart"/>
      <w:r w:rsidRPr="00233991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 xml:space="preserve">learance </w:t>
      </w:r>
      <w:r w:rsidRPr="00233991">
        <w:rPr>
          <w:rFonts w:ascii="Arial" w:hAnsi="Arial" w:cs="Arial"/>
          <w:b/>
          <w:sz w:val="24"/>
          <w:szCs w:val="24"/>
        </w:rPr>
        <w:t xml:space="preserve"> shall</w:t>
      </w:r>
      <w:proofErr w:type="gramEnd"/>
      <w:r w:rsidRPr="00233991">
        <w:rPr>
          <w:rFonts w:ascii="Arial" w:hAnsi="Arial" w:cs="Arial"/>
          <w:b/>
          <w:sz w:val="24"/>
          <w:szCs w:val="24"/>
        </w:rPr>
        <w:t xml:space="preserve"> be valid for a</w:t>
      </w:r>
      <w:r>
        <w:rPr>
          <w:rFonts w:ascii="Arial" w:hAnsi="Arial" w:cs="Arial"/>
          <w:b/>
          <w:sz w:val="24"/>
          <w:szCs w:val="24"/>
        </w:rPr>
        <w:t xml:space="preserve"> period of three months as per Letter of I</w:t>
      </w:r>
      <w:r w:rsidRPr="00233991">
        <w:rPr>
          <w:rFonts w:ascii="Arial" w:hAnsi="Arial" w:cs="Arial"/>
          <w:b/>
          <w:sz w:val="24"/>
          <w:szCs w:val="24"/>
        </w:rPr>
        <w:t>ntent issued by the G&amp;M Department  for the STP</w:t>
      </w:r>
      <w:r>
        <w:rPr>
          <w:rFonts w:ascii="Arial" w:hAnsi="Arial" w:cs="Arial"/>
          <w:b/>
          <w:sz w:val="24"/>
          <w:szCs w:val="24"/>
        </w:rPr>
        <w:t>.</w:t>
      </w:r>
    </w:p>
    <w:p w:rsidR="00AD27BC" w:rsidRPr="00233991" w:rsidRDefault="00AD27BC" w:rsidP="00AD27BC">
      <w:pPr>
        <w:spacing w:before="3" w:line="260" w:lineRule="exact"/>
        <w:ind w:right="76" w:hanging="360"/>
        <w:jc w:val="both"/>
        <w:rPr>
          <w:rFonts w:ascii="Arial" w:hAnsi="Arial" w:cs="Arial"/>
          <w:b/>
          <w:sz w:val="24"/>
          <w:szCs w:val="24"/>
        </w:rPr>
      </w:pPr>
    </w:p>
    <w:p w:rsidR="00AD27BC" w:rsidRPr="0068679A" w:rsidRDefault="00AD27BC" w:rsidP="00AD27BC">
      <w:pPr>
        <w:ind w:right="77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The Environment clearance is subject to fulfillment/compliance of following standard and specific conditions:-</w:t>
      </w:r>
    </w:p>
    <w:p w:rsidR="00047AA0" w:rsidRDefault="00047AA0"/>
    <w:sectPr w:rsidR="00047AA0" w:rsidSect="002121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27BC"/>
    <w:rsid w:val="00047AA0"/>
    <w:rsid w:val="002121F9"/>
    <w:rsid w:val="00AD27BC"/>
    <w:rsid w:val="00B96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27BC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AD27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Jehangir Ahmad</dc:creator>
  <cp:lastModifiedBy>Jehangir Ahmad</cp:lastModifiedBy>
  <cp:revision>1</cp:revision>
  <dcterms:created xsi:type="dcterms:W3CDTF">2021-06-10T04:18:00Z</dcterms:created>
  <dcterms:modified xsi:type="dcterms:W3CDTF">2021-06-10T04:20:00Z</dcterms:modified>
</cp:coreProperties>
</file>