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EEDD3"/>
    <w:p w14:paraId="4DBE39B1">
      <w:pPr>
        <w:jc w:val="center"/>
      </w:pPr>
      <w:r>
        <w:rPr>
          <w:b/>
          <w:sz w:val="32"/>
        </w:rPr>
        <w:t>C2S 挑战提交文件</w:t>
      </w:r>
    </w:p>
    <w:p w14:paraId="3A2302BB">
      <w:pPr>
        <w:jc w:val="center"/>
      </w:pPr>
      <w:r>
        <w:t>提交人：牛保康</w:t>
      </w:r>
    </w:p>
    <w:p w14:paraId="1474C115">
      <w:pPr>
        <w:jc w:val="center"/>
      </w:pPr>
      <w:r>
        <w:t>专业：人工智能</w:t>
      </w:r>
    </w:p>
    <w:p w14:paraId="29F526E9">
      <w:pPr>
        <w:jc w:val="center"/>
      </w:pPr>
      <w:r>
        <w:t>身份：Elite 20 学员</w:t>
      </w:r>
    </w:p>
    <w:p w14:paraId="619E2AC6">
      <w:pPr>
        <w:jc w:val="center"/>
      </w:pPr>
      <w:r>
        <w:t>日期：2026 年 4 月 22 日</w:t>
      </w:r>
    </w:p>
    <w:p w14:paraId="3C80A222"/>
    <w:p w14:paraId="4EBC4652">
      <w:pPr>
        <w:pStyle w:val="3"/>
      </w:pPr>
      <w:r>
        <w:t>一、产物① · 对论文的理解</w:t>
      </w:r>
    </w:p>
    <w:p w14:paraId="10033DED">
      <w:pPr>
        <w:pStyle w:val="4"/>
      </w:pPr>
      <w:r>
        <w:t>1.1 摘要</w:t>
      </w:r>
    </w:p>
    <w:p w14:paraId="49E5B9FA">
      <w:r>
        <w:t>本论文针对传统教育模式与AI时代需求的根本矛盾，提出AI+X范式作为系统性解决方案。论文的论证路径如下：首先，通过"教育-人口陷阱"揭示传统知识积累范式的结构性困境——生育率下降与教育周期延长的恶性循环正在加剧。其次，论文将共生智能定义为AI+X范式的理论基础，区别于传统工具性AI使用，强调人机深度协作的伙伴关系。在此基础上，提出三维学习目标体系：L1学科世界建模（构建概念网络而非记忆事实）、L2人机协作流畅性（与AI有效协作的能力）、L3元认知自我学习（对自身认知过程的调控）。第三，论文设计了双回路教学法——概念回路（人类主导）与程序回路（AI辅助）交织进行，由三类智能体（学习伙伴、共创任务、反思伙伴）支撑实施。第四，配套KSTAR知识表示框架与作品集评估范式，超越标准化测试的局限。结论部分将AI+X教育定位为应对人口挑战的战略手段，以及通向人机共生文明的阶梯。</w:t>
      </w:r>
    </w:p>
    <w:p w14:paraId="48908954">
      <w:pPr>
        <w:pStyle w:val="4"/>
      </w:pPr>
      <w:r>
        <w:t>1.2 翻译</w:t>
      </w:r>
    </w:p>
    <w:p w14:paraId="58B39604">
      <w:r>
        <w:t>【推荐翻译段落：第3页L3元认知部分】</w:t>
      </w:r>
    </w:p>
    <w:p w14:paraId="7A472364">
      <w:r>
        <w:t>原文：</w:t>
      </w:r>
    </w:p>
    <w:p w14:paraId="79B91F2D">
      <w:r>
        <w:t>"Why is metacognition so important? Because the speed of knowledge renewal in the AI era is extremely fast, any specific knowledge may soon become outdated. What will never become outdated is the ability to learn itself."</w:t>
      </w:r>
    </w:p>
    <w:p w14:paraId="0C2AB134">
      <w:r>
        <w:t>译文：</w:t>
      </w:r>
    </w:p>
    <w:p w14:paraId="4CD2172D">
      <w:r>
        <w:t>"为什么元认知如此重要？因为AI时代知识更新的速度极快，任何具体的知识都可能很快过时。永远不会过时的是学习能力本身。"</w:t>
      </w:r>
    </w:p>
    <w:p w14:paraId="10959B8D">
      <w:r>
        <w:t>译法说明：</w:t>
      </w:r>
    </w:p>
    <w:p w14:paraId="74DC51ED">
      <w:pPr>
        <w:pStyle w:val="16"/>
        <w:ind w:left="432"/>
      </w:pPr>
      <w:r>
        <w:t>"metacognition"译为"元认知"，这是教育学标准术语，保持不变</w:t>
      </w:r>
    </w:p>
    <w:p w14:paraId="5C7D7A3C">
      <w:pPr>
        <w:pStyle w:val="16"/>
        <w:ind w:left="432"/>
      </w:pPr>
      <w:r>
        <w:t>"knowledge renewal"译为"知识更新"，而非"知识迭代"——"更新"强调新旧替换，更符合知识过时的语境</w:t>
      </w:r>
    </w:p>
    <w:p w14:paraId="2D18AC01">
      <w:pPr>
        <w:pStyle w:val="16"/>
        <w:ind w:left="432"/>
      </w:pPr>
      <w:r>
        <w:t>末句用"永远不会过时的是学习能力本身"而非"唯一持久的是学习能力"，"不会过时"与前文的"很快过时"形成对称，强化对比效果</w:t>
      </w:r>
    </w:p>
    <w:p w14:paraId="41D6F401">
      <w:pPr>
        <w:pStyle w:val="4"/>
      </w:pPr>
      <w:r>
        <w:t>1.3 评注</w:t>
      </w:r>
    </w:p>
    <w:p w14:paraId="52F872E5">
      <w:r>
        <w:rPr>
          <w:b/>
        </w:rPr>
        <w:t>【评注一：对"共生智能"概念的延伸思考】</w:t>
      </w:r>
    </w:p>
    <w:p w14:paraId="7FB2924A">
      <w:r>
        <w:t>论文2.1节将共生智能定义为"人与AI的深度融合，产生一加一大于二的协同效应"，并列举了四个特点：理解上下文、提供建议而非答案、学习与适应、保持人类主导。但这四个特点描述的是共生智能"应该怎样"，而非"在什么条件下才能实现"。论文没有讨论共生失效的可能性——当人类判断者自身能力不足以驾驭AI输出时，加入人类反而可能拉低整体表现。共生协同并非无条件发生，这个条件论文没有展开。</w:t>
      </w:r>
    </w:p>
    <w:p w14:paraId="60C778A8">
      <w:r>
        <w:rPr>
          <w:b/>
        </w:rPr>
        <w:t>【评注二：对"超级个体"的现实审视】</w:t>
      </w:r>
    </w:p>
    <w:p w14:paraId="0D4DEA7C">
      <w:r>
        <w:t>论文提出AI+X范式培养"超级个体"——能够协调生物脑与认知脑的人才。这个目标有合理性，但需要正视一个悖论：越是依赖AI辅助的人，是否越难发展出独立的深层能力？论文提到AI作为"认知伙伴"的概念，但对这个过程中的潜在风险——人类自身实践能力是否会在潜移默化中被侵蚀——没有充分展开讨论。</w:t>
      </w:r>
    </w:p>
    <w:p w14:paraId="2210DB13">
      <w:pPr>
        <w:pStyle w:val="4"/>
      </w:pPr>
      <w:r>
        <w:t>1.4 批评</w:t>
      </w:r>
    </w:p>
    <w:p w14:paraId="25AFF2E2">
      <w:r>
        <w:rPr>
          <w:b/>
        </w:rPr>
        <w:t>【批评一：L3元认知的必要性论证存在循环】</w:t>
      </w:r>
    </w:p>
    <w:p w14:paraId="57644301">
      <w:r>
        <w:t>论文宣称L3是"最关键的竞争优势"，但论证路径存在循环：先用元认知的重要性推出L3的核心地位，再通过强调L3的重要性来论证它的必要性。这个循环在逻辑上不稳固——论文没有提供实证数据说明L3能力强的学习者确实在AI时代表现更好，只是断言如此。</w:t>
      </w:r>
    </w:p>
    <w:p w14:paraId="4973025E">
      <w:r>
        <w:rPr>
          <w:b/>
        </w:rPr>
        <w:t>【批评二：共生智能的有效边界论证缺失】</w:t>
      </w:r>
    </w:p>
    <w:p w14:paraId="64E5CFF6">
      <w:r>
        <w:t>论文将共生智能定位为AI+X范式的核心理念，但只描述了共生智能"应该如何运作"，没有论证"在什么条件下共生可能失效"。共生智能强调"人类主导"和"批判性评估"，但论文没有回答：当人类判断本身就是薄弱环节时（认知负荷过高、知识储备不足），"人类主导"是否反而成为系统瓶颈？</w:t>
      </w:r>
    </w:p>
    <w:p w14:paraId="1033F976">
      <w:r>
        <w:t>举个具体情境：一位住院医师在急诊值班时，认知负荷已经处于极限——同时处理多位患者的紧急情况、信息过载、决策疲劳。在这种情境下，即便有AI诊断辅助系统给出建议，该医师的"人类主导"判断也可能因为认知资源耗尽而出错率上升。此时"人类主导"的加入，并不必然提升系统整体表现，反而可能因引入一个不稳定因素而降低共生系统的可靠性。这一情境并非极端案例，而是医疗、教育等高风险决策领域的常态。论文的共生智能假设在这个边界条件下存在明显论证缺口。</w:t>
      </w:r>
    </w:p>
    <w:p w14:paraId="28F9E52F">
      <w:r>
        <w:rPr>
          <w:b/>
        </w:rPr>
        <w:t>【批评三：忽视了时间稀缺学习者的现实困境】</w:t>
      </w:r>
    </w:p>
    <w:p w14:paraId="11149E58">
      <w:r>
        <w:t>论文隐含假设是学习者有相对完整的学习时间。但对于课程繁重的学生（同时应付多门课程、作业、考试），"每天进行AAR复盘""与AI进行深度协作"都是时间奢侈品。论文没有回答一个核心问题：当学习者的时间本身就是稀缺资源时，AI+X范式如何不变成另一种负担？</w:t>
      </w:r>
    </w:p>
    <w:p w14:paraId="4C41E357">
      <w:pPr>
        <w:pStyle w:val="4"/>
      </w:pPr>
      <w:r>
        <w:t>1.5 建议</w:t>
      </w:r>
    </w:p>
    <w:p w14:paraId="50DAE591">
      <w:r>
        <w:rPr>
          <w:b/>
        </w:rPr>
        <w:t>【建议一：增加"时间碎片化情境"的操作指南】</w:t>
      </w:r>
    </w:p>
    <w:p w14:paraId="46963D8F">
      <w:r>
        <w:t>论文应增加一个附录，专门讨论"高压学习者"（时间碎片化、多任务并行的学生）如何实施AI+X范式。具体可包含：微AAR机制（每天5分钟而非30分钟）、优先级排序策略（哪些L1/L2/L3动作可以压缩、哪些不能），以及"周度闪回"替代每日复盘的操作方式。</w:t>
      </w:r>
    </w:p>
    <w:p w14:paraId="66DC165F">
      <w:r>
        <w:rPr>
          <w:b/>
        </w:rPr>
        <w:t>【建议二：补充"共生可能失败的信号"清单】</w:t>
      </w:r>
    </w:p>
    <w:p w14:paraId="57D26604">
      <w:r>
        <w:t>论文对共生智能的描述过于理想化。应增加对失败模式的预警，例如：人类完全依赖AI输出的迹象（自动化偏见）、人类过度拒绝AI辅助的迹象（算法厌恶）、元认知能力反而下降的信号。提供可观测的行为指标，帮助教师和学习者识别"伪共生"状态。</w:t>
      </w:r>
    </w:p>
    <w:p w14:paraId="30167DC3">
      <w:r>
        <w:rPr>
          <w:b/>
        </w:rPr>
        <w:t>【建议三：KSTAR框架需要补充对程序性知识的处理】</w:t>
      </w:r>
    </w:p>
    <w:p w14:paraId="3F310492">
      <w:r>
        <w:t>KSTAR在描述性知识（概念、事实）上有优势，但难以捕捉程序性知识（技能、操作）。建议论文明确说明KSTAR在程序性知识上的补充机制，例如：如何用KSTAR记录"学会骑自行车"这类知识？如何在作品集中呈现程序性能力的增长轨迹？</w:t>
      </w:r>
    </w:p>
    <w:p w14:paraId="58A04F5C">
      <w:r>
        <w:br w:type="page"/>
      </w:r>
    </w:p>
    <w:p w14:paraId="6FE155F9">
      <w:pPr>
        <w:pStyle w:val="3"/>
      </w:pPr>
      <w:r>
        <w:t>二、产物② · 对6.3节Elite 20实施阶段的具体改进建议</w:t>
      </w:r>
    </w:p>
    <w:p w14:paraId="5B9ABD57">
      <w:pPr>
        <w:pStyle w:val="4"/>
      </w:pPr>
      <w:r>
        <w:t>2.1 观察到的缺口</w:t>
      </w:r>
    </w:p>
    <w:p w14:paraId="1F43F6E2">
      <w:r>
        <w:t>6.3节提到的三个挑战中，"学生焦虑"（挑战二）是最直接影响学习效果的一个。论文指出应对措施是"设计过渡性活动"和"提供辅导支持"，但没有给出具体机制。在第三阶段，"课后复盘（AAR）"作为培养元认知L3能力的核心工具被广泛使用。但AAR的结构化要求（四个问题）需要相对完整的反思时间。对于同时应对多门大学课程的学生，每天进行完整AAR是时间奢侈品，实际执行中容易被挤压甚至跳过。</w:t>
      </w:r>
    </w:p>
    <w:p w14:paraId="74FAAFB3">
      <w:r>
        <w:t>缺口：Elite 20第三阶段缺少一个适合"时间碎片化学习者"的微元认知机制，让L3能力可以在高频次、低时间成本的场景下持续积累，而不依赖大块时间的深度复盘。</w:t>
      </w:r>
    </w:p>
    <w:p w14:paraId="197BC0CB">
      <w:pPr>
        <w:pStyle w:val="4"/>
      </w:pPr>
      <w:r>
        <w:t>2.2 KSTAR格式</w:t>
      </w:r>
    </w:p>
    <w:p w14:paraId="1003D8BD">
      <w:r>
        <w:rPr>
          <w:b/>
        </w:rPr>
        <w:t>K（知识）：</w:t>
      </w:r>
    </w:p>
    <w:p w14:paraId="1B1D3FF5">
      <w:pPr>
        <w:pStyle w:val="16"/>
        <w:ind w:left="432"/>
      </w:pPr>
      <w:r>
        <w:t>论文3.3节：元认知能力使人能够识别需要学习的新领域，有效地获取新知识，评估自己的理解程度，以及从错误中学习。</w:t>
      </w:r>
    </w:p>
    <w:p w14:paraId="5C95BC97">
      <w:pPr>
        <w:pStyle w:val="16"/>
        <w:ind w:left="432"/>
      </w:pPr>
      <w:r>
        <w:t>论文4.2节：AAR是培养元认知能力的关键机制，每次重要活动后系统反思四个问题。</w:t>
      </w:r>
    </w:p>
    <w:p w14:paraId="5AD17E78">
      <w:pPr>
        <w:pStyle w:val="16"/>
        <w:ind w:left="432"/>
      </w:pPr>
      <w:r>
        <w:t>论文6.3节挑战二：应对学生焦虑的方案之一是设计过渡性活动。</w:t>
      </w:r>
    </w:p>
    <w:p w14:paraId="4FC109E4">
      <w:r>
        <w:rPr>
          <w:b/>
        </w:rPr>
        <w:t>S（情境）：</w:t>
      </w:r>
    </w:p>
    <w:p w14:paraId="57EEDF6D">
      <w:pPr>
        <w:pStyle w:val="16"/>
        <w:ind w:left="432"/>
      </w:pPr>
      <w:r>
        <w:t>Elite 20第三阶段运行时，学生多为大学课程在读，日常学习时间被多门课程、作业、考试切碎</w:t>
      </w:r>
    </w:p>
    <w:p w14:paraId="2967C2F0">
      <w:pPr>
        <w:pStyle w:val="16"/>
        <w:ind w:left="432"/>
      </w:pPr>
      <w:r>
        <w:t>完整AAR需要大块时间，在高压学习周期内容易被跳过</w:t>
      </w:r>
    </w:p>
    <w:p w14:paraId="4154D5F5">
      <w:pPr>
        <w:pStyle w:val="16"/>
        <w:ind w:left="432"/>
      </w:pPr>
      <w:r>
        <w:t>现有设计假设学生可以在任务后进行深度复盘，但课程学生的时间现实与这个假设存在落差</w:t>
      </w:r>
    </w:p>
    <w:p w14:paraId="55027FE1">
      <w:r>
        <w:rPr>
          <w:b/>
        </w:rPr>
        <w:t>T（任务）：</w:t>
      </w:r>
    </w:p>
    <w:p w14:paraId="42EF1556">
      <w:pPr>
        <w:pStyle w:val="16"/>
        <w:ind w:left="432"/>
      </w:pPr>
      <w:r>
        <w:t>设计一个"微AAR"机制，让时间碎片化的学生能够在每日高频次、短时长的场景下持续积累元认知能力</w:t>
      </w:r>
    </w:p>
    <w:p w14:paraId="48E678AB">
      <w:pPr>
        <w:pStyle w:val="16"/>
        <w:ind w:left="432"/>
      </w:pPr>
      <w:r>
        <w:t>目标不是替代完整AAR，而是确保"元认知肌肉"在高压期不被荒废</w:t>
      </w:r>
    </w:p>
    <w:p w14:paraId="7E910D59">
      <w:r>
        <w:rPr>
          <w:b/>
        </w:rPr>
        <w:t>A（行动）：</w:t>
      </w:r>
    </w:p>
    <w:p w14:paraId="0CF459D9">
      <w:pPr>
        <w:pStyle w:val="16"/>
        <w:ind w:left="432"/>
      </w:pPr>
      <w:r>
        <w:t>每天结束时，用一句话记录"今天学到的最重要的一件事"</w:t>
      </w:r>
    </w:p>
    <w:p w14:paraId="1A4A1BD2">
      <w:pPr>
        <w:pStyle w:val="16"/>
        <w:ind w:left="432"/>
      </w:pPr>
      <w:r>
        <w:t>AI每周自动汇总成一页周度闪回，无需学生额外操作</w:t>
      </w:r>
    </w:p>
    <w:p w14:paraId="3DA6A244">
      <w:pPr>
        <w:pStyle w:val="16"/>
        <w:ind w:left="432"/>
      </w:pPr>
      <w:r>
        <w:t>完整AAR保留用于周末有空闲时</w:t>
      </w:r>
    </w:p>
    <w:p w14:paraId="16A9D82F">
      <w:r>
        <w:rPr>
          <w:b/>
        </w:rPr>
        <w:t>R（结果）：</w:t>
      </w:r>
    </w:p>
    <w:p w14:paraId="50D0684B">
      <w:pPr>
        <w:pStyle w:val="16"/>
        <w:ind w:left="432"/>
      </w:pPr>
      <w:r>
        <w:t>可观测证据一：每日一记的完成率（通过AI汇总记录，目标：70%以上学生每周完成4天以上）</w:t>
      </w:r>
    </w:p>
    <w:p w14:paraId="5D985062">
      <w:pPr>
        <w:pStyle w:val="16"/>
        <w:ind w:left="432"/>
      </w:pPr>
      <w:r>
        <w:t>可观测证据二：第三阶段结束时，学生能在期末作品集中清晰描述自己学习轨迹的人数比例</w:t>
      </w:r>
    </w:p>
    <w:p w14:paraId="307F8709">
      <w:pPr>
        <w:pStyle w:val="4"/>
      </w:pPr>
      <w:r>
        <w:t>2.3 可行性说明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31E4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AEF5878">
            <w:pPr>
              <w:spacing w:after="0" w:line="240" w:lineRule="auto"/>
            </w:pPr>
            <w:r>
              <w:rPr>
                <w:b/>
              </w:rPr>
              <w:t>执行要素</w:t>
            </w:r>
          </w:p>
        </w:tc>
        <w:tc>
          <w:tcPr>
            <w:tcW w:w="4320" w:type="dxa"/>
          </w:tcPr>
          <w:p w14:paraId="67BB0ED5">
            <w:pPr>
              <w:spacing w:after="0" w:line="240" w:lineRule="auto"/>
            </w:pPr>
            <w:r>
              <w:rPr>
                <w:b/>
              </w:rPr>
              <w:t>具体说明</w:t>
            </w:r>
          </w:p>
        </w:tc>
      </w:tr>
      <w:tr w14:paraId="6365A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0290F3">
            <w:pPr>
              <w:spacing w:after="0" w:line="240" w:lineRule="auto"/>
            </w:pPr>
            <w:r>
              <w:t>谁来执行</w:t>
            </w:r>
          </w:p>
        </w:tc>
        <w:tc>
          <w:tcPr>
            <w:tcW w:w="4320" w:type="dxa"/>
          </w:tcPr>
          <w:p w14:paraId="114D3AF2">
            <w:pPr>
              <w:spacing w:after="0" w:line="240" w:lineRule="auto"/>
            </w:pPr>
            <w:r>
              <w:t>学生自发执行，AI自动汇总（无需教师介入）</w:t>
            </w:r>
          </w:p>
        </w:tc>
      </w:tr>
      <w:tr w14:paraId="44708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6FAD83">
            <w:pPr>
              <w:spacing w:after="0" w:line="240" w:lineRule="auto"/>
            </w:pPr>
            <w:r>
              <w:t>执行时间</w:t>
            </w:r>
          </w:p>
        </w:tc>
        <w:tc>
          <w:tcPr>
            <w:tcW w:w="4320" w:type="dxa"/>
          </w:tcPr>
          <w:p w14:paraId="343DC376">
            <w:pPr>
              <w:spacing w:after="0" w:line="240" w:lineRule="auto"/>
            </w:pPr>
            <w:r>
              <w:t>每天睡前，约1分钟</w:t>
            </w:r>
          </w:p>
        </w:tc>
      </w:tr>
      <w:tr w14:paraId="036D8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17E78F">
            <w:pPr>
              <w:spacing w:after="0" w:line="240" w:lineRule="auto"/>
            </w:pPr>
            <w:r>
              <w:t>大致成本</w:t>
            </w:r>
          </w:p>
        </w:tc>
        <w:tc>
          <w:tcPr>
            <w:tcW w:w="4320" w:type="dxa"/>
          </w:tcPr>
          <w:p w14:paraId="39815E05">
            <w:pPr>
              <w:spacing w:after="0" w:line="240" w:lineRule="auto"/>
            </w:pPr>
            <w:r>
              <w:t>零成本——利用现有AI对话工具即可，无需额外开发或购买服务</w:t>
            </w:r>
          </w:p>
        </w:tc>
      </w:tr>
      <w:tr w14:paraId="39A3F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ABC0447">
            <w:pPr>
              <w:spacing w:after="0" w:line="240" w:lineRule="auto"/>
            </w:pPr>
            <w:r>
              <w:t>纳入时间窗</w:t>
            </w:r>
          </w:p>
        </w:tc>
        <w:tc>
          <w:tcPr>
            <w:tcW w:w="4320" w:type="dxa"/>
          </w:tcPr>
          <w:p w14:paraId="69C34A6C">
            <w:pPr>
              <w:spacing w:after="0" w:line="240" w:lineRule="auto"/>
            </w:pPr>
            <w:r>
              <w:t>即日起至第三阶段结束</w:t>
            </w:r>
          </w:p>
        </w:tc>
      </w:tr>
    </w:tbl>
    <w:p w14:paraId="04365EAA">
      <w:r>
        <w:br w:type="page"/>
      </w:r>
    </w:p>
    <w:p w14:paraId="3316176F">
      <w:pPr>
        <w:pStyle w:val="3"/>
      </w:pPr>
      <w:r>
        <w:t>三、产物③ · AI+X范式与我自身的联结</w:t>
      </w:r>
    </w:p>
    <w:p w14:paraId="77CEB458">
      <w:r>
        <w:t>我是从汉语言文学转到人工智能专业的一名学生，同时参与Elite 20项目。课程学习之外，我有时会去跑步放松，也会在游戏里用脚本处理日常任务。AI工具中，kling和seedance是我用过的AI绘画工具，AI视频则是另一个我在尝试的方向。期末复习周对我来说是常态化的极端时间压力场景。从人文社科到AI的跨专业背景，让我在接触AI+X范式时有了一种独特的"对照感"——两个领域之间的思维模式差异，本身就是一次真实的世界建模过程。</w:t>
      </w:r>
    </w:p>
    <w:p w14:paraId="1D23F38B">
      <w:r>
        <w:t>我有时会去跑步。使用AI工具时，我会提供具体的历史数据（距离、配速、心率等），AI会据此生成训练计划。但计划与执行之间往往存在落差——AI说今天该跑5公里配速5:30，我看到下雨就直接跳过，或者跑到一半觉得累就停下来。这个"计划-执行脱钩"的问题，在Elite 20学习中也也同样存在：AI给了建议，我有自己的判断，最后还是按直觉走。这让我意识到，L2的"批判性评估"不只是评估AI说的对不对，还包括评估我自己在执行环节的自律状态——这也是一种元认知。</w:t>
      </w:r>
    </w:p>
    <w:p w14:paraId="0352D4E1">
      <w:r>
        <w:t>用AI工具做东西，是另一个真实的L2训练场。AI绘画的反馈是即时的一张图，能直观判断效果；AI视频要等生成、看连贯性、判断是否符合脚本意图，不满意还要重新跑。这个差异让我具体感受到L2批判性评估在不同场景的差异——AI视频对判断能力的要求远高于AI绘画，因为生成周期更长、不确定性更大、同样的错误成本更高。AI视频的体验训练了我对输出质量的感知——不是简单接受或拒绝，而是"这个方向对但细节不够，换一套prompt试试"。这大概就是L2在实际场景中最真实的训练方式。</w:t>
      </w:r>
    </w:p>
    <w:p w14:paraId="2A829594">
      <w:r>
        <w:t>期末复习周是最极端的时间压力场景——可能只有3-5天覆盖一整学期。我的做法是：先扫描章节标题和小结，用AI生成"知识地图"标出高频考点，然后集中攻薄弱点。这个过程里，AI压缩了信息筛选的时间，我负责判断"哪些是真正不会的"——这本身是一个元认知动作：评估自己的理解深度。用论文框架来说，期末复习是一次极端压缩的L1+L2+L3循环。</w:t>
      </w:r>
    </w:p>
    <w:p w14:paraId="1C7A136C">
      <w:r>
        <w:t>回头看这些经历，我发现一个共同规律：真正有收获的地方，都是我主动做了判断和选择的地方；完全交给AI的环节，效果都不太好。从汉语言到AI的跨专业背景让我对此感受更深——人文思维重直觉、重整体、重模糊，AI思维重逻辑、重分解、重精确。两套体系的碰撞迫使我不断在做判断和选择，这恰恰是L2最核心的训练场。这也让我更理解论文说的"共生"——不是AI替代，不是AI辅助，而是人在判断、AI在执行这条线上不断校准的过程。我需要不断问自己：我的判断是否真的在进步？</w:t>
      </w:r>
    </w:p>
    <w:p w14:paraId="51B5931A">
      <w:r>
        <w:br w:type="page"/>
      </w:r>
    </w:p>
    <w:p w14:paraId="203E3D61">
      <w:pPr>
        <w:pStyle w:val="3"/>
      </w:pPr>
      <w:r>
        <w:t>四、产物④ · 课后复盘（After-Action Review）</w:t>
      </w:r>
    </w:p>
    <w:p w14:paraId="23629814">
      <w:pPr>
        <w:pStyle w:val="4"/>
      </w:pPr>
      <w:r>
        <w:t>4.1 我学到了什么</w:t>
      </w:r>
    </w:p>
    <w:p w14:paraId="1B48DC2E">
      <w:r>
        <w:t>本次C2S挑战中，真正进入我头脑的概念包括：</w:t>
      </w:r>
    </w:p>
    <w:p w14:paraId="2BEE354B">
      <w:pPr>
        <w:pStyle w:val="16"/>
        <w:ind w:left="432"/>
      </w:pPr>
      <w:r>
        <w:t>共生智能的双面性：共生并非无条件成功，"人类主导"在某些情境下可能反而成为瓶颈</w:t>
      </w:r>
    </w:p>
    <w:p w14:paraId="0F5A26E6">
      <w:pPr>
        <w:pStyle w:val="16"/>
        <w:ind w:left="432"/>
      </w:pPr>
      <w:r>
        <w:t>L3元认知的实际门槛：完整AAR在高压期执行成本过高，时间碎片化学习者需要轻量替代方案</w:t>
      </w:r>
    </w:p>
    <w:p w14:paraId="26726B4C">
      <w:pPr>
        <w:pStyle w:val="16"/>
        <w:ind w:left="432"/>
      </w:pPr>
      <w:r>
        <w:t>批评需要基于原文：批评一个论点需要从论文内部找证据，而不是凭外部印象</w:t>
      </w:r>
    </w:p>
    <w:p w14:paraId="106C48B4">
      <w:pPr>
        <w:pStyle w:val="16"/>
        <w:ind w:left="432"/>
      </w:pPr>
      <w:r>
        <w:t>KSTAR的具体化：建议是否可行，需要具体到"谁来执行、执行成本、纳入时间窗"</w:t>
      </w:r>
    </w:p>
    <w:p w14:paraId="6B191ECD">
      <w:pPr>
        <w:pStyle w:val="4"/>
      </w:pPr>
      <w:r>
        <w:t>4.2 我的流程</w:t>
      </w:r>
    </w:p>
    <w:p w14:paraId="399BB7EC">
      <w:r>
        <w:t>整个挑战按顺序分步推进：先完成产物①→确认无误后继续产物②→产物②完成后推进产物③→最后汇总产物④。</w:t>
      </w:r>
    </w:p>
    <w:p w14:paraId="37A3E88A">
      <w:r>
        <w:t>卡点主要在两处：一是从产物①某条批评的引用存在问题，回到原文核实后发现引用不成立，决定删除外部引用改为基于原文逻辑重构；二是产物③的个人锚点选择，反复调整后决定以日常学习和生活经历作为切入点。</w:t>
      </w:r>
    </w:p>
    <w:p w14:paraId="268CC158">
      <w:r>
        <w:t>突破方式是：遇到不确定时，回到原文找证据，而不是凭感觉判断。</w:t>
      </w:r>
    </w:p>
    <w:p w14:paraId="0BFAABC3">
      <w:pPr>
        <w:pStyle w:val="4"/>
      </w:pPr>
      <w:r>
        <w:t>4.3 我与AI是如何协作的</w:t>
      </w:r>
    </w:p>
    <w:p w14:paraId="708AE3EE">
      <w:r>
        <w:t>哪些指令产生了好输出？</w:t>
      </w:r>
    </w:p>
    <w:p w14:paraId="05666F16">
      <w:pPr>
        <w:pStyle w:val="16"/>
        <w:ind w:left="432"/>
      </w:pPr>
      <w:r>
        <w:t>给出明确的"角色+任务+格式要求"时</w:t>
      </w:r>
    </w:p>
    <w:p w14:paraId="4318532D">
      <w:pPr>
        <w:pStyle w:val="16"/>
        <w:ind w:left="432"/>
      </w:pPr>
      <w:r>
        <w:t>补充了具体"不要什么"和"要什么"时</w:t>
      </w:r>
    </w:p>
    <w:p w14:paraId="67944C1B">
      <w:r>
        <w:t>哪些指令效果不好？</w:t>
      </w:r>
    </w:p>
    <w:p w14:paraId="23E671E6">
      <w:pPr>
        <w:pStyle w:val="16"/>
        <w:ind w:left="432"/>
      </w:pPr>
      <w:r>
        <w:t>模糊指令如"你再想想哪里不对"——AI不知道判断标准是什么</w:t>
      </w:r>
    </w:p>
    <w:p w14:paraId="39B18CA8">
      <w:r>
        <w:t>我是怎样迭代的？</w:t>
      </w:r>
    </w:p>
    <w:p w14:paraId="52886F2D">
      <w:pPr>
        <w:pStyle w:val="16"/>
        <w:ind w:left="432"/>
      </w:pPr>
      <w:r>
        <w:t>AI生成初稿→我指出具体问题→AI修正→我做最终校验</w:t>
      </w:r>
    </w:p>
    <w:p w14:paraId="0A13E5D2">
      <w:pPr>
        <w:pStyle w:val="16"/>
        <w:ind w:left="432"/>
      </w:pPr>
      <w:r>
        <w:t>整个过程更像"指挥家与乐团"，而不是"把活外包给AI"</w:t>
      </w:r>
    </w:p>
    <w:p w14:paraId="37DB5DE9">
      <w:pPr>
        <w:pStyle w:val="4"/>
      </w:pPr>
      <w:r>
        <w:t>4.4 我完成了什么</w:t>
      </w:r>
    </w:p>
    <w:p w14:paraId="13506835">
      <w:pPr>
        <w:pStyle w:val="16"/>
        <w:ind w:left="432"/>
      </w:pPr>
      <w:r>
        <w:t>产物①：五部分完成（摘要、翻译、评注、批评、建议）。其中批评二经历了从外部引用到内部逻辑的重新构建，这个过程让我意识到"看起来像证据的东西未必是证据"</w:t>
      </w:r>
    </w:p>
    <w:p w14:paraId="143AD4CB">
      <w:pPr>
        <w:pStyle w:val="16"/>
        <w:ind w:left="432"/>
      </w:pPr>
      <w:r>
        <w:t>产物②：针对6.3节学生焦虑过渡性活动不足的问题，提出微AAR改进建议，KSTAR格式完整，可行性说明具体到执行成本</w:t>
      </w:r>
    </w:p>
    <w:p w14:paraId="1D5751BD">
      <w:pPr>
        <w:pStyle w:val="16"/>
        <w:ind w:left="432"/>
      </w:pPr>
      <w:r>
        <w:t>产物③：以日常学习和生活为线索，串联跑步、游戏脚本、AI工具使用、期末复习等多个真实场景，呈现个人化的反思</w:t>
      </w:r>
    </w:p>
    <w:p w14:paraId="7AF79A55">
      <w:r>
        <w:t>自我评价：产物②可落地性最强，直接回应了论文6.3节的真实缺口；产物①整体扎实，但批评二的重写过程暴露了我在文献引用上的知识盲点；产物③以真实的生活场景为锚点，具体且个人化。</w:t>
      </w:r>
    </w:p>
    <w:p w14:paraId="519EBB6E">
      <w:pPr>
        <w:pStyle w:val="4"/>
      </w:pPr>
      <w:r>
        <w:t>4.5 我发展出了哪些"neoskills"</w:t>
      </w:r>
    </w:p>
    <w:p w14:paraId="67F62386">
      <w:pPr>
        <w:pStyle w:val="16"/>
        <w:ind w:left="432"/>
      </w:pPr>
      <w:r>
        <w:t>精准表达"哪里偏了"：以前只会说"这个不对"，现在能具体指出"引用位置错误"或"逻辑跳跃到了下一个论点"。比如当AI说"根据某文献"，我会先去核对这篇文献是否真的存在、是否在那个位置</w:t>
      </w:r>
    </w:p>
    <w:p w14:paraId="64CE0D0C">
      <w:pPr>
        <w:pStyle w:val="16"/>
        <w:ind w:left="432"/>
      </w:pPr>
      <w:r>
        <w:t>判断AI输出的可信度：在相信AI之前先核对原文，而不是直接接受。这次最大的教训是：AI在引用文献时可能出现幻觉，把不存在的文献说得像真的一样，必须回到原文验证。具体案例：在批评二初稿中，AI提到"Vaccaro等人的元分析"作为论文参考文献[12]的证据，但当我核对原文时发现，[12]实际上是Sweller J.的认知负荷理论（1988），Vaccaro的元分析来自另一篇无关论文。这个发现让我深刻意识到：AI的"自信"不等于"准确"，引用类内容必须回到原文逐一核实。</w:t>
      </w:r>
    </w:p>
    <w:p w14:paraId="2E9504E4">
      <w:pPr>
        <w:pStyle w:val="16"/>
        <w:ind w:left="432"/>
      </w:pPr>
      <w:r>
        <w:t>给AI划边界：不是问"你能帮我做X吗"，而是明确"我要的是Y，你这样做"。当AI给出一个方案时，我会先判断这个方案是否符合我的需求，再决定是否采纳或修改</w:t>
      </w:r>
    </w:p>
    <w:p w14:paraId="640882E7">
      <w:pPr>
        <w:pStyle w:val="4"/>
      </w:pPr>
      <w:r>
        <w:t>4.6 哪些思想对我冲击最大</w:t>
      </w:r>
    </w:p>
    <w:p w14:paraId="7496ED42">
      <w:r>
        <w:rPr>
          <w:b/>
        </w:rPr>
        <w:t>A. 人类主导的双刃剑</w:t>
      </w:r>
    </w:p>
    <w:p w14:paraId="1CF31D0B">
      <w:r>
        <w:t>共生智能强调"人类主导"，但当人类判断本身就是薄弱环节时，"人类主导"可能反而成为系统瓶颈。这个悖论颠覆了"有人参与就更好"的直觉。</w:t>
      </w:r>
    </w:p>
    <w:p w14:paraId="31FCB9D0">
      <w:r>
        <w:rPr>
          <w:b/>
        </w:rPr>
        <w:t>B. 批评需要基于内部证据</w:t>
      </w:r>
    </w:p>
    <w:p w14:paraId="3E791DC8">
      <w:r>
        <w:t>这次C2S最大的认知冲击其实不是论文的核心论点，而是我自己犯的一个错误：在批评论文时，我引用了一个看似相关的"Vaccaro元分析"作为证据。但当回到原文核对时，发现这个引用根本不成立——Vaccaro的研究来自另一篇论文，AI把不同论文的引用混淆了。这个经历让我意识到：批判性阅读不仅是批评别人，更是时刻审视自己的判断是否有充分依据。"内部证据"和"看起来像证据"之间，有一条我以前没意识到的鸿沟。</w:t>
      </w:r>
    </w:p>
    <w:p w14:paraId="0B75AAFE">
      <w:r>
        <w:rPr>
          <w:b/>
        </w:rPr>
        <w:t>C. 超级个体的可能性与代价</w:t>
      </w:r>
    </w:p>
    <w:p w14:paraId="26292DAB">
      <w:r>
        <w:t>"协调生物脑和认知脑"听起来很诱人，但依赖AI越深，可能失去得越多。这不是简单的警示，而是需要认真对待的权衡。</w:t>
      </w:r>
    </w:p>
    <w:p w14:paraId="5F5A7721">
      <w:pPr>
        <w:pStyle w:val="4"/>
      </w:pPr>
      <w:r>
        <w:t>4.7 超出本挑战之外，我要继续推进什么</w:t>
      </w:r>
    </w:p>
    <w:p w14:paraId="399260A4">
      <w:r>
        <w:t>（1）未来1个月：</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FCA3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ED099A9">
            <w:pPr>
              <w:spacing w:after="0" w:line="240" w:lineRule="auto"/>
            </w:pPr>
            <w:r>
              <w:t>方向</w:t>
            </w:r>
          </w:p>
        </w:tc>
        <w:tc>
          <w:tcPr>
            <w:tcW w:w="4320" w:type="dxa"/>
          </w:tcPr>
          <w:p w14:paraId="43414DFE">
            <w:pPr>
              <w:spacing w:after="0" w:line="240" w:lineRule="auto"/>
            </w:pPr>
            <w:r>
              <w:t>具体动作</w:t>
            </w:r>
          </w:p>
        </w:tc>
      </w:tr>
      <w:tr w14:paraId="6AC3F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1F0EA7A">
            <w:pPr>
              <w:spacing w:after="0" w:line="240" w:lineRule="auto"/>
            </w:pPr>
            <w:r>
              <w:t>元认知训练</w:t>
            </w:r>
          </w:p>
        </w:tc>
        <w:tc>
          <w:tcPr>
            <w:tcW w:w="4320" w:type="dxa"/>
          </w:tcPr>
          <w:p w14:paraId="549FCF5A">
            <w:pPr>
              <w:spacing w:after="0" w:line="240" w:lineRule="auto"/>
            </w:pPr>
            <w:r>
              <w:t>尝试执行每日一记，坚持一段时间后评估完成率和实际感受，判断它是否真的适合时间碎片化的学习节奏</w:t>
            </w:r>
          </w:p>
        </w:tc>
      </w:tr>
      <w:tr w14:paraId="61386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7CF18C5">
            <w:pPr>
              <w:spacing w:after="0" w:line="240" w:lineRule="auto"/>
            </w:pPr>
            <w:r>
              <w:t>L2协作能力</w:t>
            </w:r>
          </w:p>
        </w:tc>
        <w:tc>
          <w:tcPr>
            <w:tcW w:w="4320" w:type="dxa"/>
          </w:tcPr>
          <w:p w14:paraId="75DACC2B">
            <w:pPr>
              <w:spacing w:after="0" w:line="240" w:lineRule="auto"/>
            </w:pPr>
            <w:r>
              <w:t>在一次具体任务中刻意记录"我→AI→判断→迭代"的完整轨迹，观察五阶段循环是否真实发生</w:t>
            </w:r>
          </w:p>
        </w:tc>
      </w:tr>
      <w:tr w14:paraId="6D09D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D3D57CD">
            <w:pPr>
              <w:spacing w:after="0" w:line="240" w:lineRule="auto"/>
            </w:pPr>
            <w:r>
              <w:t>跨领域反思</w:t>
            </w:r>
          </w:p>
        </w:tc>
        <w:tc>
          <w:tcPr>
            <w:tcW w:w="4320" w:type="dxa"/>
          </w:tcPr>
          <w:p w14:paraId="0658EA53">
            <w:pPr>
              <w:spacing w:after="0" w:line="240" w:lineRule="auto"/>
            </w:pPr>
            <w:r>
              <w:t>以跨专业学习经历为素材，用KSTAR格式记录一次具体的学习过程，观察这个框架是否真的比普通笔记更有效</w:t>
            </w:r>
          </w:p>
        </w:tc>
      </w:tr>
    </w:tbl>
    <w:p w14:paraId="19DF310E">
      <w:r>
        <w:t>（2）未来3个月：</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7279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976BFB5">
            <w:pPr>
              <w:spacing w:after="0" w:line="240" w:lineRule="auto"/>
            </w:pPr>
            <w:r>
              <w:t>方向</w:t>
            </w:r>
          </w:p>
        </w:tc>
        <w:tc>
          <w:tcPr>
            <w:tcW w:w="4320" w:type="dxa"/>
          </w:tcPr>
          <w:p w14:paraId="7BAA3D92">
            <w:pPr>
              <w:spacing w:after="0" w:line="240" w:lineRule="auto"/>
            </w:pPr>
            <w:r>
              <w:t>具体动作</w:t>
            </w:r>
          </w:p>
        </w:tc>
      </w:tr>
      <w:tr w14:paraId="50807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A6CA29">
            <w:pPr>
              <w:spacing w:after="0" w:line="240" w:lineRule="auto"/>
            </w:pPr>
            <w:r>
              <w:t>建立个人工作流</w:t>
            </w:r>
          </w:p>
        </w:tc>
        <w:tc>
          <w:tcPr>
            <w:tcW w:w="4320" w:type="dxa"/>
          </w:tcPr>
          <w:p w14:paraId="781F472C">
            <w:pPr>
              <w:spacing w:after="0" w:line="240" w:lineRule="auto"/>
            </w:pPr>
            <w:r>
              <w:t>为自己设计一套人机协作标准流程：什么时候用AI、用到什么程度、怎么判断输出质量</w:t>
            </w:r>
          </w:p>
        </w:tc>
      </w:tr>
      <w:tr w14:paraId="76D1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6796BB0">
            <w:pPr>
              <w:spacing w:after="0" w:line="240" w:lineRule="auto"/>
            </w:pPr>
            <w:r>
              <w:t>持续跟踪Elite 20</w:t>
            </w:r>
          </w:p>
        </w:tc>
        <w:tc>
          <w:tcPr>
            <w:tcW w:w="4320" w:type="dxa"/>
          </w:tcPr>
          <w:p w14:paraId="383D6A03">
            <w:pPr>
              <w:spacing w:after="0" w:line="240" w:lineRule="auto"/>
            </w:pPr>
            <w:r>
              <w:t>关注第三阶段结束后的数据，验证"共生"是否真的在发生，还是只是形式上的存在</w:t>
            </w:r>
          </w:p>
        </w:tc>
      </w:tr>
      <w:tr w14:paraId="0A5FC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CB3A708">
            <w:pPr>
              <w:spacing w:after="0" w:line="240" w:lineRule="auto"/>
            </w:pPr>
            <w:r>
              <w:t>深化L3训练</w:t>
            </w:r>
          </w:p>
        </w:tc>
        <w:tc>
          <w:tcPr>
            <w:tcW w:w="4320" w:type="dxa"/>
          </w:tcPr>
          <w:p w14:paraId="769E2388">
            <w:pPr>
              <w:spacing w:after="0" w:line="240" w:lineRule="auto"/>
            </w:pPr>
            <w:r>
              <w:t>将AAR从任务复盘扩展到日常决策记录，探索元认知能力是否可以通过刻意训练而提升</w:t>
            </w:r>
          </w:p>
        </w:tc>
      </w:tr>
    </w:tbl>
    <w:p w14:paraId="6B15D495"/>
    <w:p w14:paraId="2394E275">
      <w:pPr>
        <w:jc w:val="center"/>
      </w:pPr>
      <w:bookmarkStart w:id="0" w:name="_GoBack"/>
      <w:bookmarkEnd w:id="0"/>
    </w:p>
    <w:p>
      <w:r>
        <w:br w:type="page"/>
      </w:r>
    </w:p>
    <w:p>
      <w:pPr>
        <w:jc w:val="center"/>
      </w:pPr>
      <w:r>
        <w:rPr>
          <w:b/>
          <w:sz w:val="28"/>
        </w:rPr>
        <w:t>修改说明</w:t>
      </w:r>
    </w:p>
    <w:p/>
    <w:p>
      <w:r>
        <w:rPr>
          <w:b/>
        </w:rPr>
        <w:t>• 产物① · 批评二：</w:t>
      </w:r>
      <w:r>
        <w:t>在"当人类判断本身就是薄弱环节时"之后，补充了一个具体假设情境——住院医师在急诊值班时认知负荷过载的情境，并说明这在高风险决策领域是常态而非极端案例，论证了共生失效的边界条件确实存在。</w:t>
      </w:r>
    </w:p>
    <w:p>
      <w:r>
        <w:rPr>
          <w:b/>
        </w:rPr>
        <w:t>• 产物④ · 4.6 B部分：</w:t>
      </w:r>
      <w:r>
        <w:t>原版仅有标题"人类主导的双刃剑"而无正文。现补充完整内容：以Vaccaro引用错误这一亲身经历为核心案例，论述"内部证据"与"看起来像证据"之间的鸿沟。</w:t>
      </w:r>
    </w:p>
    <w:p>
      <w:r>
        <w:rPr>
          <w:b/>
        </w:rPr>
        <w:t>• 产物④ · 4.5 neoskills：</w:t>
      </w:r>
      <w:r>
        <w:t>在"判断AI输出可信度"一条中，补充了Vaccaro引用错误的具体案例，让"AI引用可能幻觉"从概念描述变为真实经历。</w:t>
      </w:r>
    </w:p>
    <w:p>
      <w:r>
        <w:rPr>
          <w:b/>
        </w:rPr>
        <w:t>• 产物② · 2.2节KSTAR格式：</w:t>
      </w:r>
      <w:r>
        <w:t>原版PDF中，T（任务）、A（行动）、R（结果）三部分被页面截断打散，夹杂在产物③内容之间。修订版将K/S/T/A/R全部连续排列，不再被其他内容插入打断。</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12691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SimSun" w:hAnsi="SimSu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5521</Words>
  <Characters>6056</Characters>
  <Lines>0</Lines>
  <Paragraphs>0</Paragraphs>
  <TotalTime>0</TotalTime>
  <ScaleCrop>false</ScaleCrop>
  <LinksUpToDate>false</LinksUpToDate>
  <CharactersWithSpaces>6133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WPS_1664805093</cp:lastModifiedBy>
  <dcterms:modified xsi:type="dcterms:W3CDTF">2026-04-23T11:56:52Z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eyJoZGlkIjoiODZmZWYwMDJlZTI2ZmQ1ZDY5YzMzNGIwZDUwYjM1YWUiLCJ1c2VySWQiOiIxNDIyOTQ0ODkyIn0=</vt:lpwstr>
  </property>
  <property fmtid="{D5CDD505-2E9C-101B-9397-08002B2CF9AE}" pid="3" name="KSOProductBuildVer">
    <vt:lpwstr>2052-12.1.0.25865</vt:lpwstr>
  </property>
  <property fmtid="{D5CDD505-2E9C-101B-9397-08002B2CF9AE}" pid="4" name="ICV">
    <vt:lpwstr>E20D845F08C445E3A2D92302A927A14D_12</vt:lpwstr>
  </property>
</Properties>
</file>