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ptos" w:hAnsi="Aptos" w:eastAsia="等线"/>
          <w:b/>
          <w:i w:val="0"/>
          <w:color w:val="1F4E79"/>
        </w:rPr>
        <w:t>SLAC Retrieval Pipeline 运行说明（Baseline v1.1，当前实现版）</w:t>
      </w:r>
    </w:p>
    <w:p>
      <w:pPr>
        <w:spacing w:after="280"/>
        <w:jc w:val="center"/>
      </w:pPr>
      <w:r>
        <w:rPr>
          <w:rFonts w:ascii="Aptos" w:hAnsi="Aptos" w:eastAsia="等线"/>
          <w:b w:val="0"/>
          <w:i w:val="0"/>
          <w:color w:val="5A5A5A"/>
        </w:rPr>
        <w:t>版本：v1.1    形态：当前实现版</w:t>
      </w:r>
    </w:p>
    <w:p>
      <w:pPr>
        <w:pBdr>
          <w:top w:val="single" w:sz="6" w:space="4" w:color="9FBAD0"/>
          <w:left w:val="single" w:sz="6" w:space="4" w:color="9FBAD0"/>
          <w:bottom w:val="single" w:sz="6" w:space="4" w:color="9FBAD0"/>
          <w:right w:val="single" w:sz="6" w:space="4" w:color="9FBAD0"/>
        </w:pBdr>
        <w:spacing w:after="200"/>
      </w:pPr>
    </w:p>
    <w:p>
      <w:pPr>
        <w:spacing w:after="120"/>
        <w:ind w:left="288"/>
        <w:shd w:fill="F3F6FA"/>
      </w:pPr>
      <w:r>
        <w:rPr>
          <w:rFonts w:ascii="Aptos" w:hAnsi="Aptos" w:eastAsia="等线"/>
          <w:b w:val="0"/>
          <w:i w:val="0"/>
        </w:rPr>
        <w:t>适用范围：当前已联调通过的 SLAC retrieval baseline。</w:t>
      </w:r>
    </w:p>
    <w:p>
      <w:pPr>
        <w:spacing w:after="120"/>
        <w:ind w:left="288"/>
        <w:shd w:fill="F3F6FA"/>
      </w:pPr>
    </w:p>
    <w:p>
      <w:pPr>
        <w:spacing w:after="120"/>
        <w:ind w:left="288"/>
        <w:shd w:fill="F3F6FA"/>
      </w:pPr>
      <w:r>
        <w:rPr>
          <w:rFonts w:ascii="Aptos" w:hAnsi="Aptos" w:eastAsia="等线"/>
          <w:b w:val="0"/>
          <w:i w:val="0"/>
        </w:rPr>
        <w:t>当前状态：</w:t>
      </w:r>
    </w:p>
    <w:p>
      <w:pPr>
        <w:spacing w:after="120"/>
        <w:ind w:left="288"/>
        <w:shd w:fill="F3F6FA"/>
      </w:pPr>
      <w:r>
        <w:rPr>
          <w:rFonts w:ascii="Aptos" w:hAnsi="Aptos" w:eastAsia="等线"/>
          <w:b w:val="0"/>
          <w:i w:val="0"/>
        </w:rPr>
        <w:t>- 上游 Refiner pipeline 已稳定输出 stage2 标准产物。</w:t>
      </w:r>
    </w:p>
    <w:p>
      <w:pPr>
        <w:spacing w:after="120"/>
        <w:ind w:left="288"/>
        <w:shd w:fill="F3F6FA"/>
      </w:pPr>
      <w:r>
        <w:rPr>
          <w:rFonts w:ascii="Aptos" w:hAnsi="Aptos" w:eastAsia="等线"/>
          <w:b w:val="0"/>
          <w:i w:val="0"/>
        </w:rPr>
        <w:t>- retrieval baseline 已完成离线建索引、在线 top-k retrieval、rule-based tree expansion、evidence packing、reranker 输入导出。</w:t>
      </w:r>
    </w:p>
    <w:p>
      <w:pPr>
        <w:spacing w:after="120"/>
        <w:ind w:left="288"/>
        <w:shd w:fill="F3F6FA"/>
      </w:pPr>
      <w:r>
        <w:rPr>
          <w:rFonts w:ascii="Aptos" w:hAnsi="Aptos" w:eastAsia="等线"/>
          <w:b w:val="0"/>
          <w:i w:val="0"/>
        </w:rPr>
        <w:t>- 本文档以当前已验证通过的 retrieval pipeline 实现为准；若旧版设计文档与本文冲突，以本文为准。</w:t>
      </w:r>
    </w:p>
    <w:p>
      <w:pPr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  <w:spacing w:after="160"/>
      </w:pPr>
    </w:p>
    <w:p>
      <w:pPr>
        <w:pStyle w:val="Heading2"/>
        <w:spacing w:before="100" w:after="80"/>
      </w:pPr>
      <w:r>
        <w:rPr>
          <w:rFonts w:ascii="Aptos" w:hAnsi="Aptos" w:eastAsia="等线"/>
          <w:b w:val="0"/>
          <w:i w:val="0"/>
        </w:rPr>
        <w:t>1. 当前链路总览</w:t>
      </w:r>
    </w:p>
    <w:p>
      <w:pPr>
        <w:spacing w:after="120" w:lineRule="auto" w:line="283"/>
      </w:pPr>
      <w:r>
        <w:rPr>
          <w:rFonts w:ascii="Aptos" w:hAnsi="Aptos" w:eastAsia="等线"/>
          <w:b w:val="0"/>
          <w:i w:val="0"/>
        </w:rPr>
        <w:t>当前 retrieval baseline 的标准后端链路如下：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vAlign w:val="center"/>
            <w:shd w:fill="F7F9FC"/>
          </w:tcPr>
          <w:p>
            <w:pPr>
              <w:spacing w:before="80" w:after="80"/>
            </w:pPr>
            <w:r>
              <w:rPr>
                <w:rFonts w:ascii="Consolas" w:hAnsi="Consolas" w:eastAsia="Consolas"/>
                <w:b w:val="0"/>
                <w:i w:val="0"/>
                <w:sz w:val="18"/>
              </w:rPr>
              <w:t>用户上传文档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-&gt; Refiner pipeline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-&gt; stage2_refiner_infer/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- refined_chunks.jsonl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- leaf_records.jsonl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- doc_catalog.jsonl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-&gt; run_build_index.py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-&gt; retrieval_build_dir/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- index/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- meta/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- summaries/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-&gt; run_retrieval_pipeline.py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-&gt; query 级输出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- *.candidates.jsonl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- *.reranker_input.jsonl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- *.packed_evidence.jsonl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- run_retrieval_pipeline_summary.json</w:t>
            </w:r>
          </w:p>
        </w:tc>
      </w:tr>
    </w:tbl>
    <w:p>
      <w:pPr>
        <w:spacing w:after="60"/>
      </w:pPr>
    </w:p>
    <w:p>
      <w:pPr>
        <w:spacing w:after="120" w:lineRule="auto" w:line="283"/>
      </w:pPr>
      <w:r>
        <w:rPr>
          <w:rFonts w:ascii="Aptos" w:hAnsi="Aptos" w:eastAsia="等线"/>
          <w:b w:val="0"/>
          <w:i w:val="0"/>
        </w:rPr>
        <w:t>当前 baseline 的目标不是最终 answer generation，而是完成“可解释、可扩展、可接 reranker”的 retrieval 主链。</w:t>
      </w:r>
    </w:p>
    <w:p>
      <w:pPr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  <w:spacing w:after="160"/>
      </w:pPr>
    </w:p>
    <w:p>
      <w:pPr>
        <w:pStyle w:val="Heading2"/>
        <w:spacing w:before="100" w:after="80"/>
      </w:pPr>
      <w:r>
        <w:rPr>
          <w:rFonts w:ascii="Aptos" w:hAnsi="Aptos" w:eastAsia="等线"/>
          <w:b w:val="0"/>
          <w:i w:val="0"/>
        </w:rPr>
        <w:t>2. 上游输入要求</w:t>
      </w:r>
    </w:p>
    <w:p>
      <w:pPr>
        <w:spacing w:after="120" w:lineRule="auto" w:line="283"/>
      </w:pPr>
      <w:r>
        <w:rPr>
          <w:rFonts w:ascii="Aptos" w:hAnsi="Aptos" w:eastAsia="等线"/>
          <w:b w:val="0"/>
          <w:i w:val="0"/>
        </w:rPr>
        <w:t>retrieval build 的标准输入来自 Refiner stage2 输出目录，至少要求存在以下三个文件：</w:t>
      </w:r>
    </w:p>
    <w:p>
      <w:pPr>
        <w:pStyle w:val="ListBullet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refined_chunks.jsonl</w:t>
      </w:r>
    </w:p>
    <w:p>
      <w:pPr>
        <w:pStyle w:val="ListBullet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leaf_records.jsonl</w:t>
      </w:r>
    </w:p>
    <w:p>
      <w:pPr>
        <w:pStyle w:val="ListBullet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doc_catalog.jsonl</w:t>
      </w:r>
    </w:p>
    <w:p>
      <w:pPr>
        <w:spacing w:after="120" w:lineRule="auto" w:line="283"/>
      </w:pPr>
      <w:r>
        <w:rPr>
          <w:rFonts w:ascii="Aptos" w:hAnsi="Aptos" w:eastAsia="等线"/>
          <w:b w:val="0"/>
          <w:i w:val="0"/>
        </w:rPr>
        <w:t>典型目录示例：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vAlign w:val="center"/>
            <w:shd w:fill="F7F9FC"/>
          </w:tcPr>
          <w:p>
            <w:pPr>
              <w:spacing w:before="80" w:after="80"/>
            </w:pPr>
            <w:r>
              <w:rPr>
                <w:rFonts w:ascii="Consolas" w:hAnsi="Consolas" w:eastAsia="Consolas"/>
                <w:b w:val="0"/>
                <w:i w:val="0"/>
                <w:sz w:val="18"/>
              </w:rPr>
              <w:t>/root/autodl-tmp/data/refiner_mixed_test_run/stage2_refiner_infer</w:t>
            </w:r>
          </w:p>
        </w:tc>
      </w:tr>
    </w:tbl>
    <w:p>
      <w:pPr>
        <w:spacing w:after="60"/>
      </w:pPr>
    </w:p>
    <w:p>
      <w:pPr>
        <w:spacing w:after="120" w:lineRule="auto" w:line="283"/>
      </w:pPr>
      <w:r>
        <w:rPr>
          <w:rFonts w:ascii="Aptos" w:hAnsi="Aptos" w:eastAsia="等线"/>
          <w:b w:val="0"/>
          <w:i w:val="0"/>
        </w:rPr>
        <w:t>说明：</w:t>
      </w:r>
    </w:p>
    <w:p>
      <w:pPr>
        <w:pStyle w:val="ListBullet"/>
        <w:spacing w:after="40"/>
      </w:pPr>
      <w:r>
        <w:rPr>
          <w:rFonts w:ascii="Aptos" w:hAnsi="Aptos" w:eastAsia="等线"/>
          <w:b w:val="0"/>
          <w:i w:val="0"/>
        </w:rPr>
        <w:t xml:space="preserve">retrieval build </w:t>
      </w:r>
      <w:r>
        <w:rPr>
          <w:rFonts w:ascii="Aptos" w:hAnsi="Aptos" w:eastAsia="等线"/>
          <w:b/>
          <w:i w:val="0"/>
        </w:rPr>
        <w:t>直接消费 stage2 原始产物</w:t>
      </w:r>
      <w:r>
        <w:rPr>
          <w:rFonts w:ascii="Aptos" w:hAnsi="Aptos" w:eastAsia="等线"/>
          <w:b w:val="0"/>
          <w:i w:val="0"/>
        </w:rPr>
        <w:t>。</w:t>
      </w:r>
    </w:p>
    <w:p>
      <w:pPr>
        <w:pStyle w:val="ListBullet"/>
        <w:spacing w:after="40"/>
        <w:shd w:fill="F7F9FC"/>
      </w:pPr>
      <w:r>
        <w:rPr>
          <w:rFonts w:ascii="Aptos" w:hAnsi="Aptos" w:eastAsia="等线"/>
          <w:b w:val="0"/>
          <w:i w:val="0"/>
        </w:rPr>
        <w:t xml:space="preserve">但在线 retrieval runner </w:t>
      </w:r>
      <w:r>
        <w:rPr>
          <w:rFonts w:ascii="Aptos" w:hAnsi="Aptos" w:eastAsia="等线"/>
          <w:b/>
          <w:i w:val="0"/>
        </w:rPr>
        <w:t>不再直接读取原始 stage2 jsonl</w:t>
      </w:r>
      <w:r>
        <w:rPr>
          <w:rFonts w:ascii="Aptos" w:hAnsi="Aptos" w:eastAsia="等线"/>
          <w:b w:val="0"/>
          <w:i w:val="0"/>
        </w:rPr>
        <w:t xml:space="preserve">，而是读取 build 后在 </w:t>
      </w:r>
      <w:r>
        <w:rPr>
          <w:rFonts w:ascii="Consolas" w:hAnsi="Consolas" w:eastAsia="Consolas"/>
          <w:b w:val="0"/>
          <w:i w:val="0"/>
          <w:sz w:val="18"/>
        </w:rPr>
        <w:t>meta/</w:t>
      </w:r>
      <w:r>
        <w:rPr>
          <w:rFonts w:ascii="Aptos" w:hAnsi="Aptos" w:eastAsia="等线"/>
          <w:b w:val="0"/>
          <w:i w:val="0"/>
        </w:rPr>
        <w:t xml:space="preserve"> 中生成的 enriched lookup 文件。</w:t>
      </w:r>
    </w:p>
    <w:p>
      <w:pPr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  <w:spacing w:after="160"/>
      </w:pPr>
    </w:p>
    <w:p>
      <w:pPr>
        <w:pStyle w:val="Heading2"/>
        <w:spacing w:before="100" w:after="80"/>
      </w:pPr>
      <w:r>
        <w:rPr>
          <w:rFonts w:ascii="Aptos" w:hAnsi="Aptos" w:eastAsia="等线"/>
          <w:b w:val="0"/>
          <w:i w:val="0"/>
        </w:rPr>
        <w:t>3. 当前推荐运行目录</w:t>
      </w:r>
    </w:p>
    <w:p>
      <w:pPr>
        <w:pStyle w:val="Heading3"/>
        <w:spacing w:before="100" w:after="80"/>
      </w:pPr>
      <w:r>
        <w:rPr>
          <w:rFonts w:ascii="Aptos" w:hAnsi="Aptos" w:eastAsia="等线"/>
          <w:b w:val="0"/>
          <w:i w:val="0"/>
        </w:rPr>
        <w:t>3.1 build 输入目录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vAlign w:val="center"/>
            <w:shd w:fill="F7F9FC"/>
          </w:tcPr>
          <w:p>
            <w:pPr>
              <w:spacing w:before="80" w:after="80"/>
            </w:pPr>
            <w:r>
              <w:rPr>
                <w:rFonts w:ascii="Consolas" w:hAnsi="Consolas" w:eastAsia="Consolas"/>
                <w:b w:val="0"/>
                <w:i w:val="0"/>
                <w:sz w:val="18"/>
              </w:rPr>
              <w:t>STAGE2_DIR=/root/autodl-tmp/data/refiner_mixed_test_run/stage2_refiner_infer</w:t>
            </w:r>
          </w:p>
        </w:tc>
      </w:tr>
    </w:tbl>
    <w:p>
      <w:pPr>
        <w:spacing w:after="60"/>
      </w:pPr>
    </w:p>
    <w:p>
      <w:pPr>
        <w:pStyle w:val="Heading3"/>
        <w:spacing w:before="100" w:after="80"/>
      </w:pPr>
      <w:r>
        <w:rPr>
          <w:rFonts w:ascii="Aptos" w:hAnsi="Aptos" w:eastAsia="等线"/>
          <w:b w:val="0"/>
          <w:i w:val="0"/>
        </w:rPr>
        <w:t>3.2 build 输出目录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vAlign w:val="center"/>
            <w:shd w:fill="F7F9FC"/>
          </w:tcPr>
          <w:p>
            <w:pPr>
              <w:spacing w:before="80" w:after="80"/>
            </w:pPr>
            <w:r>
              <w:rPr>
                <w:rFonts w:ascii="Consolas" w:hAnsi="Consolas" w:eastAsia="Consolas"/>
                <w:b w:val="0"/>
                <w:i w:val="0"/>
                <w:sz w:val="18"/>
              </w:rPr>
              <w:t>BUILD_DIR=/root/autodl-tmp/data/retrieval_build_v1_1_debug</w:t>
            </w:r>
          </w:p>
        </w:tc>
      </w:tr>
    </w:tbl>
    <w:p>
      <w:pPr>
        <w:spacing w:after="60"/>
      </w:pPr>
    </w:p>
    <w:p>
      <w:pPr>
        <w:pStyle w:val="Heading3"/>
        <w:spacing w:before="100" w:after="80"/>
      </w:pPr>
      <w:r>
        <w:rPr>
          <w:rFonts w:ascii="Aptos" w:hAnsi="Aptos" w:eastAsia="等线"/>
          <w:b w:val="0"/>
          <w:i w:val="0"/>
        </w:rPr>
        <w:t>3.3 retrieval 输出目录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vAlign w:val="center"/>
            <w:shd w:fill="F7F9FC"/>
          </w:tcPr>
          <w:p>
            <w:pPr>
              <w:spacing w:before="80" w:after="80"/>
            </w:pPr>
            <w:r>
              <w:rPr>
                <w:rFonts w:ascii="Consolas" w:hAnsi="Consolas" w:eastAsia="Consolas"/>
                <w:b w:val="0"/>
                <w:i w:val="0"/>
                <w:sz w:val="18"/>
              </w:rPr>
              <w:t>RUN_DIR=/root/autodl-tmp/data/retrieval_runs/targeted_run_002</w:t>
            </w:r>
          </w:p>
        </w:tc>
      </w:tr>
    </w:tbl>
    <w:p>
      <w:pPr>
        <w:spacing w:after="60"/>
      </w:pPr>
    </w:p>
    <w:p>
      <w:pPr>
        <w:pStyle w:val="Heading3"/>
        <w:spacing w:before="100" w:after="80"/>
      </w:pPr>
      <w:r>
        <w:rPr>
          <w:rFonts w:ascii="Aptos" w:hAnsi="Aptos" w:eastAsia="等线"/>
          <w:b w:val="0"/>
          <w:i w:val="0"/>
        </w:rPr>
        <w:t>3.4 planner cache 目录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vAlign w:val="center"/>
            <w:shd w:fill="F7F9FC"/>
          </w:tcPr>
          <w:p>
            <w:pPr>
              <w:spacing w:before="80" w:after="80"/>
            </w:pPr>
            <w:r>
              <w:rPr>
                <w:rFonts w:ascii="Consolas" w:hAnsi="Consolas" w:eastAsia="Consolas"/>
                <w:b w:val="0"/>
                <w:i w:val="0"/>
                <w:sz w:val="18"/>
              </w:rPr>
              <w:t>CACHE_DIR=/root/autodl-tmp/data/retrieval_runs/planner_cache</w:t>
            </w:r>
          </w:p>
        </w:tc>
      </w:tr>
    </w:tbl>
    <w:p>
      <w:pPr>
        <w:spacing w:after="60"/>
      </w:pPr>
    </w:p>
    <w:p>
      <w:pPr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  <w:spacing w:after="160"/>
      </w:pPr>
    </w:p>
    <w:p>
      <w:pPr>
        <w:pStyle w:val="Heading2"/>
        <w:spacing w:before="100" w:after="80"/>
      </w:pPr>
      <w:r>
        <w:rPr>
          <w:rFonts w:ascii="Aptos" w:hAnsi="Aptos" w:eastAsia="等线"/>
          <w:b w:val="0"/>
          <w:i w:val="0"/>
        </w:rPr>
        <w:t>4. 环境要求</w:t>
      </w:r>
    </w:p>
    <w:p>
      <w:pPr>
        <w:pStyle w:val="Heading3"/>
        <w:spacing w:before="100" w:after="80"/>
      </w:pPr>
      <w:r>
        <w:rPr>
          <w:rFonts w:ascii="Aptos" w:hAnsi="Aptos" w:eastAsia="等线"/>
          <w:b w:val="0"/>
          <w:i w:val="0"/>
        </w:rPr>
        <w:t>4.1 Python / FAISS / Transformers</w:t>
      </w:r>
    </w:p>
    <w:p>
      <w:pPr>
        <w:spacing w:after="120" w:lineRule="auto" w:line="283"/>
      </w:pPr>
      <w:r>
        <w:rPr>
          <w:rFonts w:ascii="Aptos" w:hAnsi="Aptos" w:eastAsia="等线"/>
          <w:b w:val="0"/>
          <w:i w:val="0"/>
        </w:rPr>
        <w:t>当前联调已确认以下条件可工作：</w:t>
      </w:r>
    </w:p>
    <w:p>
      <w:pPr>
        <w:pStyle w:val="ListBullet"/>
        <w:spacing w:after="40"/>
      </w:pPr>
      <w:r>
        <w:rPr>
          <w:rFonts w:ascii="Aptos" w:hAnsi="Aptos" w:eastAsia="等线"/>
          <w:b w:val="0"/>
          <w:i w:val="0"/>
        </w:rPr>
        <w:t>Python 3.10 环境</w:t>
      </w:r>
    </w:p>
    <w:p>
      <w:pPr>
        <w:pStyle w:val="ListBullet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faiss-cpu==1.8.0</w:t>
      </w:r>
    </w:p>
    <w:p>
      <w:pPr>
        <w:pStyle w:val="ListBullet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transformers</w:t>
      </w:r>
      <w:r>
        <w:rPr>
          <w:rFonts w:ascii="Aptos" w:hAnsi="Aptos" w:eastAsia="等线"/>
          <w:b w:val="0"/>
          <w:i w:val="0"/>
        </w:rPr>
        <w:t xml:space="preserve"> 可本地离线加载 embedding 模型</w:t>
      </w:r>
    </w:p>
    <w:p>
      <w:pPr>
        <w:pStyle w:val="Heading3"/>
        <w:spacing w:before="100" w:after="80"/>
      </w:pPr>
      <w:r>
        <w:rPr>
          <w:rFonts w:ascii="Aptos" w:hAnsi="Aptos" w:eastAsia="等线"/>
          <w:b w:val="0"/>
          <w:i w:val="0"/>
        </w:rPr>
        <w:t>4.2 本地 embedding 模型</w:t>
      </w:r>
    </w:p>
    <w:p>
      <w:pPr>
        <w:spacing w:after="120" w:lineRule="auto" w:line="283"/>
      </w:pPr>
      <w:r>
        <w:rPr>
          <w:rFonts w:ascii="Aptos" w:hAnsi="Aptos" w:eastAsia="等线"/>
          <w:b w:val="0"/>
          <w:i w:val="0"/>
        </w:rPr>
        <w:t>当前已验证可用的本地 BGE-M3 路径：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vAlign w:val="center"/>
            <w:shd w:fill="F7F9FC"/>
          </w:tcPr>
          <w:p>
            <w:pPr>
              <w:spacing w:before="80" w:after="80"/>
            </w:pPr>
            <w:r>
              <w:rPr>
                <w:rFonts w:ascii="Consolas" w:hAnsi="Consolas" w:eastAsia="Consolas"/>
                <w:b w:val="0"/>
                <w:i w:val="0"/>
                <w:sz w:val="18"/>
              </w:rPr>
              <w:t>/root/autodl-tmp/models/bge-m3/bge-m3/snapshots/5617a9f61b028005a4858fdac845db406aefb181</w:t>
            </w:r>
          </w:p>
        </w:tc>
      </w:tr>
    </w:tbl>
    <w:p>
      <w:pPr>
        <w:spacing w:after="60"/>
      </w:pPr>
    </w:p>
    <w:p>
      <w:pPr>
        <w:spacing w:after="120" w:lineRule="auto" w:line="283"/>
      </w:pPr>
      <w:r>
        <w:rPr>
          <w:rFonts w:ascii="Aptos" w:hAnsi="Aptos" w:eastAsia="等线"/>
          <w:b w:val="0"/>
          <w:i w:val="0"/>
        </w:rPr>
        <w:t>说明：</w:t>
      </w:r>
    </w:p>
    <w:p>
      <w:pPr>
        <w:pStyle w:val="ListBullet"/>
        <w:spacing w:after="40"/>
      </w:pPr>
      <w:r>
        <w:rPr>
          <w:rFonts w:ascii="Aptos" w:hAnsi="Aptos" w:eastAsia="等线"/>
          <w:b w:val="0"/>
          <w:i w:val="0"/>
        </w:rPr>
        <w:t>当前 retrieval baseline 使用该模型进行 dense embedding 与相似度检索。</w:t>
      </w:r>
    </w:p>
    <w:p>
      <w:pPr>
        <w:pStyle w:val="ListBullet"/>
        <w:spacing w:after="40"/>
        <w:shd w:fill="F7F9FC"/>
      </w:pPr>
      <w:r>
        <w:rPr>
          <w:rFonts w:ascii="Aptos" w:hAnsi="Aptos" w:eastAsia="等线"/>
          <w:b w:val="0"/>
          <w:i w:val="0"/>
        </w:rPr>
        <w:t xml:space="preserve">模型名在配置中应写成本地路径，而不是 </w:t>
      </w:r>
      <w:r>
        <w:rPr>
          <w:rFonts w:ascii="Consolas" w:hAnsi="Consolas" w:eastAsia="Consolas"/>
          <w:b w:val="0"/>
          <w:i w:val="0"/>
          <w:sz w:val="18"/>
        </w:rPr>
        <w:t>BAAI/bge-m3</w:t>
      </w:r>
      <w:r>
        <w:rPr>
          <w:rFonts w:ascii="Aptos" w:hAnsi="Aptos" w:eastAsia="等线"/>
          <w:b w:val="0"/>
          <w:i w:val="0"/>
        </w:rPr>
        <w:t xml:space="preserve"> 的在线 Hub 名称。</w:t>
      </w:r>
    </w:p>
    <w:p>
      <w:pPr>
        <w:pStyle w:val="Heading3"/>
        <w:spacing w:before="100" w:after="80"/>
      </w:pPr>
      <w:r>
        <w:rPr>
          <w:rFonts w:ascii="Aptos" w:hAnsi="Aptos" w:eastAsia="等线"/>
          <w:b w:val="0"/>
          <w:i w:val="0"/>
        </w:rPr>
        <w:t>4.3 推荐环境变量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vAlign w:val="center"/>
            <w:shd w:fill="F7F9FC"/>
          </w:tcPr>
          <w:p>
            <w:pPr>
              <w:spacing w:before="80" w:after="80"/>
            </w:pPr>
            <w:r>
              <w:rPr>
                <w:rFonts w:ascii="Consolas" w:hAnsi="Consolas" w:eastAsia="Consolas"/>
                <w:b w:val="0"/>
                <w:i w:val="0"/>
                <w:sz w:val="18"/>
              </w:rPr>
              <w:t>source /root/autodl-tmp/env_refiner.sh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conda activate SLAC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cd /root/autodl-tmp/SLAC-test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export TRANSFORMERS_OFFLINE=1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export HF_HUB_OFFLINE=1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export HF_HOME=/root/autodl-tmp/.cache/huggingface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export DEEPSEEK_API_KEY='YOUR_KEY'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export DEEPSEEK_BASE_URL='https://api.deepseek.com'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export DEEPSEEK_MODEL='deepseek-chat'</w:t>
            </w:r>
          </w:p>
        </w:tc>
      </w:tr>
    </w:tbl>
    <w:p>
      <w:pPr>
        <w:spacing w:after="60"/>
      </w:pPr>
    </w:p>
    <w:p>
      <w:pPr>
        <w:spacing w:after="120" w:lineRule="auto" w:line="283"/>
      </w:pPr>
      <w:r>
        <w:rPr>
          <w:rFonts w:ascii="Aptos" w:hAnsi="Aptos" w:eastAsia="等线"/>
          <w:b w:val="0"/>
          <w:i w:val="0"/>
        </w:rPr>
        <w:t>若 planner 请求报 404，可改为：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vAlign w:val="center"/>
            <w:shd w:fill="F7F9FC"/>
          </w:tcPr>
          <w:p>
            <w:pPr>
              <w:spacing w:before="80" w:after="80"/>
            </w:pPr>
            <w:r>
              <w:rPr>
                <w:rFonts w:ascii="Consolas" w:hAnsi="Consolas" w:eastAsia="Consolas"/>
                <w:b w:val="0"/>
                <w:i w:val="0"/>
                <w:sz w:val="18"/>
              </w:rPr>
              <w:t>export DEEPSEEK_BASE_URL='https://api.deepseek.com/v1'</w:t>
            </w:r>
          </w:p>
        </w:tc>
      </w:tr>
    </w:tbl>
    <w:p>
      <w:pPr>
        <w:spacing w:after="60"/>
      </w:pPr>
    </w:p>
    <w:p>
      <w:pPr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  <w:spacing w:after="160"/>
      </w:pPr>
    </w:p>
    <w:p>
      <w:pPr>
        <w:pStyle w:val="Heading2"/>
        <w:spacing w:before="100" w:after="80"/>
      </w:pPr>
      <w:r>
        <w:rPr>
          <w:rFonts w:ascii="Aptos" w:hAnsi="Aptos" w:eastAsia="等线"/>
          <w:b w:val="0"/>
          <w:i w:val="0"/>
        </w:rPr>
        <w:t>5. build 阶段运行方式</w:t>
      </w:r>
    </w:p>
    <w:p>
      <w:pPr>
        <w:pStyle w:val="Heading3"/>
        <w:spacing w:before="100" w:after="80"/>
      </w:pPr>
      <w:r>
        <w:rPr>
          <w:rFonts w:ascii="Aptos" w:hAnsi="Aptos" w:eastAsia="等线"/>
          <w:b w:val="0"/>
          <w:i w:val="0"/>
        </w:rPr>
        <w:t>5.1 命令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vAlign w:val="center"/>
            <w:shd w:fill="F7F9FC"/>
          </w:tcPr>
          <w:p>
            <w:pPr>
              <w:spacing w:before="80" w:after="80"/>
            </w:pPr>
            <w:r>
              <w:rPr>
                <w:rFonts w:ascii="Consolas" w:hAnsi="Consolas" w:eastAsia="Consolas"/>
                <w:b w:val="0"/>
                <w:i w:val="0"/>
                <w:sz w:val="18"/>
              </w:rPr>
              <w:t>STAGE2_DIR="/root/autodl-tmp/data/refiner_mixed_test_run/stage2_refiner_infer"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BUILD_DIR="/root/autodl-tmp/data/retrieval_build_v1_1_debug"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python -m SLAC.retrieval.run.run_build_index \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--config /root/autodl-tmp/SLAC-test/SLAC/retrieval/configs/retrieval_config.yaml \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--refined_chunks_jsonl "$STAGE2_DIR/refined_chunks.jsonl" \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--leaf_records_jsonl "$STAGE2_DIR/leaf_records.jsonl" \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--doc_catalog_jsonl "$STAGE2_DIR/doc_catalog.jsonl" \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--output_dir "$BUILD_DIR"</w:t>
            </w:r>
          </w:p>
        </w:tc>
      </w:tr>
    </w:tbl>
    <w:p>
      <w:pPr>
        <w:spacing w:after="60"/>
      </w:pPr>
    </w:p>
    <w:p>
      <w:pPr>
        <w:pStyle w:val="Heading3"/>
        <w:spacing w:before="100" w:after="80"/>
      </w:pPr>
      <w:r>
        <w:rPr>
          <w:rFonts w:ascii="Aptos" w:hAnsi="Aptos" w:eastAsia="等线"/>
          <w:b w:val="0"/>
          <w:i w:val="0"/>
        </w:rPr>
        <w:t>5.2 成功后应生成的核心产物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vAlign w:val="center"/>
            <w:shd w:fill="F7F9FC"/>
          </w:tcPr>
          <w:p>
            <w:pPr>
              <w:spacing w:before="80" w:after="80"/>
            </w:pPr>
            <w:r>
              <w:rPr>
                <w:rFonts w:ascii="Consolas" w:hAnsi="Consolas" w:eastAsia="Consolas"/>
                <w:b w:val="0"/>
                <w:i w:val="0"/>
                <w:sz w:val="18"/>
              </w:rPr>
              <w:t>$BUILD_DIR/index/leaf_dense/faiss.index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$BUILD_DIR/index/leaf_dense/id_map.npy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$BUILD_DIR/index/chunk_dense/faiss.index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$BUILD_DIR/index/chunk_dense/id_map.npy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$BUILD_DIR/index/anchor_bm25/postings.json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$BUILD_DIR/index/anchor_bm25/meta.json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$BUILD_DIR/meta/chunk_lookup.jsonl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$BUILD_DIR/meta/leaf_lookup.jsonl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$BUILD_DIR/meta/tree_adjacency.jsonl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$BUILD_DIR/meta/anchor_lookup.jsonl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$BUILD_DIR/meta/quality_gates.json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$BUILD_DIR/meta/index_meta.json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$BUILD_DIR/summaries/run_build_index_summary.json</w:t>
            </w:r>
          </w:p>
        </w:tc>
      </w:tr>
    </w:tbl>
    <w:p>
      <w:pPr>
        <w:spacing w:after="60"/>
      </w:pPr>
    </w:p>
    <w:p>
      <w:pPr>
        <w:pStyle w:val="Heading3"/>
        <w:spacing w:before="100" w:after="80"/>
      </w:pPr>
      <w:r>
        <w:rPr>
          <w:rFonts w:ascii="Aptos" w:hAnsi="Aptos" w:eastAsia="等线"/>
          <w:b w:val="0"/>
          <w:i w:val="0"/>
        </w:rPr>
        <w:t>5.3 当前已验证通过的 build 统计（示例）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vAlign w:val="center"/>
            <w:shd w:fill="F7F9FC"/>
          </w:tcPr>
          <w:p>
            <w:pPr>
              <w:spacing w:before="80" w:after="80"/>
            </w:pPr>
            <w:r>
              <w:rPr>
                <w:rFonts w:ascii="Consolas" w:hAnsi="Consolas" w:eastAsia="Consolas"/>
                <w:b w:val="0"/>
                <w:i w:val="0"/>
                <w:sz w:val="18"/>
              </w:rPr>
              <w:t>{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"status": "ok",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"num_chunks": 1804,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"num_leaves": 4510,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"num_docs": 9,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"leaf_dense": {"num_items": 4510, "embedding_dim": 1024},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"chunk_dense": {"num_items": 1804, "embedding_dim": 1024},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"anchor_bm25": {"num_items": 6314},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"quality_gates": {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"missing_parent_ratio": 0.0477,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"missing_prev_ratio": 0.0050,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"missing_next_ratio": 0.0050,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"weak_tree_suspected": false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}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}</w:t>
            </w:r>
          </w:p>
        </w:tc>
      </w:tr>
    </w:tbl>
    <w:p>
      <w:pPr>
        <w:spacing w:after="60"/>
      </w:pPr>
    </w:p>
    <w:p>
      <w:pPr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  <w:spacing w:after="160"/>
      </w:pPr>
    </w:p>
    <w:p>
      <w:pPr>
        <w:pStyle w:val="Heading2"/>
        <w:spacing w:before="100" w:after="80"/>
      </w:pPr>
      <w:r>
        <w:rPr>
          <w:rFonts w:ascii="Aptos" w:hAnsi="Aptos" w:eastAsia="等线"/>
          <w:b w:val="0"/>
          <w:i w:val="0"/>
        </w:rPr>
        <w:t>6. online retrieval 阶段运行方式</w:t>
      </w:r>
    </w:p>
    <w:p>
      <w:pPr>
        <w:pStyle w:val="Heading3"/>
        <w:spacing w:before="100" w:after="80"/>
      </w:pPr>
      <w:r>
        <w:rPr>
          <w:rFonts w:ascii="Aptos" w:hAnsi="Aptos" w:eastAsia="等线"/>
          <w:b w:val="0"/>
          <w:i w:val="0"/>
        </w:rPr>
        <w:t>6.1 查询文件</w:t>
      </w:r>
    </w:p>
    <w:p>
      <w:pPr>
        <w:spacing w:after="120" w:lineRule="auto" w:line="283"/>
      </w:pPr>
      <w:r>
        <w:rPr>
          <w:rFonts w:ascii="Aptos" w:hAnsi="Aptos" w:eastAsia="等线"/>
          <w:b w:val="0"/>
          <w:i w:val="0"/>
        </w:rPr>
        <w:t>查询文件为 jsonl，每行一个 query。例如：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vAlign w:val="center"/>
            <w:shd w:fill="F7F9FC"/>
          </w:tcPr>
          <w:p>
            <w:pPr>
              <w:spacing w:before="80" w:after="80"/>
            </w:pPr>
            <w:r>
              <w:rPr>
                <w:rFonts w:ascii="Consolas" w:hAnsi="Consolas" w:eastAsia="Consolas"/>
                <w:b w:val="0"/>
                <w:i w:val="0"/>
                <w:sz w:val="18"/>
              </w:rPr>
              <w:t>{"query_id":"qt_003","query":"7.3 结构变形、变位和基频的限值讲了什么","lang_hint":"zh","domain_hint":"rail"}</w:t>
            </w:r>
          </w:p>
        </w:tc>
      </w:tr>
    </w:tbl>
    <w:p>
      <w:pPr>
        <w:spacing w:after="60"/>
      </w:pPr>
    </w:p>
    <w:p>
      <w:pPr>
        <w:pStyle w:val="Heading3"/>
        <w:spacing w:before="100" w:after="80"/>
      </w:pPr>
      <w:r>
        <w:rPr>
          <w:rFonts w:ascii="Aptos" w:hAnsi="Aptos" w:eastAsia="等线"/>
          <w:b w:val="0"/>
          <w:i w:val="0"/>
        </w:rPr>
        <w:t>6.2 命令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vAlign w:val="center"/>
            <w:shd w:fill="F7F9FC"/>
          </w:tcPr>
          <w:p>
            <w:pPr>
              <w:spacing w:before="80" w:after="80"/>
            </w:pPr>
            <w:r>
              <w:rPr>
                <w:rFonts w:ascii="Consolas" w:hAnsi="Consolas" w:eastAsia="Consolas"/>
                <w:b w:val="0"/>
                <w:i w:val="0"/>
                <w:sz w:val="18"/>
              </w:rPr>
              <w:t>BUILD_DIR="/root/autodl-tmp/data/retrieval_build_v1_1_debug"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QUERY_FILE="/root/autodl-tmp/data/retrieval_queries/retrieval_targeted_queries_v1.jsonl"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RUN_DIR="/root/autodl-tmp/data/retrieval_runs/targeted_run_002"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CACHE_DIR="/root/autodl-tmp/data/retrieval_runs/planner_cache"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python -m SLAC.retrieval.run.run_retrieval_pipeline \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--config /root/autodl-tmp/SLAC-test/SLAC/retrieval/configs/retrieval_config.yaml \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--retrieval_build_dir "$BUILD_DIR" \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--queries_jsonl "$QUERY_FILE" \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--output_dir "$RUN_DIR" \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--planner_cache_dir "$CACHE_DIR" \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--bilingual_terms_path /root/autodl-tmp/SLAC-test/SLAC/retrieval/configs/bilingual_terms.yaml</w:t>
            </w:r>
          </w:p>
        </w:tc>
      </w:tr>
    </w:tbl>
    <w:p>
      <w:pPr>
        <w:spacing w:after="60"/>
      </w:pPr>
    </w:p>
    <w:p>
      <w:pPr>
        <w:pStyle w:val="Heading3"/>
        <w:spacing w:before="100" w:after="80"/>
      </w:pPr>
      <w:r>
        <w:rPr>
          <w:rFonts w:ascii="Aptos" w:hAnsi="Aptos" w:eastAsia="等线"/>
          <w:b w:val="0"/>
          <w:i w:val="0"/>
        </w:rPr>
        <w:t>6.3 当前 runner 读取路径（重要）</w:t>
      </w:r>
    </w:p>
    <w:p>
      <w:pPr>
        <w:spacing w:after="120" w:lineRule="auto" w:line="283"/>
      </w:pPr>
      <w:r>
        <w:rPr>
          <w:rFonts w:ascii="Aptos" w:hAnsi="Aptos" w:eastAsia="等线"/>
          <w:b w:val="0"/>
          <w:i w:val="0"/>
        </w:rPr>
        <w:t>当前在线 runner 必须读取 build 后的 enriched lookup：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vAlign w:val="center"/>
            <w:shd w:fill="F7F9FC"/>
          </w:tcPr>
          <w:p>
            <w:pPr>
              <w:spacing w:before="80" w:after="80"/>
            </w:pPr>
            <w:r>
              <w:rPr>
                <w:rFonts w:ascii="Consolas" w:hAnsi="Consolas" w:eastAsia="Consolas"/>
                <w:b w:val="0"/>
                <w:i w:val="0"/>
                <w:sz w:val="18"/>
              </w:rPr>
              <w:t>chunks = load_chunk_records(build_dir / "meta" / "chunk_lookup.jsonl")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leaves = load_leaf_records(build_dir / "meta" / "leaf_lookup.jsonl")</w:t>
            </w:r>
          </w:p>
        </w:tc>
      </w:tr>
    </w:tbl>
    <w:p>
      <w:pPr>
        <w:spacing w:after="60"/>
      </w:pPr>
    </w:p>
    <w:p>
      <w:pPr>
        <w:spacing w:after="120" w:lineRule="auto" w:line="283"/>
      </w:pPr>
      <w:r>
        <w:rPr>
          <w:rFonts w:ascii="Aptos" w:hAnsi="Aptos" w:eastAsia="等线"/>
          <w:b w:val="0"/>
          <w:i w:val="0"/>
        </w:rPr>
        <w:t>不能再读：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vAlign w:val="center"/>
            <w:shd w:fill="F7F9FC"/>
          </w:tcPr>
          <w:p>
            <w:pPr>
              <w:spacing w:before="80" w:after="80"/>
            </w:pPr>
            <w:r>
              <w:rPr>
                <w:rFonts w:ascii="Consolas" w:hAnsi="Consolas" w:eastAsia="Consolas"/>
                <w:b w:val="0"/>
                <w:i w:val="0"/>
                <w:sz w:val="18"/>
              </w:rPr>
              <w:t>build_dir / "data" / "refined_chunks.jsonl"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build_dir / "data" / "leaf_records.jsonl"</w:t>
            </w:r>
          </w:p>
        </w:tc>
      </w:tr>
    </w:tbl>
    <w:p>
      <w:pPr>
        <w:spacing w:after="60"/>
      </w:pPr>
    </w:p>
    <w:p>
      <w:pPr>
        <w:spacing w:after="120" w:lineRule="auto" w:line="283"/>
      </w:pPr>
      <w:r>
        <w:rPr>
          <w:rFonts w:ascii="Aptos" w:hAnsi="Aptos" w:eastAsia="等线"/>
          <w:b w:val="0"/>
          <w:i w:val="0"/>
        </w:rPr>
        <w:t>因为后者不包含当前 retrieval 依赖的增强字段。</w:t>
      </w:r>
    </w:p>
    <w:p>
      <w:pPr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  <w:spacing w:after="160"/>
      </w:pPr>
    </w:p>
    <w:p>
      <w:pPr>
        <w:pStyle w:val="Heading2"/>
        <w:spacing w:before="100" w:after="80"/>
      </w:pPr>
      <w:r>
        <w:rPr>
          <w:rFonts w:ascii="Aptos" w:hAnsi="Aptos" w:eastAsia="等线"/>
          <w:b w:val="0"/>
          <w:i w:val="0"/>
        </w:rPr>
        <w:t>7. 当前 retrieval pipeline 的内部步骤</w:t>
      </w:r>
    </w:p>
    <w:p>
      <w:pPr>
        <w:spacing w:after="120" w:lineRule="auto" w:line="283"/>
      </w:pPr>
      <w:r>
        <w:rPr>
          <w:rFonts w:ascii="Aptos" w:hAnsi="Aptos" w:eastAsia="等线"/>
          <w:b w:val="0"/>
          <w:i w:val="0"/>
        </w:rPr>
        <w:t>对每个 query，当前 pipeline 依次执行：</w:t>
      </w:r>
    </w:p>
    <w:p>
      <w:pPr>
        <w:pStyle w:val="ListNumber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QueryPlanner.plan(q)</w:t>
      </w:r>
    </w:p>
    <w:p>
      <w:pPr>
        <w:pStyle w:val="ListBullet"/>
        <w:spacing w:after="40"/>
      </w:pPr>
      <w:r>
        <w:rPr>
          <w:rFonts w:ascii="Aptos" w:hAnsi="Aptos" w:eastAsia="等线"/>
          <w:b w:val="0"/>
          <w:i w:val="0"/>
        </w:rPr>
        <w:t>生成 intent</w:t>
      </w:r>
    </w:p>
    <w:p>
      <w:pPr>
        <w:pStyle w:val="ListBullet"/>
        <w:spacing w:after="40"/>
      </w:pPr>
      <w:r>
        <w:rPr>
          <w:rFonts w:ascii="Aptos" w:hAnsi="Aptos" w:eastAsia="等线"/>
          <w:b w:val="0"/>
          <w:i w:val="0"/>
        </w:rPr>
        <w:t>生成中英主 query、subqueries、keywords、anchor_terms</w:t>
      </w:r>
    </w:p>
    <w:p>
      <w:pPr>
        <w:pStyle w:val="ListNumber"/>
        <w:spacing w:after="40"/>
      </w:pPr>
      <w:r>
        <w:rPr>
          <w:rFonts w:ascii="Aptos" w:hAnsi="Aptos" w:eastAsia="等线"/>
          <w:b w:val="0"/>
          <w:i w:val="0"/>
        </w:rPr>
        <w:t>leaf dense retrieval</w:t>
      </w:r>
    </w:p>
    <w:p>
      <w:pPr>
        <w:pStyle w:val="ListNumber"/>
        <w:spacing w:after="40"/>
      </w:pPr>
      <w:r>
        <w:rPr>
          <w:rFonts w:ascii="Aptos" w:hAnsi="Aptos" w:eastAsia="等线"/>
          <w:b w:val="0"/>
          <w:i w:val="0"/>
        </w:rPr>
        <w:t>chunk dense retrieval</w:t>
      </w:r>
    </w:p>
    <w:p>
      <w:pPr>
        <w:pStyle w:val="ListNumber"/>
        <w:spacing w:after="40"/>
      </w:pPr>
      <w:r>
        <w:rPr>
          <w:rFonts w:ascii="Aptos" w:hAnsi="Aptos" w:eastAsia="等线"/>
          <w:b w:val="0"/>
          <w:i w:val="0"/>
        </w:rPr>
        <w:t>anchor BM25 retrieval</w:t>
      </w:r>
    </w:p>
    <w:p>
      <w:pPr>
        <w:pStyle w:val="ListNumber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aggregate_hits_to_chunk_candidates</w:t>
      </w:r>
    </w:p>
    <w:p>
      <w:pPr>
        <w:pStyle w:val="ListNumber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fuse_candidate_scores_rrf</w:t>
      </w:r>
    </w:p>
    <w:p>
      <w:pPr>
        <w:pStyle w:val="ListNumber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generate_tree_expansions</w:t>
      </w:r>
    </w:p>
    <w:p>
      <w:pPr>
        <w:pStyle w:val="ListNumber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reretrieve_local_branch_support</w:t>
      </w:r>
    </w:p>
    <w:p>
      <w:pPr>
        <w:pStyle w:val="ListNumber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pack_evidence</w:t>
      </w:r>
    </w:p>
    <w:p>
      <w:pPr>
        <w:pStyle w:val="ListNumber"/>
        <w:spacing w:after="40"/>
      </w:pPr>
      <w:r>
        <w:rPr>
          <w:rFonts w:ascii="Aptos" w:hAnsi="Aptos" w:eastAsia="等线"/>
          <w:b w:val="0"/>
          <w:i w:val="0"/>
        </w:rPr>
        <w:t>导出三个 query 级文件</w:t>
      </w:r>
    </w:p>
    <w:p>
      <w:pPr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  <w:spacing w:after="160"/>
      </w:pPr>
    </w:p>
    <w:p>
      <w:pPr>
        <w:pStyle w:val="Heading2"/>
        <w:spacing w:before="100" w:after="80"/>
      </w:pPr>
      <w:r>
        <w:rPr>
          <w:rFonts w:ascii="Aptos" w:hAnsi="Aptos" w:eastAsia="等线"/>
          <w:b w:val="0"/>
          <w:i w:val="0"/>
        </w:rPr>
        <w:t>8. 当前导出的 query 级文件</w:t>
      </w:r>
    </w:p>
    <w:p>
      <w:pPr>
        <w:spacing w:after="120" w:lineRule="auto" w:line="283"/>
      </w:pPr>
      <w:r>
        <w:rPr>
          <w:rFonts w:ascii="Aptos" w:hAnsi="Aptos" w:eastAsia="等线"/>
          <w:b w:val="0"/>
          <w:i w:val="0"/>
        </w:rPr>
        <w:t>对每个 query，当前固定导出：</w:t>
      </w:r>
    </w:p>
    <w:p>
      <w:pPr>
        <w:pStyle w:val="Heading3"/>
        <w:spacing w:before="100" w:after="80"/>
        <w:shd w:fill="F7F9FC"/>
      </w:pPr>
      <w:r>
        <w:rPr>
          <w:rFonts w:ascii="Aptos" w:hAnsi="Aptos" w:eastAsia="等线"/>
          <w:b w:val="0"/>
          <w:i w:val="0"/>
        </w:rPr>
        <w:t xml:space="preserve">8.1 </w:t>
      </w:r>
      <w:r>
        <w:rPr>
          <w:rFonts w:ascii="Consolas" w:hAnsi="Consolas" w:eastAsia="Consolas"/>
          <w:b w:val="0"/>
          <w:i w:val="0"/>
          <w:sz w:val="18"/>
        </w:rPr>
        <w:t>*.candidates.jsonl</w:t>
      </w:r>
    </w:p>
    <w:p>
      <w:pPr>
        <w:spacing w:after="120" w:lineRule="auto" w:line="283"/>
      </w:pPr>
      <w:r>
        <w:rPr>
          <w:rFonts w:ascii="Aptos" w:hAnsi="Aptos" w:eastAsia="等线"/>
          <w:b w:val="0"/>
          <w:i w:val="0"/>
        </w:rPr>
        <w:t>候选 chunk 级记录，包含：</w:t>
      </w:r>
    </w:p>
    <w:p>
      <w:pPr>
        <w:pStyle w:val="ListBullet"/>
        <w:spacing w:after="40"/>
      </w:pPr>
      <w:r>
        <w:rPr>
          <w:rFonts w:ascii="Aptos" w:hAnsi="Aptos" w:eastAsia="等线"/>
          <w:b w:val="0"/>
          <w:i w:val="0"/>
        </w:rPr>
        <w:t>chunk 基础信息</w:t>
      </w:r>
    </w:p>
    <w:p>
      <w:pPr>
        <w:pStyle w:val="ListBullet"/>
        <w:spacing w:after="40"/>
      </w:pPr>
      <w:r>
        <w:rPr>
          <w:rFonts w:ascii="Aptos" w:hAnsi="Aptos" w:eastAsia="等线"/>
          <w:b w:val="0"/>
          <w:i w:val="0"/>
        </w:rPr>
        <w:t>各路召回得分</w:t>
      </w:r>
    </w:p>
    <w:p>
      <w:pPr>
        <w:pStyle w:val="ListBullet"/>
        <w:spacing w:after="40"/>
      </w:pPr>
      <w:r>
        <w:rPr>
          <w:rFonts w:ascii="Aptos" w:hAnsi="Aptos" w:eastAsia="等线"/>
          <w:b w:val="0"/>
          <w:i w:val="0"/>
        </w:rPr>
        <w:t>fused rank</w:t>
      </w:r>
    </w:p>
    <w:p>
      <w:pPr>
        <w:pStyle w:val="ListBullet"/>
        <w:spacing w:after="40"/>
      </w:pPr>
      <w:r>
        <w:rPr>
          <w:rFonts w:ascii="Aptos" w:hAnsi="Aptos" w:eastAsia="等线"/>
          <w:b w:val="0"/>
          <w:i w:val="0"/>
        </w:rPr>
        <w:t>hit_type</w:t>
      </w:r>
    </w:p>
    <w:p>
      <w:pPr>
        <w:pStyle w:val="ListBullet"/>
        <w:spacing w:after="40"/>
      </w:pPr>
      <w:r>
        <w:rPr>
          <w:rFonts w:ascii="Aptos" w:hAnsi="Aptos" w:eastAsia="等线"/>
          <w:b w:val="0"/>
          <w:i w:val="0"/>
        </w:rPr>
        <w:t>source_views</w:t>
      </w:r>
    </w:p>
    <w:p>
      <w:pPr>
        <w:pStyle w:val="ListBullet"/>
        <w:spacing w:after="40"/>
      </w:pPr>
      <w:r>
        <w:rPr>
          <w:rFonts w:ascii="Aptos" w:hAnsi="Aptos" w:eastAsia="等线"/>
          <w:b w:val="0"/>
          <w:i w:val="0"/>
        </w:rPr>
        <w:t>expansion 来源信息</w:t>
      </w:r>
    </w:p>
    <w:p>
      <w:pPr>
        <w:pStyle w:val="ListBullet"/>
        <w:spacing w:after="40"/>
      </w:pPr>
      <w:r>
        <w:rPr>
          <w:rFonts w:ascii="Aptos" w:hAnsi="Aptos" w:eastAsia="等线"/>
          <w:b w:val="0"/>
          <w:i w:val="0"/>
        </w:rPr>
        <w:t>query 信息</w:t>
      </w:r>
    </w:p>
    <w:p>
      <w:pPr>
        <w:pStyle w:val="Heading3"/>
        <w:spacing w:before="100" w:after="80"/>
        <w:shd w:fill="F7F9FC"/>
      </w:pPr>
      <w:r>
        <w:rPr>
          <w:rFonts w:ascii="Aptos" w:hAnsi="Aptos" w:eastAsia="等线"/>
          <w:b w:val="0"/>
          <w:i w:val="0"/>
        </w:rPr>
        <w:t xml:space="preserve">8.2 </w:t>
      </w:r>
      <w:r>
        <w:rPr>
          <w:rFonts w:ascii="Consolas" w:hAnsi="Consolas" w:eastAsia="Consolas"/>
          <w:b w:val="0"/>
          <w:i w:val="0"/>
          <w:sz w:val="18"/>
        </w:rPr>
        <w:t>*.reranker_input.jsonl</w:t>
      </w:r>
    </w:p>
    <w:p>
      <w:pPr>
        <w:spacing w:after="120" w:lineRule="auto" w:line="283"/>
      </w:pPr>
      <w:r>
        <w:rPr>
          <w:rFonts w:ascii="Aptos" w:hAnsi="Aptos" w:eastAsia="等线"/>
          <w:b w:val="0"/>
          <w:i w:val="0"/>
        </w:rPr>
        <w:t>为后续 neural reranker 预留的标准输入。 当前 baseline 已导出，但默认不训练也不执行 rerank。</w:t>
      </w:r>
    </w:p>
    <w:p>
      <w:pPr>
        <w:pStyle w:val="Heading3"/>
        <w:spacing w:before="100" w:after="80"/>
        <w:shd w:fill="F7F9FC"/>
      </w:pPr>
      <w:r>
        <w:rPr>
          <w:rFonts w:ascii="Aptos" w:hAnsi="Aptos" w:eastAsia="等线"/>
          <w:b w:val="0"/>
          <w:i w:val="0"/>
        </w:rPr>
        <w:t xml:space="preserve">8.3 </w:t>
      </w:r>
      <w:r>
        <w:rPr>
          <w:rFonts w:ascii="Consolas" w:hAnsi="Consolas" w:eastAsia="Consolas"/>
          <w:b w:val="0"/>
          <w:i w:val="0"/>
          <w:sz w:val="18"/>
        </w:rPr>
        <w:t>*.packed_evidence.jsonl</w:t>
      </w:r>
    </w:p>
    <w:p>
      <w:pPr>
        <w:spacing w:after="120" w:lineRule="auto" w:line="283"/>
      </w:pPr>
      <w:r>
        <w:rPr>
          <w:rFonts w:ascii="Aptos" w:hAnsi="Aptos" w:eastAsia="等线"/>
          <w:b w:val="0"/>
          <w:i w:val="0"/>
        </w:rPr>
        <w:t>当前 answer side / prompt side 直接可消费的证据包，包含：</w:t>
      </w:r>
    </w:p>
    <w:p>
      <w:pPr>
        <w:pStyle w:val="ListBullet"/>
        <w:spacing w:after="40"/>
      </w:pPr>
      <w:r>
        <w:rPr>
          <w:rFonts w:ascii="Aptos" w:hAnsi="Aptos" w:eastAsia="等线"/>
          <w:b w:val="0"/>
          <w:i w:val="0"/>
        </w:rPr>
        <w:t>打包顺序</w:t>
      </w:r>
    </w:p>
    <w:p>
      <w:pPr>
        <w:pStyle w:val="ListBullet"/>
        <w:spacing w:after="40"/>
      </w:pPr>
      <w:r>
        <w:rPr>
          <w:rFonts w:ascii="Aptos" w:hAnsi="Aptos" w:eastAsia="等线"/>
          <w:b w:val="0"/>
          <w:i w:val="0"/>
        </w:rPr>
        <w:t>角色（direct / expanded）</w:t>
      </w:r>
    </w:p>
    <w:p>
      <w:pPr>
        <w:pStyle w:val="ListBullet"/>
        <w:spacing w:after="40"/>
      </w:pPr>
      <w:r>
        <w:rPr>
          <w:rFonts w:ascii="Aptos" w:hAnsi="Aptos" w:eastAsia="等线"/>
          <w:b w:val="0"/>
          <w:i w:val="0"/>
        </w:rPr>
        <w:t>命中类型</w:t>
      </w:r>
    </w:p>
    <w:p>
      <w:pPr>
        <w:pStyle w:val="ListBullet"/>
        <w:spacing w:after="40"/>
      </w:pPr>
      <w:r>
        <w:rPr>
          <w:rFonts w:ascii="Aptos" w:hAnsi="Aptos" w:eastAsia="等线"/>
          <w:b w:val="0"/>
          <w:i w:val="0"/>
        </w:rPr>
        <w:t>文本</w:t>
      </w:r>
    </w:p>
    <w:p>
      <w:pPr>
        <w:pStyle w:val="ListBullet"/>
        <w:spacing w:after="40"/>
      </w:pPr>
      <w:r>
        <w:rPr>
          <w:rFonts w:ascii="Aptos" w:hAnsi="Aptos" w:eastAsia="等线"/>
          <w:b w:val="0"/>
          <w:i w:val="0"/>
        </w:rPr>
        <w:t>路径</w:t>
      </w:r>
    </w:p>
    <w:p>
      <w:pPr>
        <w:pStyle w:val="ListBullet"/>
        <w:spacing w:after="40"/>
      </w:pPr>
      <w:r>
        <w:rPr>
          <w:rFonts w:ascii="Aptos" w:hAnsi="Aptos" w:eastAsia="等线"/>
          <w:b w:val="0"/>
          <w:i w:val="0"/>
        </w:rPr>
        <w:t>token 预算信息</w:t>
      </w:r>
    </w:p>
    <w:p>
      <w:pPr>
        <w:pStyle w:val="Heading3"/>
        <w:spacing w:before="100" w:after="80"/>
        <w:shd w:fill="F7F9FC"/>
      </w:pPr>
      <w:r>
        <w:rPr>
          <w:rFonts w:ascii="Aptos" w:hAnsi="Aptos" w:eastAsia="等线"/>
          <w:b w:val="0"/>
          <w:i w:val="0"/>
        </w:rPr>
        <w:t xml:space="preserve">8.4 </w:t>
      </w:r>
      <w:r>
        <w:rPr>
          <w:rFonts w:ascii="Consolas" w:hAnsi="Consolas" w:eastAsia="Consolas"/>
          <w:b w:val="0"/>
          <w:i w:val="0"/>
          <w:sz w:val="18"/>
        </w:rPr>
        <w:t>run_retrieval_pipeline_summary.json</w:t>
      </w:r>
    </w:p>
    <w:p>
      <w:pPr>
        <w:spacing w:after="120" w:lineRule="auto" w:line="283"/>
      </w:pPr>
      <w:r>
        <w:rPr>
          <w:rFonts w:ascii="Aptos" w:hAnsi="Aptos" w:eastAsia="等线"/>
          <w:b w:val="0"/>
          <w:i w:val="0"/>
        </w:rPr>
        <w:t>query 级总摘要，包含：</w:t>
      </w:r>
    </w:p>
    <w:p>
      <w:pPr>
        <w:pStyle w:val="ListBullet"/>
        <w:spacing w:after="40"/>
      </w:pPr>
      <w:r>
        <w:rPr>
          <w:rFonts w:ascii="Aptos" w:hAnsi="Aptos" w:eastAsia="等线"/>
          <w:b w:val="0"/>
          <w:i w:val="0"/>
        </w:rPr>
        <w:t>intent</w:t>
      </w:r>
    </w:p>
    <w:p>
      <w:pPr>
        <w:pStyle w:val="ListBullet"/>
        <w:spacing w:after="40"/>
      </w:pPr>
      <w:r>
        <w:rPr>
          <w:rFonts w:ascii="Aptos" w:hAnsi="Aptos" w:eastAsia="等线"/>
          <w:b w:val="0"/>
          <w:i w:val="0"/>
        </w:rPr>
        <w:t>tree_mode</w:t>
      </w:r>
    </w:p>
    <w:p>
      <w:pPr>
        <w:pStyle w:val="ListBullet"/>
        <w:spacing w:after="40"/>
      </w:pPr>
      <w:r>
        <w:rPr>
          <w:rFonts w:ascii="Aptos" w:hAnsi="Aptos" w:eastAsia="等线"/>
          <w:b w:val="0"/>
          <w:i w:val="0"/>
        </w:rPr>
        <w:t>各路 hits 数量</w:t>
      </w:r>
    </w:p>
    <w:p>
      <w:pPr>
        <w:pStyle w:val="ListBullet"/>
        <w:spacing w:after="40"/>
      </w:pPr>
      <w:r>
        <w:rPr>
          <w:rFonts w:ascii="Aptos" w:hAnsi="Aptos" w:eastAsia="等线"/>
          <w:b w:val="0"/>
          <w:i w:val="0"/>
        </w:rPr>
        <w:t>direct / expanded 候选数量</w:t>
      </w:r>
    </w:p>
    <w:p>
      <w:pPr>
        <w:pStyle w:val="ListBullet"/>
        <w:spacing w:after="40"/>
      </w:pPr>
      <w:r>
        <w:rPr>
          <w:rFonts w:ascii="Aptos" w:hAnsi="Aptos" w:eastAsia="等线"/>
          <w:b w:val="0"/>
          <w:i w:val="0"/>
        </w:rPr>
        <w:t>packing 摘要</w:t>
      </w:r>
    </w:p>
    <w:p>
      <w:pPr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  <w:spacing w:after="160"/>
      </w:pPr>
    </w:p>
    <w:p>
      <w:pPr>
        <w:pStyle w:val="Heading2"/>
        <w:spacing w:before="100" w:after="80"/>
      </w:pPr>
      <w:r>
        <w:rPr>
          <w:rFonts w:ascii="Aptos" w:hAnsi="Aptos" w:eastAsia="等线"/>
          <w:b w:val="0"/>
          <w:i w:val="0"/>
        </w:rPr>
        <w:t>9. 当前已落地的保守修复</w:t>
      </w:r>
    </w:p>
    <w:p>
      <w:pPr>
        <w:pStyle w:val="Heading3"/>
        <w:spacing w:before="100" w:after="80"/>
      </w:pPr>
      <w:r>
        <w:rPr>
          <w:rFonts w:ascii="Aptos" w:hAnsi="Aptos" w:eastAsia="等线"/>
          <w:b w:val="0"/>
          <w:i w:val="0"/>
        </w:rPr>
        <w:t>9.1 anchor exact match 收紧</w:t>
      </w:r>
    </w:p>
    <w:p>
      <w:pPr>
        <w:spacing w:after="120" w:lineRule="auto" w:line="283"/>
      </w:pPr>
      <w:r>
        <w:rPr>
          <w:rFonts w:ascii="Aptos" w:hAnsi="Aptos" w:eastAsia="等线"/>
          <w:b w:val="0"/>
          <w:i w:val="0"/>
        </w:rPr>
        <w:t>当前只对明确 anchor-like query 启用 exact boost，例如：</w:t>
      </w:r>
    </w:p>
    <w:p>
      <w:pPr>
        <w:pStyle w:val="ListBullet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7.3</w:t>
      </w:r>
    </w:p>
    <w:p>
      <w:pPr>
        <w:pStyle w:val="ListBullet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7.3.3</w:t>
      </w:r>
    </w:p>
    <w:p>
      <w:pPr>
        <w:pStyle w:val="ListBullet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第3章</w:t>
      </w:r>
    </w:p>
    <w:p>
      <w:pPr>
        <w:pStyle w:val="ListBullet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附录A</w:t>
      </w:r>
    </w:p>
    <w:p>
      <w:pPr>
        <w:pStyle w:val="ListBullet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1.2 Application of this document</w:t>
      </w:r>
    </w:p>
    <w:p>
      <w:pPr>
        <w:spacing w:after="120" w:lineRule="auto" w:line="283"/>
      </w:pPr>
      <w:r>
        <w:rPr>
          <w:rFonts w:ascii="Aptos" w:hAnsi="Aptos" w:eastAsia="等线"/>
          <w:b w:val="0"/>
          <w:i w:val="0"/>
        </w:rPr>
        <w:t>对普通语义 query，例如：</w:t>
      </w:r>
    </w:p>
    <w:p>
      <w:pPr>
        <w:pStyle w:val="ListBullet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桥梁上部结构设计要求是什么</w:t>
      </w:r>
    </w:p>
    <w:p>
      <w:pPr>
        <w:pStyle w:val="ListBullet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具身智能任务规划有哪些方法</w:t>
      </w:r>
    </w:p>
    <w:p>
      <w:pPr>
        <w:spacing w:after="120" w:lineRule="auto" w:line="283"/>
      </w:pPr>
      <w:r>
        <w:rPr>
          <w:rFonts w:ascii="Aptos" w:hAnsi="Aptos" w:eastAsia="等线"/>
          <w:b w:val="0"/>
          <w:i w:val="0"/>
        </w:rPr>
        <w:t>不再给予 anchor exact boost。</w:t>
      </w:r>
    </w:p>
    <w:p>
      <w:pPr>
        <w:pStyle w:val="Heading3"/>
        <w:spacing w:before="100" w:after="80"/>
      </w:pPr>
      <w:r>
        <w:rPr>
          <w:rFonts w:ascii="Aptos" w:hAnsi="Aptos" w:eastAsia="等线"/>
          <w:b w:val="0"/>
          <w:i w:val="0"/>
        </w:rPr>
        <w:t>9.2 score fusion 按 query intent 调整 anchor 权重</w:t>
      </w:r>
    </w:p>
    <w:p>
      <w:pPr>
        <w:spacing w:after="120" w:lineRule="auto" w:line="283"/>
      </w:pPr>
      <w:r>
        <w:rPr>
          <w:rFonts w:ascii="Aptos" w:hAnsi="Aptos" w:eastAsia="等线"/>
          <w:b w:val="0"/>
          <w:i w:val="0"/>
        </w:rPr>
        <w:t>当前：</w:t>
      </w:r>
    </w:p>
    <w:p>
      <w:pPr>
        <w:pStyle w:val="ListBullet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intent == anchor</w:t>
      </w:r>
      <w:r>
        <w:rPr>
          <w:rFonts w:ascii="Aptos" w:hAnsi="Aptos" w:eastAsia="等线"/>
          <w:b w:val="0"/>
          <w:i w:val="0"/>
        </w:rPr>
        <w:t xml:space="preserve"> 时 anchor 权重最高</w:t>
      </w:r>
    </w:p>
    <w:p>
      <w:pPr>
        <w:pStyle w:val="ListBullet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definition / procedure</w:t>
      </w:r>
      <w:r>
        <w:rPr>
          <w:rFonts w:ascii="Aptos" w:hAnsi="Aptos" w:eastAsia="等线"/>
          <w:b w:val="0"/>
          <w:i w:val="0"/>
        </w:rPr>
        <w:t xml:space="preserve"> 时 anchor 只做辅助</w:t>
      </w:r>
    </w:p>
    <w:p>
      <w:pPr>
        <w:pStyle w:val="ListBullet"/>
        <w:spacing w:after="40"/>
        <w:shd w:fill="F7F9FC"/>
      </w:pPr>
      <w:r>
        <w:rPr>
          <w:rFonts w:ascii="Aptos" w:hAnsi="Aptos" w:eastAsia="等线"/>
          <w:b w:val="0"/>
          <w:i w:val="0"/>
        </w:rPr>
        <w:t xml:space="preserve">纯 </w:t>
      </w:r>
      <w:r>
        <w:rPr>
          <w:rFonts w:ascii="Consolas" w:hAnsi="Consolas" w:eastAsia="Consolas"/>
          <w:b w:val="0"/>
          <w:i w:val="0"/>
          <w:sz w:val="18"/>
        </w:rPr>
        <w:t>anchor_only</w:t>
      </w:r>
      <w:r>
        <w:rPr>
          <w:rFonts w:ascii="Aptos" w:hAnsi="Aptos" w:eastAsia="等线"/>
          <w:b w:val="0"/>
          <w:i w:val="0"/>
        </w:rPr>
        <w:t xml:space="preserve"> 候选在非 anchor query 下轻微降权，但不删除</w:t>
      </w:r>
    </w:p>
    <w:p>
      <w:pPr>
        <w:pStyle w:val="Heading3"/>
        <w:spacing w:before="100" w:after="80"/>
      </w:pPr>
      <w:r>
        <w:rPr>
          <w:rFonts w:ascii="Aptos" w:hAnsi="Aptos" w:eastAsia="等线"/>
          <w:b w:val="0"/>
          <w:i w:val="0"/>
        </w:rPr>
        <w:t>9.3 packing 内部 direct 排序优化</w:t>
      </w:r>
    </w:p>
    <w:p>
      <w:pPr>
        <w:spacing w:after="120" w:lineRule="auto" w:line="283"/>
        <w:shd w:fill="F7F9FC"/>
      </w:pPr>
      <w:r>
        <w:rPr>
          <w:rFonts w:ascii="Aptos" w:hAnsi="Aptos" w:eastAsia="等线"/>
          <w:b w:val="0"/>
          <w:i w:val="0"/>
        </w:rPr>
        <w:t xml:space="preserve">当前 </w:t>
      </w:r>
      <w:r>
        <w:rPr>
          <w:rFonts w:ascii="Consolas" w:hAnsi="Consolas" w:eastAsia="Consolas"/>
          <w:b w:val="0"/>
          <w:i w:val="0"/>
          <w:sz w:val="18"/>
        </w:rPr>
        <w:t>pack_evidence</w:t>
      </w:r>
      <w:r>
        <w:rPr>
          <w:rFonts w:ascii="Aptos" w:hAnsi="Aptos" w:eastAsia="等线"/>
          <w:b w:val="0"/>
          <w:i w:val="0"/>
        </w:rPr>
        <w:t xml:space="preserve"> 在 direct 类候选内部按如下优先级排序：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vAlign w:val="center"/>
            <w:shd w:fill="F7F9FC"/>
          </w:tcPr>
          <w:p>
            <w:pPr>
              <w:spacing w:before="80" w:after="80"/>
            </w:pPr>
            <w:r>
              <w:rPr>
                <w:rFonts w:ascii="Consolas" w:hAnsi="Consolas" w:eastAsia="Consolas"/>
                <w:b w:val="0"/>
                <w:i w:val="0"/>
                <w:sz w:val="18"/>
              </w:rPr>
              <w:t>hybrid_direct &gt; leaf_direct &gt; chunk_direct &gt; anchor_direct</w:t>
            </w:r>
          </w:p>
        </w:tc>
      </w:tr>
    </w:tbl>
    <w:p>
      <w:pPr>
        <w:spacing w:after="60"/>
      </w:pPr>
    </w:p>
    <w:p>
      <w:pPr>
        <w:spacing w:after="120" w:lineRule="auto" w:line="283"/>
      </w:pPr>
      <w:r>
        <w:rPr>
          <w:rFonts w:ascii="Aptos" w:hAnsi="Aptos" w:eastAsia="等线"/>
          <w:b w:val="0"/>
          <w:i w:val="0"/>
        </w:rPr>
        <w:t>目的：</w:t>
      </w:r>
    </w:p>
    <w:p>
      <w:pPr>
        <w:pStyle w:val="ListBullet"/>
        <w:spacing w:after="40"/>
      </w:pPr>
      <w:r>
        <w:rPr>
          <w:rFonts w:ascii="Aptos" w:hAnsi="Aptos" w:eastAsia="等线"/>
          <w:b w:val="0"/>
          <w:i w:val="0"/>
        </w:rPr>
        <w:t>保留结构召回完整性</w:t>
      </w:r>
    </w:p>
    <w:p>
      <w:pPr>
        <w:pStyle w:val="ListBullet"/>
        <w:spacing w:after="40"/>
      </w:pPr>
      <w:r>
        <w:rPr>
          <w:rFonts w:ascii="Aptos" w:hAnsi="Aptos" w:eastAsia="等线"/>
          <w:b w:val="0"/>
          <w:i w:val="0"/>
        </w:rPr>
        <w:t>同时减少弱 anchor_direct 挤占前排</w:t>
      </w:r>
    </w:p>
    <w:p>
      <w:pPr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  <w:spacing w:after="160"/>
      </w:pPr>
    </w:p>
    <w:p>
      <w:pPr>
        <w:pStyle w:val="Heading2"/>
        <w:spacing w:before="100" w:after="80"/>
      </w:pPr>
      <w:r>
        <w:rPr>
          <w:rFonts w:ascii="Aptos" w:hAnsi="Aptos" w:eastAsia="等线"/>
          <w:b w:val="0"/>
          <w:i w:val="0"/>
        </w:rPr>
        <w:t>10. 当前联调结论</w:t>
      </w:r>
    </w:p>
    <w:p>
      <w:pPr>
        <w:pStyle w:val="Heading3"/>
        <w:spacing w:before="100" w:after="80"/>
      </w:pPr>
      <w:r>
        <w:rPr>
          <w:rFonts w:ascii="Aptos" w:hAnsi="Aptos" w:eastAsia="等线"/>
          <w:b w:val="0"/>
          <w:i w:val="0"/>
        </w:rPr>
        <w:t>10.1 已验证通过</w:t>
      </w:r>
    </w:p>
    <w:p>
      <w:pPr>
        <w:pStyle w:val="ListBullet"/>
        <w:spacing w:after="40"/>
      </w:pPr>
      <w:r>
        <w:rPr>
          <w:rFonts w:ascii="Aptos" w:hAnsi="Aptos" w:eastAsia="等线"/>
          <w:b w:val="0"/>
          <w:i w:val="0"/>
        </w:rPr>
        <w:t>build 成功</w:t>
      </w:r>
    </w:p>
    <w:p>
      <w:pPr>
        <w:pStyle w:val="ListBullet"/>
        <w:spacing w:after="40"/>
      </w:pPr>
      <w:r>
        <w:rPr>
          <w:rFonts w:ascii="Aptos" w:hAnsi="Aptos" w:eastAsia="等线"/>
          <w:b w:val="0"/>
          <w:i w:val="0"/>
        </w:rPr>
        <w:t>online retrieval 成功</w:t>
      </w:r>
    </w:p>
    <w:p>
      <w:pPr>
        <w:pStyle w:val="ListBullet"/>
        <w:spacing w:after="40"/>
      </w:pPr>
      <w:r>
        <w:rPr>
          <w:rFonts w:ascii="Aptos" w:hAnsi="Aptos" w:eastAsia="等线"/>
          <w:b w:val="0"/>
          <w:i w:val="0"/>
        </w:rPr>
        <w:t>结构型 query 可用</w:t>
      </w:r>
    </w:p>
    <w:p>
      <w:pPr>
        <w:pStyle w:val="ListBullet"/>
        <w:spacing w:after="40"/>
      </w:pPr>
      <w:r>
        <w:rPr>
          <w:rFonts w:ascii="Aptos" w:hAnsi="Aptos" w:eastAsia="等线"/>
          <w:b w:val="0"/>
          <w:i w:val="0"/>
        </w:rPr>
        <w:t>文档内 query 可用</w:t>
      </w:r>
    </w:p>
    <w:p>
      <w:pPr>
        <w:pStyle w:val="ListBullet"/>
        <w:spacing w:after="40"/>
      </w:pPr>
      <w:r>
        <w:rPr>
          <w:rFonts w:ascii="Aptos" w:hAnsi="Aptos" w:eastAsia="等线"/>
          <w:b w:val="0"/>
          <w:i w:val="0"/>
        </w:rPr>
        <w:t>英文 query 可用</w:t>
      </w:r>
    </w:p>
    <w:p>
      <w:pPr>
        <w:pStyle w:val="ListBullet"/>
        <w:spacing w:after="40"/>
      </w:pPr>
      <w:r>
        <w:rPr>
          <w:rFonts w:ascii="Aptos" w:hAnsi="Aptos" w:eastAsia="等线"/>
          <w:b w:val="0"/>
          <w:i w:val="0"/>
        </w:rPr>
        <w:t>hard negative 的 anchor 误报已明显下降</w:t>
      </w:r>
    </w:p>
    <w:p>
      <w:pPr>
        <w:pStyle w:val="Heading3"/>
        <w:spacing w:before="100" w:after="80"/>
      </w:pPr>
      <w:r>
        <w:rPr>
          <w:rFonts w:ascii="Aptos" w:hAnsi="Aptos" w:eastAsia="等线"/>
          <w:b w:val="0"/>
          <w:i w:val="0"/>
        </w:rPr>
        <w:t>10.2 当前仍存在但可接受的问题</w:t>
      </w:r>
    </w:p>
    <w:p>
      <w:pPr>
        <w:pStyle w:val="ListBullet"/>
        <w:spacing w:after="40"/>
      </w:pPr>
      <w:r>
        <w:rPr>
          <w:rFonts w:ascii="Aptos" w:hAnsi="Aptos" w:eastAsia="等线"/>
          <w:b w:val="0"/>
          <w:i w:val="0"/>
        </w:rPr>
        <w:t>英文 query 存在同标题跨文档歧义</w:t>
      </w:r>
    </w:p>
    <w:p>
      <w:pPr>
        <w:pStyle w:val="ListBullet"/>
        <w:spacing w:after="40"/>
      </w:pPr>
      <w:r>
        <w:rPr>
          <w:rFonts w:ascii="Aptos" w:hAnsi="Aptos" w:eastAsia="等线"/>
          <w:b w:val="0"/>
          <w:i w:val="0"/>
        </w:rPr>
        <w:t>对完全不相关 query，dense 仍会返回“最像但错误”的文本</w:t>
      </w:r>
    </w:p>
    <w:p>
      <w:pPr>
        <w:pStyle w:val="ListBullet"/>
        <w:spacing w:after="40"/>
      </w:pPr>
      <w:r>
        <w:rPr>
          <w:rFonts w:ascii="Aptos" w:hAnsi="Aptos" w:eastAsia="等线"/>
          <w:b w:val="0"/>
          <w:i w:val="0"/>
        </w:rPr>
        <w:t>尚未接入 neural reranker</w:t>
      </w:r>
    </w:p>
    <w:p>
      <w:pPr>
        <w:pStyle w:val="ListBullet"/>
        <w:spacing w:after="40"/>
      </w:pPr>
      <w:r>
        <w:rPr>
          <w:rFonts w:ascii="Aptos" w:hAnsi="Aptos" w:eastAsia="等线"/>
          <w:b w:val="0"/>
          <w:i w:val="0"/>
        </w:rPr>
        <w:t>尚未实现最终 answer side 的低置信拒答或降级策略</w:t>
      </w:r>
    </w:p>
    <w:p>
      <w:pPr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  <w:spacing w:after="160"/>
      </w:pPr>
    </w:p>
    <w:p>
      <w:pPr>
        <w:pStyle w:val="Heading2"/>
        <w:spacing w:before="100" w:after="80"/>
      </w:pPr>
      <w:r>
        <w:rPr>
          <w:rFonts w:ascii="Aptos" w:hAnsi="Aptos" w:eastAsia="等线"/>
          <w:b w:val="0"/>
          <w:i w:val="0"/>
        </w:rPr>
        <w:t>11. 当前最推荐的生产化衔接方式</w:t>
      </w:r>
    </w:p>
    <w:p>
      <w:pPr>
        <w:spacing w:after="120" w:lineRule="auto" w:line="283"/>
      </w:pPr>
      <w:r>
        <w:rPr>
          <w:rFonts w:ascii="Aptos" w:hAnsi="Aptos" w:eastAsia="等线"/>
          <w:b w:val="0"/>
          <w:i w:val="0"/>
        </w:rPr>
        <w:t>真实系统中的推荐流程应为：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vAlign w:val="center"/>
            <w:shd w:fill="F7F9FC"/>
          </w:tcPr>
          <w:p>
            <w:pPr>
              <w:spacing w:before="80" w:after="80"/>
            </w:pPr>
            <w:r>
              <w:rPr>
                <w:rFonts w:ascii="Consolas" w:hAnsi="Consolas" w:eastAsia="Consolas"/>
                <w:b w:val="0"/>
                <w:i w:val="0"/>
                <w:sz w:val="18"/>
              </w:rPr>
              <w:t>用户上传文档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-&gt; 文档传到服务器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-&gt; Refiner pipeline 运行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-&gt; 生成 stage2 输出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-&gt; run_build_index.py 建索引/更新索引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-&gt; 用户继续提问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-&gt; run_retrieval_pipeline.py 检索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-&gt; packed_evidence 提供给 answer/reranker 层</w:t>
            </w:r>
          </w:p>
        </w:tc>
      </w:tr>
    </w:tbl>
    <w:p>
      <w:pPr>
        <w:spacing w:after="60"/>
      </w:pPr>
    </w:p>
    <w:p>
      <w:pPr>
        <w:spacing w:after="120" w:lineRule="auto" w:line="283"/>
      </w:pPr>
      <w:r>
        <w:rPr>
          <w:rFonts w:ascii="Aptos" w:hAnsi="Aptos" w:eastAsia="等线"/>
          <w:b w:val="0"/>
          <w:i w:val="0"/>
        </w:rPr>
        <w:t>说明：</w:t>
      </w:r>
    </w:p>
    <w:p>
      <w:pPr>
        <w:pStyle w:val="ListBullet"/>
        <w:spacing w:after="40"/>
      </w:pPr>
      <w:r>
        <w:rPr>
          <w:rFonts w:ascii="Aptos" w:hAnsi="Aptos" w:eastAsia="等线"/>
          <w:b w:val="0"/>
          <w:i w:val="0"/>
        </w:rPr>
        <w:t>当前 retrieval baseline 假定“用户上传的文档与问题大致相关”。</w:t>
      </w:r>
    </w:p>
    <w:p>
      <w:pPr>
        <w:pStyle w:val="ListBullet"/>
        <w:spacing w:after="40"/>
      </w:pPr>
      <w:r>
        <w:rPr>
          <w:rFonts w:ascii="Aptos" w:hAnsi="Aptos" w:eastAsia="等线"/>
          <w:b w:val="0"/>
          <w:i w:val="0"/>
        </w:rPr>
        <w:t>当前修复策略因此采取保守路线，优先控制明显假阳性，但不主动削弱检索覆盖范围。</w:t>
      </w:r>
    </w:p>
    <w:p>
      <w:pPr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  <w:spacing w:after="160"/>
      </w:pPr>
    </w:p>
    <w:p>
      <w:pPr>
        <w:pStyle w:val="Heading2"/>
        <w:spacing w:before="100" w:after="80"/>
      </w:pPr>
      <w:r>
        <w:rPr>
          <w:rFonts w:ascii="Aptos" w:hAnsi="Aptos" w:eastAsia="等线"/>
          <w:b w:val="0"/>
          <w:i w:val="0"/>
        </w:rPr>
        <w:t>12. 文档优先级说明</w:t>
      </w:r>
    </w:p>
    <w:p>
      <w:pPr>
        <w:spacing w:after="120" w:lineRule="auto" w:line="283"/>
      </w:pPr>
      <w:r>
        <w:rPr>
          <w:rFonts w:ascii="Aptos" w:hAnsi="Aptos" w:eastAsia="等线"/>
          <w:b w:val="0"/>
          <w:i w:val="0"/>
        </w:rPr>
        <w:t>若你的数据源中已经存在以下旧版 retrieval 文档：</w:t>
      </w:r>
    </w:p>
    <w:p>
      <w:pPr>
        <w:pStyle w:val="ListBullet"/>
        <w:spacing w:after="40"/>
      </w:pPr>
      <w:r>
        <w:rPr>
          <w:rFonts w:ascii="Aptos" w:hAnsi="Aptos" w:eastAsia="等线"/>
          <w:b w:val="0"/>
          <w:i w:val="0"/>
        </w:rPr>
        <w:t>retrieval 设计文档</w:t>
      </w:r>
    </w:p>
    <w:p>
      <w:pPr>
        <w:pStyle w:val="ListBullet"/>
        <w:spacing w:after="40"/>
      </w:pPr>
      <w:r>
        <w:rPr>
          <w:rFonts w:ascii="Aptos" w:hAnsi="Aptos" w:eastAsia="等线"/>
          <w:b w:val="0"/>
          <w:i w:val="0"/>
        </w:rPr>
        <w:t>retrieval 数据规范与约束文档</w:t>
      </w:r>
    </w:p>
    <w:p>
      <w:pPr>
        <w:pStyle w:val="ListBullet"/>
        <w:spacing w:after="40"/>
      </w:pPr>
      <w:r>
        <w:rPr>
          <w:rFonts w:ascii="Aptos" w:hAnsi="Aptos" w:eastAsia="等线"/>
          <w:b w:val="0"/>
          <w:i w:val="0"/>
        </w:rPr>
        <w:t>retrieval 运行说明</w:t>
      </w:r>
    </w:p>
    <w:p>
      <w:pPr>
        <w:spacing w:after="120" w:lineRule="auto" w:line="283"/>
      </w:pPr>
      <w:r>
        <w:rPr>
          <w:rFonts w:ascii="Aptos" w:hAnsi="Aptos" w:eastAsia="等线"/>
          <w:b w:val="0"/>
          <w:i w:val="0"/>
        </w:rPr>
        <w:t>则建议：</w:t>
      </w:r>
    </w:p>
    <w:p>
      <w:pPr>
        <w:pStyle w:val="ListBullet"/>
        <w:spacing w:after="40"/>
      </w:pPr>
      <w:r>
        <w:rPr>
          <w:rFonts w:ascii="Aptos" w:hAnsi="Aptos" w:eastAsia="等线"/>
          <w:b w:val="0"/>
          <w:i w:val="0"/>
        </w:rPr>
        <w:t>用本文档替换旧版运行说明</w:t>
      </w:r>
    </w:p>
    <w:p>
      <w:pPr>
        <w:pStyle w:val="ListBullet"/>
        <w:spacing w:after="40"/>
      </w:pPr>
      <w:r>
        <w:rPr>
          <w:rFonts w:ascii="Aptos" w:hAnsi="Aptos" w:eastAsia="等线"/>
          <w:b w:val="0"/>
          <w:i w:val="0"/>
        </w:rPr>
        <w:t>结合新版数据规范文档同步更新字段说明</w:t>
      </w:r>
    </w:p>
    <w:p>
      <w:pPr>
        <w:pStyle w:val="ListBullet"/>
        <w:spacing w:after="40"/>
      </w:pPr>
      <w:r>
        <w:rPr>
          <w:rFonts w:ascii="Aptos" w:hAnsi="Aptos" w:eastAsia="等线"/>
          <w:b w:val="0"/>
          <w:i w:val="0"/>
        </w:rPr>
        <w:t>若旧版文档中关于字段命名、读取路径、anchor 策略、packing 顺序与当前实现冲突，以当前实现为准</w:t>
      </w:r>
    </w:p>
    <w:sectPr w:rsidR="00FC693F" w:rsidRPr="0006063C" w:rsidSect="00034616">
      <w:footerReference w:type="default" r:id="rId9"/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等线"/>
        <w:b w:val="0"/>
        <w:i w:val="0"/>
        <w:color w:val="787878"/>
        <w:sz w:val="16"/>
      </w:rPr>
      <w:t>SLAC Retrieval Pipeline 运行说明（Baseline v1.1，当前实现版）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等线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等线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等线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等线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等线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