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B0A262" w14:textId="77777777" w:rsidR="006C5F30" w:rsidRDefault="009726A4">
      <w:pPr>
        <w:spacing w:after="78"/>
        <w:ind w:firstLineChars="150" w:firstLine="660"/>
        <w:rPr>
          <w:rFonts w:ascii="微软雅黑" w:eastAsia="微软雅黑" w:hAnsi="微软雅黑"/>
          <w:b/>
          <w:bCs/>
          <w:sz w:val="44"/>
          <w:szCs w:val="52"/>
        </w:rPr>
      </w:pPr>
      <w:bookmarkStart w:id="0" w:name="_Toc40191759"/>
      <w:r>
        <w:rPr>
          <w:rFonts w:ascii="微软雅黑" w:eastAsia="微软雅黑" w:hAnsi="微软雅黑"/>
          <w:b/>
          <w:bCs/>
          <w:noProof/>
          <w:sz w:val="44"/>
          <w:szCs w:val="52"/>
        </w:rPr>
        <w:drawing>
          <wp:anchor distT="0" distB="0" distL="114300" distR="114300" simplePos="0" relativeHeight="251662336" behindDoc="0" locked="0" layoutInCell="1" allowOverlap="1" wp14:anchorId="4FB0A30C" wp14:editId="4FB0A30D">
            <wp:simplePos x="0" y="0"/>
            <wp:positionH relativeFrom="column">
              <wp:posOffset>-58420</wp:posOffset>
            </wp:positionH>
            <wp:positionV relativeFrom="paragraph">
              <wp:posOffset>-31115</wp:posOffset>
            </wp:positionV>
            <wp:extent cx="5990590" cy="701040"/>
            <wp:effectExtent l="0" t="0" r="3810" b="0"/>
            <wp:wrapNone/>
            <wp:docPr id="1072907493" name="图片 2"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7493" name="图片 2" descr="卡通人物&#10;&#10;中度可信度描述已自动生成"/>
                    <pic:cNvPicPr>
                      <a:picLocks noChangeAspect="1"/>
                    </pic:cNvPicPr>
                  </pic:nvPicPr>
                  <pic:blipFill>
                    <a:blip r:embed="rId9">
                      <a:extLst>
                        <a:ext uri="{28A0092B-C50C-407E-A947-70E740481C1C}">
                          <a14:useLocalDpi xmlns:a14="http://schemas.microsoft.com/office/drawing/2010/main" val="0"/>
                        </a:ext>
                      </a:extLst>
                    </a:blip>
                    <a:srcRect t="2414" b="17910"/>
                    <a:stretch>
                      <a:fillRect/>
                    </a:stretch>
                  </pic:blipFill>
                  <pic:spPr>
                    <a:xfrm>
                      <a:off x="0" y="0"/>
                      <a:ext cx="5990842" cy="701321"/>
                    </a:xfrm>
                    <a:prstGeom prst="rect">
                      <a:avLst/>
                    </a:prstGeom>
                    <a:ln>
                      <a:noFill/>
                    </a:ln>
                  </pic:spPr>
                </pic:pic>
              </a:graphicData>
            </a:graphic>
          </wp:anchor>
        </w:drawing>
      </w:r>
    </w:p>
    <w:p w14:paraId="4FB0A263" w14:textId="77777777" w:rsidR="006C5F30" w:rsidRDefault="006C5F30">
      <w:pPr>
        <w:spacing w:after="78" w:line="600" w:lineRule="exact"/>
        <w:jc w:val="center"/>
        <w:rPr>
          <w:rFonts w:ascii="微软雅黑" w:eastAsia="微软雅黑" w:hAnsi="微软雅黑"/>
          <w:b/>
          <w:bCs/>
          <w:sz w:val="44"/>
          <w:szCs w:val="52"/>
        </w:rPr>
      </w:pPr>
    </w:p>
    <w:p w14:paraId="4FB0A264" w14:textId="77777777" w:rsidR="006C5F30" w:rsidRDefault="009726A4">
      <w:pPr>
        <w:spacing w:after="78" w:line="600" w:lineRule="exact"/>
        <w:jc w:val="center"/>
        <w:rPr>
          <w:rFonts w:ascii="微软雅黑" w:eastAsia="微软雅黑" w:hAnsi="微软雅黑"/>
          <w:b/>
          <w:bCs/>
          <w:sz w:val="44"/>
          <w:szCs w:val="52"/>
        </w:rPr>
      </w:pPr>
      <w:r>
        <w:rPr>
          <w:rFonts w:ascii="微软雅黑" w:eastAsia="微软雅黑" w:hAnsi="微软雅黑" w:hint="eastAsia"/>
          <w:b/>
          <w:bCs/>
          <w:sz w:val="44"/>
          <w:szCs w:val="52"/>
        </w:rPr>
        <w:t>基于</w:t>
      </w:r>
      <w:proofErr w:type="spellStart"/>
      <w:r>
        <w:rPr>
          <w:rFonts w:ascii="微软雅黑" w:eastAsia="微软雅黑" w:hAnsi="微软雅黑"/>
          <w:b/>
          <w:bCs/>
          <w:sz w:val="44"/>
          <w:szCs w:val="52"/>
        </w:rPr>
        <w:t>Langchain</w:t>
      </w:r>
      <w:proofErr w:type="spellEnd"/>
      <w:r>
        <w:rPr>
          <w:rFonts w:ascii="微软雅黑" w:eastAsia="微软雅黑" w:hAnsi="微软雅黑" w:hint="eastAsia"/>
          <w:b/>
          <w:bCs/>
          <w:sz w:val="44"/>
          <w:szCs w:val="52"/>
        </w:rPr>
        <w:t>和</w:t>
      </w:r>
      <w:proofErr w:type="gramStart"/>
      <w:r>
        <w:rPr>
          <w:rFonts w:ascii="微软雅黑" w:eastAsia="微软雅黑" w:hAnsi="微软雅黑" w:hint="eastAsia"/>
          <w:b/>
          <w:bCs/>
          <w:sz w:val="44"/>
          <w:szCs w:val="52"/>
        </w:rPr>
        <w:t>文心</w:t>
      </w:r>
      <w:proofErr w:type="gramEnd"/>
      <w:r>
        <w:rPr>
          <w:rFonts w:ascii="微软雅黑" w:eastAsia="微软雅黑" w:hAnsi="微软雅黑" w:hint="eastAsia"/>
          <w:b/>
          <w:bCs/>
          <w:sz w:val="44"/>
          <w:szCs w:val="52"/>
        </w:rPr>
        <w:t>一言大模型的</w:t>
      </w:r>
    </w:p>
    <w:p w14:paraId="4FB0A265" w14:textId="77777777" w:rsidR="006C5F30" w:rsidRDefault="009726A4">
      <w:pPr>
        <w:spacing w:after="78" w:line="600" w:lineRule="exact"/>
        <w:jc w:val="center"/>
        <w:rPr>
          <w:rFonts w:ascii="微软雅黑" w:eastAsia="微软雅黑" w:hAnsi="微软雅黑"/>
          <w:b/>
          <w:bCs/>
          <w:sz w:val="44"/>
          <w:szCs w:val="52"/>
        </w:rPr>
      </w:pPr>
      <w:r>
        <w:rPr>
          <w:rFonts w:ascii="微软雅黑" w:eastAsia="微软雅黑" w:hAnsi="微软雅黑" w:hint="eastAsia"/>
          <w:b/>
          <w:bCs/>
          <w:sz w:val="44"/>
          <w:szCs w:val="52"/>
        </w:rPr>
        <w:t>物理学术竞赛辅助模型项目</w:t>
      </w:r>
    </w:p>
    <w:p w14:paraId="4FB0A266" w14:textId="77777777" w:rsidR="006C5F30" w:rsidRDefault="006C5F30">
      <w:pPr>
        <w:spacing w:after="78"/>
        <w:rPr>
          <w:rFonts w:ascii="微软雅黑" w:eastAsia="微软雅黑" w:hAnsi="微软雅黑"/>
          <w:b/>
          <w:bCs/>
          <w:sz w:val="96"/>
          <w:szCs w:val="96"/>
        </w:rPr>
      </w:pPr>
    </w:p>
    <w:p w14:paraId="4FB0A267" w14:textId="77777777" w:rsidR="006C5F30" w:rsidRDefault="009726A4">
      <w:pPr>
        <w:spacing w:after="78"/>
        <w:jc w:val="center"/>
        <w:rPr>
          <w:rFonts w:ascii="微软雅黑" w:eastAsia="微软雅黑" w:hAnsi="微软雅黑"/>
          <w:b/>
          <w:bCs/>
          <w:color w:val="0070C0"/>
          <w:sz w:val="96"/>
          <w:szCs w:val="96"/>
        </w:rPr>
      </w:pPr>
      <w:r>
        <w:rPr>
          <w:rFonts w:ascii="微软雅黑" w:eastAsia="微软雅黑" w:hAnsi="微软雅黑" w:hint="eastAsia"/>
          <w:b/>
          <w:bCs/>
          <w:color w:val="0070C0"/>
          <w:sz w:val="96"/>
          <w:szCs w:val="96"/>
        </w:rPr>
        <w:t>产品使用手册</w:t>
      </w:r>
    </w:p>
    <w:p w14:paraId="4FB0A268" w14:textId="77777777" w:rsidR="006C5F30" w:rsidRDefault="009726A4">
      <w:pPr>
        <w:spacing w:after="78"/>
        <w:jc w:val="center"/>
        <w:rPr>
          <w:rFonts w:ascii="Times New Roman" w:hAnsi="Times New Roman"/>
          <w:b/>
          <w:bCs/>
          <w:sz w:val="40"/>
          <w:szCs w:val="40"/>
        </w:rPr>
      </w:pPr>
      <w:r>
        <w:rPr>
          <w:rFonts w:ascii="Times New Roman" w:hAnsi="Times New Roman"/>
          <w:b/>
          <w:bCs/>
          <w:sz w:val="40"/>
          <w:szCs w:val="40"/>
        </w:rPr>
        <w:t>O</w:t>
      </w:r>
      <w:r>
        <w:rPr>
          <w:rFonts w:ascii="Times New Roman" w:hAnsi="Times New Roman" w:hint="eastAsia"/>
          <w:b/>
          <w:bCs/>
          <w:sz w:val="40"/>
          <w:szCs w:val="40"/>
        </w:rPr>
        <w:t>perating</w:t>
      </w:r>
      <w:r>
        <w:rPr>
          <w:rFonts w:ascii="Times New Roman" w:hAnsi="Times New Roman"/>
          <w:b/>
          <w:bCs/>
          <w:sz w:val="40"/>
          <w:szCs w:val="40"/>
        </w:rPr>
        <w:t xml:space="preserve"> M</w:t>
      </w:r>
      <w:r>
        <w:rPr>
          <w:rFonts w:ascii="Times New Roman" w:hAnsi="Times New Roman" w:hint="eastAsia"/>
          <w:b/>
          <w:bCs/>
          <w:sz w:val="40"/>
          <w:szCs w:val="40"/>
        </w:rPr>
        <w:t>anual</w:t>
      </w:r>
    </w:p>
    <w:p w14:paraId="4FB0A269" w14:textId="77777777" w:rsidR="006C5F30" w:rsidRDefault="009726A4">
      <w:pPr>
        <w:tabs>
          <w:tab w:val="left" w:pos="7362"/>
        </w:tabs>
        <w:spacing w:after="78"/>
        <w:rPr>
          <w:rFonts w:ascii="微软雅黑" w:eastAsia="微软雅黑" w:hAnsi="微软雅黑"/>
          <w:b/>
          <w:bCs/>
          <w:sz w:val="52"/>
          <w:szCs w:val="52"/>
        </w:rPr>
      </w:pPr>
      <w:r>
        <w:rPr>
          <w:rFonts w:ascii="微软雅黑" w:eastAsia="微软雅黑" w:hAnsi="微软雅黑" w:cs="微软雅黑"/>
          <w:noProof/>
        </w:rPr>
        <w:drawing>
          <wp:anchor distT="0" distB="0" distL="114300" distR="114300" simplePos="0" relativeHeight="251661312" behindDoc="1" locked="0" layoutInCell="1" allowOverlap="1" wp14:anchorId="4FB0A30E" wp14:editId="4FB0A30F">
            <wp:simplePos x="0" y="0"/>
            <wp:positionH relativeFrom="column">
              <wp:posOffset>-1050290</wp:posOffset>
            </wp:positionH>
            <wp:positionV relativeFrom="paragraph">
              <wp:posOffset>480695</wp:posOffset>
            </wp:positionV>
            <wp:extent cx="7839075" cy="4882515"/>
            <wp:effectExtent l="0" t="0" r="0" b="0"/>
            <wp:wrapNone/>
            <wp:docPr id="1308553030" name="图片 130855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3030" name="图片 1308553030"/>
                    <pic:cNvPicPr>
                      <a:picLocks noChangeAspect="1"/>
                    </pic:cNvPicPr>
                  </pic:nvPicPr>
                  <pic:blipFill>
                    <a:blip r:embed="rId10">
                      <a:extLst>
                        <a:ext uri="{28A0092B-C50C-407E-A947-70E740481C1C}">
                          <a14:useLocalDpi xmlns:a14="http://schemas.microsoft.com/office/drawing/2010/main" val="0"/>
                        </a:ext>
                      </a:extLst>
                    </a:blip>
                    <a:srcRect t="55820"/>
                    <a:stretch>
                      <a:fillRect/>
                    </a:stretch>
                  </pic:blipFill>
                  <pic:spPr>
                    <a:xfrm>
                      <a:off x="0" y="0"/>
                      <a:ext cx="7839075" cy="4882764"/>
                    </a:xfrm>
                    <a:prstGeom prst="rect">
                      <a:avLst/>
                    </a:prstGeom>
                    <a:ln>
                      <a:noFill/>
                    </a:ln>
                  </pic:spPr>
                </pic:pic>
              </a:graphicData>
            </a:graphic>
          </wp:anchor>
        </w:drawing>
      </w:r>
      <w:r>
        <w:rPr>
          <w:rFonts w:ascii="微软雅黑" w:eastAsia="微软雅黑" w:hAnsi="微软雅黑"/>
          <w:b/>
          <w:bCs/>
          <w:sz w:val="52"/>
          <w:szCs w:val="52"/>
        </w:rPr>
        <w:tab/>
      </w:r>
    </w:p>
    <w:p w14:paraId="4FB0A26A" w14:textId="77777777" w:rsidR="006C5F30" w:rsidRDefault="006C5F30">
      <w:pPr>
        <w:tabs>
          <w:tab w:val="left" w:pos="7362"/>
        </w:tabs>
        <w:spacing w:after="78"/>
        <w:rPr>
          <w:rFonts w:ascii="微软雅黑" w:eastAsia="微软雅黑" w:hAnsi="微软雅黑"/>
          <w:b/>
          <w:bCs/>
          <w:sz w:val="52"/>
          <w:szCs w:val="52"/>
        </w:rPr>
      </w:pPr>
    </w:p>
    <w:p w14:paraId="4FB0A26B" w14:textId="77777777" w:rsidR="006C5F30" w:rsidRDefault="006C5F30">
      <w:pPr>
        <w:spacing w:after="78"/>
        <w:jc w:val="center"/>
        <w:rPr>
          <w:rFonts w:ascii="微软雅黑" w:eastAsia="微软雅黑" w:hAnsi="微软雅黑"/>
          <w:b/>
          <w:bCs/>
          <w:sz w:val="52"/>
          <w:szCs w:val="52"/>
        </w:rPr>
      </w:pPr>
    </w:p>
    <w:p w14:paraId="4FB0A26C" w14:textId="77777777" w:rsidR="006C5F30" w:rsidRDefault="009726A4">
      <w:pPr>
        <w:spacing w:after="78"/>
        <w:jc w:val="center"/>
        <w:rPr>
          <w:rFonts w:ascii="微软雅黑" w:eastAsia="微软雅黑" w:hAnsi="微软雅黑"/>
          <w:b/>
          <w:bCs/>
          <w:sz w:val="30"/>
          <w:szCs w:val="30"/>
        </w:rPr>
      </w:pPr>
      <w:r>
        <w:rPr>
          <w:rFonts w:ascii="微软雅黑" w:eastAsia="微软雅黑" w:hAnsi="微软雅黑"/>
          <w:b/>
          <w:bCs/>
          <w:sz w:val="30"/>
          <w:szCs w:val="30"/>
        </w:rPr>
        <w:t>A02-</w:t>
      </w:r>
      <w:r>
        <w:rPr>
          <w:rFonts w:ascii="微软雅黑" w:eastAsia="微软雅黑" w:hAnsi="微软雅黑" w:hint="eastAsia"/>
          <w:b/>
          <w:bCs/>
          <w:sz w:val="30"/>
          <w:szCs w:val="30"/>
        </w:rPr>
        <w:t>文心一言插件设计与开发</w:t>
      </w:r>
    </w:p>
    <w:p w14:paraId="4FB0A26D" w14:textId="77777777" w:rsidR="006C5F30" w:rsidRDefault="009726A4">
      <w:pPr>
        <w:spacing w:after="78"/>
        <w:jc w:val="center"/>
        <w:rPr>
          <w:rFonts w:ascii="微软雅黑" w:eastAsia="微软雅黑" w:hAnsi="微软雅黑"/>
          <w:b/>
          <w:bCs/>
          <w:sz w:val="32"/>
          <w:szCs w:val="32"/>
        </w:rPr>
      </w:pPr>
      <w:r>
        <w:rPr>
          <w:rFonts w:ascii="微软雅黑" w:eastAsia="微软雅黑" w:hAnsi="微软雅黑" w:hint="eastAsia"/>
          <w:b/>
          <w:bCs/>
          <w:sz w:val="32"/>
          <w:szCs w:val="32"/>
        </w:rPr>
        <w:t>参赛队伍：一言鼎</w:t>
      </w:r>
      <w:proofErr w:type="gramStart"/>
      <w:r>
        <w:rPr>
          <w:rFonts w:ascii="微软雅黑" w:eastAsia="微软雅黑" w:hAnsi="微软雅黑" w:hint="eastAsia"/>
          <w:b/>
          <w:bCs/>
          <w:sz w:val="32"/>
          <w:szCs w:val="32"/>
        </w:rPr>
        <w:t>臻</w:t>
      </w:r>
      <w:proofErr w:type="gramEnd"/>
    </w:p>
    <w:p w14:paraId="4FB0A26E" w14:textId="77777777" w:rsidR="006C5F30" w:rsidRDefault="009726A4">
      <w:pPr>
        <w:spacing w:after="78"/>
        <w:jc w:val="center"/>
        <w:rPr>
          <w:rFonts w:ascii="微软雅黑" w:eastAsia="微软雅黑" w:hAnsi="微软雅黑"/>
          <w:b/>
          <w:bCs/>
          <w:sz w:val="28"/>
          <w:szCs w:val="28"/>
        </w:rPr>
      </w:pPr>
      <w:r>
        <w:rPr>
          <w:rFonts w:ascii="微软雅黑" w:eastAsia="微软雅黑" w:hAnsi="微软雅黑" w:hint="eastAsia"/>
          <w:b/>
          <w:bCs/>
          <w:sz w:val="28"/>
          <w:szCs w:val="28"/>
        </w:rPr>
        <w:t>2024</w:t>
      </w:r>
      <w:r>
        <w:rPr>
          <w:rFonts w:ascii="微软雅黑" w:eastAsia="微软雅黑" w:hAnsi="微软雅黑" w:hint="eastAsia"/>
          <w:b/>
          <w:bCs/>
          <w:sz w:val="28"/>
          <w:szCs w:val="28"/>
        </w:rPr>
        <w:t>年</w:t>
      </w:r>
      <w:r>
        <w:rPr>
          <w:rFonts w:ascii="微软雅黑" w:eastAsia="微软雅黑" w:hAnsi="微软雅黑" w:hint="eastAsia"/>
          <w:b/>
          <w:bCs/>
          <w:sz w:val="28"/>
          <w:szCs w:val="28"/>
        </w:rPr>
        <w:t>4</w:t>
      </w:r>
      <w:r>
        <w:rPr>
          <w:rFonts w:ascii="微软雅黑" w:eastAsia="微软雅黑" w:hAnsi="微软雅黑" w:hint="eastAsia"/>
          <w:b/>
          <w:bCs/>
          <w:sz w:val="28"/>
          <w:szCs w:val="28"/>
        </w:rPr>
        <w:t>月</w:t>
      </w:r>
    </w:p>
    <w:p w14:paraId="4FB0A26F" w14:textId="77777777" w:rsidR="006C5F30" w:rsidRDefault="006C5F30">
      <w:pPr>
        <w:spacing w:after="78"/>
        <w:rPr>
          <w:rFonts w:ascii="微软雅黑" w:eastAsia="微软雅黑" w:hAnsi="微软雅黑"/>
          <w:b/>
          <w:bCs/>
          <w:sz w:val="32"/>
          <w:szCs w:val="32"/>
        </w:rPr>
        <w:sectPr w:rsidR="006C5F30">
          <w:headerReference w:type="even" r:id="rId11"/>
          <w:headerReference w:type="default" r:id="rId12"/>
          <w:footerReference w:type="even" r:id="rId13"/>
          <w:footerReference w:type="default" r:id="rId14"/>
          <w:headerReference w:type="first" r:id="rId15"/>
          <w:footerReference w:type="first" r:id="rId16"/>
          <w:pgSz w:w="11906" w:h="16838"/>
          <w:pgMar w:top="1091" w:right="1202" w:bottom="1400" w:left="1400" w:header="720" w:footer="998" w:gutter="0"/>
          <w:cols w:space="720"/>
          <w:docGrid w:type="lines" w:linePitch="312"/>
        </w:sectPr>
      </w:pPr>
    </w:p>
    <w:sdt>
      <w:sdtPr>
        <w:rPr>
          <w:rFonts w:ascii="Arial" w:eastAsia="宋体" w:hAnsi="Arial" w:cs="Times New Roman"/>
          <w:color w:val="auto"/>
          <w:kern w:val="2"/>
          <w:sz w:val="21"/>
          <w:szCs w:val="24"/>
          <w:lang w:val="zh-CN"/>
        </w:rPr>
        <w:id w:val="-828986214"/>
        <w:docPartObj>
          <w:docPartGallery w:val="Table of Contents"/>
          <w:docPartUnique/>
        </w:docPartObj>
      </w:sdtPr>
      <w:sdtEndPr>
        <w:rPr>
          <w:b/>
          <w:bCs/>
        </w:rPr>
      </w:sdtEndPr>
      <w:sdtContent>
        <w:p w14:paraId="4FB0A270" w14:textId="77777777" w:rsidR="006C5F30" w:rsidRDefault="009726A4">
          <w:pPr>
            <w:pStyle w:val="TOC10"/>
            <w:spacing w:after="78"/>
            <w:jc w:val="center"/>
            <w:rPr>
              <w:rFonts w:ascii="楷体" w:eastAsia="楷体" w:hAnsi="楷体" w:cs="楷体"/>
              <w:color w:val="auto"/>
              <w:sz w:val="24"/>
              <w:szCs w:val="24"/>
            </w:rPr>
          </w:pPr>
          <w:r>
            <w:rPr>
              <w:rFonts w:ascii="楷体" w:eastAsia="楷体" w:hAnsi="楷体" w:cs="楷体" w:hint="eastAsia"/>
              <w:color w:val="auto"/>
              <w:lang w:val="zh-CN"/>
            </w:rPr>
            <w:t>目录</w:t>
          </w:r>
        </w:p>
        <w:p w14:paraId="4FB0A271" w14:textId="77777777" w:rsidR="006C5F30" w:rsidRDefault="009726A4">
          <w:pPr>
            <w:pStyle w:val="TOC1"/>
            <w:tabs>
              <w:tab w:val="right" w:leader="dot" w:pos="9294"/>
            </w:tabs>
            <w:spacing w:after="78"/>
            <w:rPr>
              <w:rFonts w:ascii="楷体" w:eastAsia="楷体" w:hAnsi="楷体" w:cs="楷体"/>
              <w:sz w:val="24"/>
              <w14:ligatures w14:val="standardContextual"/>
            </w:rPr>
          </w:pPr>
          <w:r>
            <w:rPr>
              <w:rFonts w:ascii="楷体" w:eastAsia="楷体" w:hAnsi="楷体" w:cs="楷体" w:hint="eastAsia"/>
              <w:sz w:val="24"/>
            </w:rPr>
            <w:fldChar w:fldCharType="begin"/>
          </w:r>
          <w:r>
            <w:rPr>
              <w:rFonts w:ascii="楷体" w:eastAsia="楷体" w:hAnsi="楷体" w:cs="楷体" w:hint="eastAsia"/>
              <w:sz w:val="24"/>
            </w:rPr>
            <w:instrText xml:space="preserve"> TOC \o "1-3" \h \z \u </w:instrText>
          </w:r>
          <w:r>
            <w:rPr>
              <w:rFonts w:ascii="楷体" w:eastAsia="楷体" w:hAnsi="楷体" w:cs="楷体" w:hint="eastAsia"/>
              <w:sz w:val="24"/>
            </w:rPr>
            <w:fldChar w:fldCharType="separate"/>
          </w:r>
          <w:hyperlink w:anchor="_Toc164104067" w:history="1">
            <w:r>
              <w:rPr>
                <w:rStyle w:val="af6"/>
                <w:rFonts w:ascii="楷体" w:eastAsia="楷体" w:hAnsi="楷体" w:cs="楷体" w:hint="eastAsia"/>
                <w:sz w:val="24"/>
              </w:rPr>
              <w:t>一．功能概述</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_Toc164104067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1</w:t>
            </w:r>
            <w:r>
              <w:rPr>
                <w:rFonts w:ascii="楷体" w:eastAsia="楷体" w:hAnsi="楷体" w:cs="楷体" w:hint="eastAsia"/>
                <w:sz w:val="24"/>
              </w:rPr>
              <w:fldChar w:fldCharType="end"/>
            </w:r>
          </w:hyperlink>
        </w:p>
        <w:p w14:paraId="4FB0A272"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68" w:history="1">
            <w:r>
              <w:rPr>
                <w:rStyle w:val="af6"/>
                <w:rFonts w:ascii="楷体" w:eastAsia="楷体" w:hAnsi="楷体" w:cs="楷体" w:hint="eastAsia"/>
                <w:sz w:val="24"/>
              </w:rPr>
              <w:t>1.1</w:t>
            </w:r>
            <w:r>
              <w:rPr>
                <w:rStyle w:val="af6"/>
                <w:rFonts w:ascii="楷体" w:eastAsia="楷体" w:hAnsi="楷体" w:cs="楷体" w:hint="eastAsia"/>
                <w:sz w:val="24"/>
              </w:rPr>
              <w:t>基于大语言模型的问答</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_Toc164104068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1</w:t>
            </w:r>
            <w:r>
              <w:rPr>
                <w:rFonts w:ascii="楷体" w:eastAsia="楷体" w:hAnsi="楷体" w:cs="楷体" w:hint="eastAsia"/>
                <w:sz w:val="24"/>
              </w:rPr>
              <w:fldChar w:fldCharType="end"/>
            </w:r>
          </w:hyperlink>
        </w:p>
        <w:p w14:paraId="4FB0A273"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69" w:history="1">
            <w:r>
              <w:rPr>
                <w:rStyle w:val="af6"/>
                <w:rFonts w:ascii="楷体" w:eastAsia="楷体" w:hAnsi="楷体" w:cs="楷体" w:hint="eastAsia"/>
                <w:sz w:val="24"/>
              </w:rPr>
              <w:t>1.2</w:t>
            </w:r>
            <w:r>
              <w:rPr>
                <w:rStyle w:val="af6"/>
                <w:rFonts w:ascii="楷体" w:eastAsia="楷体" w:hAnsi="楷体" w:cs="楷体" w:hint="eastAsia"/>
                <w:sz w:val="24"/>
              </w:rPr>
              <w:t>基于本地知识库的搜索</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_Toc164104069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1</w:t>
            </w:r>
            <w:r>
              <w:rPr>
                <w:rFonts w:ascii="楷体" w:eastAsia="楷体" w:hAnsi="楷体" w:cs="楷体" w:hint="eastAsia"/>
                <w:sz w:val="24"/>
              </w:rPr>
              <w:fldChar w:fldCharType="end"/>
            </w:r>
          </w:hyperlink>
        </w:p>
        <w:p w14:paraId="4FB0A274" w14:textId="77777777" w:rsidR="006C5F30" w:rsidRDefault="009726A4">
          <w:pPr>
            <w:pStyle w:val="TOC1"/>
            <w:tabs>
              <w:tab w:val="right" w:leader="dot" w:pos="9294"/>
            </w:tabs>
            <w:spacing w:after="78"/>
            <w:rPr>
              <w:rFonts w:ascii="楷体" w:eastAsia="楷体" w:hAnsi="楷体" w:cs="楷体"/>
              <w:sz w:val="24"/>
              <w14:ligatures w14:val="standardContextual"/>
            </w:rPr>
          </w:pPr>
          <w:hyperlink w:anchor="_Toc164104070" w:history="1">
            <w:r>
              <w:rPr>
                <w:rStyle w:val="af6"/>
                <w:rFonts w:ascii="楷体" w:eastAsia="楷体" w:hAnsi="楷体" w:cs="楷体" w:hint="eastAsia"/>
                <w:sz w:val="24"/>
              </w:rPr>
              <w:t>二．用户调研结果</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_Toc164104070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1</w:t>
            </w:r>
            <w:r>
              <w:rPr>
                <w:rFonts w:ascii="楷体" w:eastAsia="楷体" w:hAnsi="楷体" w:cs="楷体" w:hint="eastAsia"/>
                <w:sz w:val="24"/>
              </w:rPr>
              <w:fldChar w:fldCharType="end"/>
            </w:r>
          </w:hyperlink>
        </w:p>
        <w:p w14:paraId="4FB0A275"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71" w:history="1">
            <w:r>
              <w:rPr>
                <w:rStyle w:val="af6"/>
                <w:rFonts w:ascii="楷体" w:eastAsia="楷体" w:hAnsi="楷体" w:cs="楷体" w:hint="eastAsia"/>
                <w:sz w:val="24"/>
              </w:rPr>
              <w:t>2.1</w:t>
            </w:r>
            <w:r>
              <w:rPr>
                <w:rStyle w:val="af6"/>
                <w:rFonts w:ascii="楷体" w:eastAsia="楷体" w:hAnsi="楷体" w:cs="楷体" w:hint="eastAsia"/>
                <w:sz w:val="24"/>
              </w:rPr>
              <w:t>物理学术竞赛介绍</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_Toc164104071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1</w:t>
            </w:r>
            <w:r>
              <w:rPr>
                <w:rFonts w:ascii="楷体" w:eastAsia="楷体" w:hAnsi="楷体" w:cs="楷体" w:hint="eastAsia"/>
                <w:sz w:val="24"/>
              </w:rPr>
              <w:fldChar w:fldCharType="end"/>
            </w:r>
          </w:hyperlink>
        </w:p>
        <w:p w14:paraId="4FB0A276"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72" w:history="1">
            <w:r>
              <w:rPr>
                <w:rStyle w:val="af6"/>
                <w:rFonts w:ascii="楷体" w:eastAsia="楷体" w:hAnsi="楷体" w:cs="楷体" w:hint="eastAsia"/>
                <w:sz w:val="24"/>
              </w:rPr>
              <w:t>2.2</w:t>
            </w:r>
            <w:r>
              <w:rPr>
                <w:rStyle w:val="af6"/>
                <w:rFonts w:ascii="楷体" w:eastAsia="楷体" w:hAnsi="楷体" w:cs="楷体" w:hint="eastAsia"/>
                <w:sz w:val="24"/>
              </w:rPr>
              <w:t>用户群体介绍</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_Toc164104072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2</w:t>
            </w:r>
            <w:r>
              <w:rPr>
                <w:rFonts w:ascii="楷体" w:eastAsia="楷体" w:hAnsi="楷体" w:cs="楷体" w:hint="eastAsia"/>
                <w:sz w:val="24"/>
              </w:rPr>
              <w:fldChar w:fldCharType="end"/>
            </w:r>
          </w:hyperlink>
        </w:p>
        <w:p w14:paraId="4FB0A277"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73" w:history="1">
            <w:r>
              <w:rPr>
                <w:rStyle w:val="af6"/>
                <w:rFonts w:ascii="楷体" w:eastAsia="楷体" w:hAnsi="楷体" w:cs="楷体" w:hint="eastAsia"/>
                <w:sz w:val="24"/>
              </w:rPr>
              <w:t>2.3</w:t>
            </w:r>
            <w:r>
              <w:rPr>
                <w:rStyle w:val="af6"/>
                <w:rFonts w:ascii="楷体" w:eastAsia="楷体" w:hAnsi="楷体" w:cs="楷体" w:hint="eastAsia"/>
                <w:sz w:val="24"/>
              </w:rPr>
              <w:t>用户需求调研</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_Toc164104073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2</w:t>
            </w:r>
            <w:r>
              <w:rPr>
                <w:rFonts w:ascii="楷体" w:eastAsia="楷体" w:hAnsi="楷体" w:cs="楷体" w:hint="eastAsia"/>
                <w:sz w:val="24"/>
              </w:rPr>
              <w:fldChar w:fldCharType="end"/>
            </w:r>
          </w:hyperlink>
        </w:p>
        <w:p w14:paraId="4FB0A278" w14:textId="77777777" w:rsidR="006C5F30" w:rsidRDefault="009726A4">
          <w:pPr>
            <w:pStyle w:val="TOC3"/>
            <w:tabs>
              <w:tab w:val="right" w:leader="dot" w:pos="9294"/>
            </w:tabs>
            <w:spacing w:after="78"/>
            <w:rPr>
              <w:rFonts w:ascii="楷体" w:eastAsia="楷体" w:hAnsi="楷体" w:cs="楷体"/>
              <w:sz w:val="24"/>
              <w14:ligatures w14:val="standardContextual"/>
            </w:rPr>
          </w:pPr>
          <w:hyperlink w:anchor="_Toc164104074" w:history="1">
            <w:r>
              <w:rPr>
                <w:rStyle w:val="af6"/>
                <w:rFonts w:ascii="楷体" w:eastAsia="楷体" w:hAnsi="楷体" w:cs="楷体" w:hint="eastAsia"/>
                <w:sz w:val="24"/>
              </w:rPr>
              <w:t>2.3.1</w:t>
            </w:r>
            <w:r>
              <w:rPr>
                <w:rStyle w:val="af6"/>
                <w:rFonts w:ascii="楷体" w:eastAsia="楷体" w:hAnsi="楷体" w:cs="楷体" w:hint="eastAsia"/>
                <w:sz w:val="24"/>
              </w:rPr>
              <w:t>用户在竞赛中遇到的主要问题</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_Toc164104074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2</w:t>
            </w:r>
            <w:r>
              <w:rPr>
                <w:rFonts w:ascii="楷体" w:eastAsia="楷体" w:hAnsi="楷体" w:cs="楷体" w:hint="eastAsia"/>
                <w:sz w:val="24"/>
              </w:rPr>
              <w:fldChar w:fldCharType="end"/>
            </w:r>
          </w:hyperlink>
        </w:p>
        <w:p w14:paraId="4FB0A279" w14:textId="77777777" w:rsidR="006C5F30" w:rsidRDefault="009726A4">
          <w:pPr>
            <w:pStyle w:val="TOC3"/>
            <w:tabs>
              <w:tab w:val="right" w:leader="dot" w:pos="9294"/>
            </w:tabs>
            <w:spacing w:after="78"/>
            <w:rPr>
              <w:rFonts w:ascii="楷体" w:eastAsia="楷体" w:hAnsi="楷体" w:cs="楷体"/>
              <w:sz w:val="24"/>
              <w14:ligatures w14:val="standardContextual"/>
            </w:rPr>
          </w:pPr>
          <w:hyperlink w:anchor="_Toc164104075" w:history="1">
            <w:r>
              <w:rPr>
                <w:rStyle w:val="af6"/>
                <w:rFonts w:ascii="楷体" w:eastAsia="楷体" w:hAnsi="楷体" w:cs="楷体" w:hint="eastAsia"/>
                <w:sz w:val="24"/>
              </w:rPr>
              <w:t>2.3.2</w:t>
            </w:r>
            <w:r>
              <w:rPr>
                <w:rStyle w:val="af6"/>
                <w:rFonts w:ascii="楷体" w:eastAsia="楷体" w:hAnsi="楷体" w:cs="楷体" w:hint="eastAsia"/>
                <w:sz w:val="24"/>
              </w:rPr>
              <w:t>用户在竞赛中遇到的具体问题</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_Toc164104075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3</w:t>
            </w:r>
            <w:r>
              <w:rPr>
                <w:rFonts w:ascii="楷体" w:eastAsia="楷体" w:hAnsi="楷体" w:cs="楷体" w:hint="eastAsia"/>
                <w:sz w:val="24"/>
              </w:rPr>
              <w:fldChar w:fldCharType="end"/>
            </w:r>
          </w:hyperlink>
        </w:p>
        <w:p w14:paraId="4FB0A27A" w14:textId="77777777" w:rsidR="006C5F30" w:rsidRDefault="009726A4">
          <w:pPr>
            <w:pStyle w:val="TOC3"/>
            <w:tabs>
              <w:tab w:val="right" w:leader="dot" w:pos="9294"/>
            </w:tabs>
            <w:spacing w:after="78"/>
            <w:rPr>
              <w:rFonts w:ascii="楷体" w:eastAsia="楷体" w:hAnsi="楷体" w:cs="楷体"/>
              <w:sz w:val="24"/>
              <w14:ligatures w14:val="standardContextual"/>
            </w:rPr>
          </w:pPr>
          <w:hyperlink w:anchor="_Toc164104076" w:history="1">
            <w:r>
              <w:rPr>
                <w:rStyle w:val="af6"/>
                <w:rFonts w:ascii="楷体" w:eastAsia="楷体" w:hAnsi="楷体" w:cs="楷体" w:hint="eastAsia"/>
                <w:sz w:val="24"/>
              </w:rPr>
              <w:t>2.3.3</w:t>
            </w:r>
            <w:r>
              <w:rPr>
                <w:rStyle w:val="af6"/>
                <w:rFonts w:ascii="楷体" w:eastAsia="楷体" w:hAnsi="楷体" w:cs="楷体" w:hint="eastAsia"/>
                <w:sz w:val="24"/>
              </w:rPr>
              <w:t>用户希望辅助性</w:t>
            </w:r>
            <w:r>
              <w:rPr>
                <w:rStyle w:val="af6"/>
                <w:rFonts w:ascii="楷体" w:eastAsia="楷体" w:hAnsi="楷体" w:cs="楷体" w:hint="eastAsia"/>
                <w:sz w:val="24"/>
              </w:rPr>
              <w:t>AI</w:t>
            </w:r>
            <w:r>
              <w:rPr>
                <w:rStyle w:val="af6"/>
                <w:rFonts w:ascii="楷体" w:eastAsia="楷体" w:hAnsi="楷体" w:cs="楷体" w:hint="eastAsia"/>
                <w:sz w:val="24"/>
              </w:rPr>
              <w:t>具有的功能</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_Toc164104076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3</w:t>
            </w:r>
            <w:r>
              <w:rPr>
                <w:rFonts w:ascii="楷体" w:eastAsia="楷体" w:hAnsi="楷体" w:cs="楷体" w:hint="eastAsia"/>
                <w:sz w:val="24"/>
              </w:rPr>
              <w:fldChar w:fldCharType="end"/>
            </w:r>
          </w:hyperlink>
        </w:p>
        <w:p w14:paraId="4FB0A27B"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77" w:history="1">
            <w:r>
              <w:rPr>
                <w:rStyle w:val="af6"/>
                <w:rFonts w:ascii="楷体" w:eastAsia="楷体" w:hAnsi="楷体" w:cs="楷体" w:hint="eastAsia"/>
                <w:sz w:val="24"/>
              </w:rPr>
              <w:t>2.4 PT</w:t>
            </w:r>
            <w:r>
              <w:rPr>
                <w:rStyle w:val="af6"/>
                <w:rFonts w:ascii="楷体" w:eastAsia="楷体" w:hAnsi="楷体" w:cs="楷体" w:hint="eastAsia"/>
                <w:sz w:val="24"/>
              </w:rPr>
              <w:t>竞赛近</w:t>
            </w:r>
            <w:r>
              <w:rPr>
                <w:rStyle w:val="af6"/>
                <w:rFonts w:ascii="楷体" w:eastAsia="楷体" w:hAnsi="楷体" w:cs="楷体" w:hint="eastAsia"/>
                <w:sz w:val="24"/>
              </w:rPr>
              <w:t>15</w:t>
            </w:r>
            <w:r>
              <w:rPr>
                <w:rStyle w:val="af6"/>
                <w:rFonts w:ascii="楷体" w:eastAsia="楷体" w:hAnsi="楷体" w:cs="楷体" w:hint="eastAsia"/>
                <w:sz w:val="24"/>
              </w:rPr>
              <w:t>年的发展趋势</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_Toc164104077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4</w:t>
            </w:r>
            <w:r>
              <w:rPr>
                <w:rFonts w:ascii="楷体" w:eastAsia="楷体" w:hAnsi="楷体" w:cs="楷体" w:hint="eastAsia"/>
                <w:sz w:val="24"/>
              </w:rPr>
              <w:fldChar w:fldCharType="end"/>
            </w:r>
          </w:hyperlink>
        </w:p>
        <w:p w14:paraId="4FB0A27C"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78" w:history="1">
            <w:r>
              <w:rPr>
                <w:rStyle w:val="af6"/>
                <w:rFonts w:ascii="楷体" w:eastAsia="楷体" w:hAnsi="楷体" w:cs="楷体" w:hint="eastAsia"/>
                <w:sz w:val="24"/>
              </w:rPr>
              <w:t>2.5</w:t>
            </w:r>
            <w:r>
              <w:rPr>
                <w:rStyle w:val="af6"/>
                <w:rFonts w:ascii="楷体" w:eastAsia="楷体" w:hAnsi="楷体" w:cs="楷体" w:hint="eastAsia"/>
                <w:sz w:val="24"/>
              </w:rPr>
              <w:t>用户调研总结</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_Toc164104078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4</w:t>
            </w:r>
            <w:r>
              <w:rPr>
                <w:rFonts w:ascii="楷体" w:eastAsia="楷体" w:hAnsi="楷体" w:cs="楷体" w:hint="eastAsia"/>
                <w:sz w:val="24"/>
              </w:rPr>
              <w:fldChar w:fldCharType="end"/>
            </w:r>
          </w:hyperlink>
        </w:p>
        <w:p w14:paraId="4FB0A27D" w14:textId="77777777" w:rsidR="006C5F30" w:rsidRDefault="009726A4">
          <w:pPr>
            <w:pStyle w:val="TOC3"/>
            <w:tabs>
              <w:tab w:val="right" w:leader="dot" w:pos="9294"/>
            </w:tabs>
            <w:spacing w:after="78"/>
            <w:rPr>
              <w:rFonts w:ascii="楷体" w:eastAsia="楷体" w:hAnsi="楷体" w:cs="楷体"/>
              <w:sz w:val="24"/>
              <w14:ligatures w14:val="standardContextual"/>
            </w:rPr>
          </w:pPr>
          <w:hyperlink w:anchor="_Toc164104079" w:history="1">
            <w:r>
              <w:rPr>
                <w:rStyle w:val="af6"/>
                <w:rFonts w:ascii="楷体" w:eastAsia="楷体" w:hAnsi="楷体" w:cs="楷体" w:hint="eastAsia"/>
                <w:sz w:val="24"/>
              </w:rPr>
              <w:t>2.5.1</w:t>
            </w:r>
            <w:r>
              <w:rPr>
                <w:rStyle w:val="af6"/>
                <w:rFonts w:ascii="楷体" w:eastAsia="楷体" w:hAnsi="楷体" w:cs="楷体" w:hint="eastAsia"/>
                <w:sz w:val="24"/>
              </w:rPr>
              <w:t>用户群体的广泛性</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_Toc164104079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4</w:t>
            </w:r>
            <w:r>
              <w:rPr>
                <w:rFonts w:ascii="楷体" w:eastAsia="楷体" w:hAnsi="楷体" w:cs="楷体" w:hint="eastAsia"/>
                <w:sz w:val="24"/>
              </w:rPr>
              <w:fldChar w:fldCharType="end"/>
            </w:r>
          </w:hyperlink>
        </w:p>
        <w:p w14:paraId="4FB0A27E" w14:textId="77777777" w:rsidR="006C5F30" w:rsidRDefault="009726A4">
          <w:pPr>
            <w:pStyle w:val="TOC3"/>
            <w:tabs>
              <w:tab w:val="right" w:leader="dot" w:pos="9294"/>
            </w:tabs>
            <w:spacing w:after="78"/>
            <w:rPr>
              <w:rFonts w:ascii="楷体" w:eastAsia="楷体" w:hAnsi="楷体" w:cs="楷体"/>
              <w:sz w:val="24"/>
              <w14:ligatures w14:val="standardContextual"/>
            </w:rPr>
          </w:pPr>
          <w:hyperlink w:anchor="_Toc164104080" w:history="1">
            <w:r>
              <w:rPr>
                <w:rStyle w:val="af6"/>
                <w:rFonts w:ascii="楷体" w:eastAsia="楷体" w:hAnsi="楷体" w:cs="楷体" w:hint="eastAsia"/>
                <w:sz w:val="24"/>
              </w:rPr>
              <w:t>2.5.2</w:t>
            </w:r>
            <w:r>
              <w:rPr>
                <w:rStyle w:val="af6"/>
                <w:rFonts w:ascii="楷体" w:eastAsia="楷体" w:hAnsi="楷体" w:cs="楷体" w:hint="eastAsia"/>
                <w:sz w:val="24"/>
              </w:rPr>
              <w:t>用户需求的明确性</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_Toc164104080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4</w:t>
            </w:r>
            <w:r>
              <w:rPr>
                <w:rFonts w:ascii="楷体" w:eastAsia="楷体" w:hAnsi="楷体" w:cs="楷体" w:hint="eastAsia"/>
                <w:sz w:val="24"/>
              </w:rPr>
              <w:fldChar w:fldCharType="end"/>
            </w:r>
          </w:hyperlink>
        </w:p>
        <w:p w14:paraId="4FB0A27F" w14:textId="77777777" w:rsidR="006C5F30" w:rsidRDefault="009726A4">
          <w:pPr>
            <w:pStyle w:val="TOC3"/>
            <w:tabs>
              <w:tab w:val="right" w:leader="dot" w:pos="9294"/>
            </w:tabs>
            <w:spacing w:after="78"/>
            <w:rPr>
              <w:rFonts w:ascii="楷体" w:eastAsia="楷体" w:hAnsi="楷体" w:cs="楷体"/>
              <w:sz w:val="24"/>
              <w14:ligatures w14:val="standardContextual"/>
            </w:rPr>
          </w:pPr>
          <w:hyperlink w:anchor="_Toc164104081" w:history="1">
            <w:r>
              <w:rPr>
                <w:rStyle w:val="af6"/>
                <w:rFonts w:ascii="楷体" w:eastAsia="楷体" w:hAnsi="楷体" w:cs="楷体" w:hint="eastAsia"/>
                <w:sz w:val="24"/>
              </w:rPr>
              <w:t>2.5.3</w:t>
            </w:r>
            <w:r>
              <w:rPr>
                <w:rStyle w:val="af6"/>
                <w:rFonts w:ascii="楷体" w:eastAsia="楷体" w:hAnsi="楷体" w:cs="楷体" w:hint="eastAsia"/>
                <w:sz w:val="24"/>
              </w:rPr>
              <w:t>辅助性</w:t>
            </w:r>
            <w:r>
              <w:rPr>
                <w:rStyle w:val="af6"/>
                <w:rFonts w:ascii="楷体" w:eastAsia="楷体" w:hAnsi="楷体" w:cs="楷体" w:hint="eastAsia"/>
                <w:sz w:val="24"/>
              </w:rPr>
              <w:t>AI</w:t>
            </w:r>
            <w:r>
              <w:rPr>
                <w:rStyle w:val="af6"/>
                <w:rFonts w:ascii="楷体" w:eastAsia="楷体" w:hAnsi="楷体" w:cs="楷体" w:hint="eastAsia"/>
                <w:sz w:val="24"/>
              </w:rPr>
              <w:t>的重要性</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_Toc164104081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5</w:t>
            </w:r>
            <w:r>
              <w:rPr>
                <w:rFonts w:ascii="楷体" w:eastAsia="楷体" w:hAnsi="楷体" w:cs="楷体" w:hint="eastAsia"/>
                <w:sz w:val="24"/>
              </w:rPr>
              <w:fldChar w:fldCharType="end"/>
            </w:r>
          </w:hyperlink>
        </w:p>
        <w:p w14:paraId="4FB0A280" w14:textId="77777777" w:rsidR="006C5F30" w:rsidRDefault="009726A4">
          <w:pPr>
            <w:pStyle w:val="TOC3"/>
            <w:tabs>
              <w:tab w:val="right" w:leader="dot" w:pos="9294"/>
            </w:tabs>
            <w:spacing w:after="78"/>
            <w:rPr>
              <w:rFonts w:ascii="楷体" w:eastAsia="楷体" w:hAnsi="楷体" w:cs="楷体"/>
              <w:sz w:val="24"/>
              <w14:ligatures w14:val="standardContextual"/>
            </w:rPr>
          </w:pPr>
          <w:hyperlink w:anchor="_Toc164104082" w:history="1">
            <w:r>
              <w:rPr>
                <w:rStyle w:val="af6"/>
                <w:rFonts w:ascii="楷体" w:eastAsia="楷体" w:hAnsi="楷体" w:cs="楷体" w:hint="eastAsia"/>
                <w:sz w:val="24"/>
              </w:rPr>
              <w:t>2.5.4</w:t>
            </w:r>
            <w:r>
              <w:rPr>
                <w:rStyle w:val="af6"/>
                <w:rFonts w:ascii="楷体" w:eastAsia="楷体" w:hAnsi="楷体" w:cs="楷体" w:hint="eastAsia"/>
                <w:sz w:val="24"/>
              </w:rPr>
              <w:t>插件设计的针对性</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_Toc164104082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5</w:t>
            </w:r>
            <w:r>
              <w:rPr>
                <w:rFonts w:ascii="楷体" w:eastAsia="楷体" w:hAnsi="楷体" w:cs="楷体" w:hint="eastAsia"/>
                <w:sz w:val="24"/>
              </w:rPr>
              <w:fldChar w:fldCharType="end"/>
            </w:r>
          </w:hyperlink>
        </w:p>
        <w:p w14:paraId="4FB0A281" w14:textId="77777777" w:rsidR="006C5F30" w:rsidRDefault="009726A4">
          <w:pPr>
            <w:pStyle w:val="TOC1"/>
            <w:tabs>
              <w:tab w:val="right" w:leader="dot" w:pos="9294"/>
            </w:tabs>
            <w:spacing w:after="78"/>
            <w:rPr>
              <w:rFonts w:ascii="楷体" w:eastAsia="楷体" w:hAnsi="楷体" w:cs="楷体"/>
              <w:sz w:val="24"/>
              <w14:ligatures w14:val="standardContextual"/>
            </w:rPr>
          </w:pPr>
          <w:hyperlink w:anchor="_Toc164104083" w:history="1">
            <w:r>
              <w:rPr>
                <w:rStyle w:val="af6"/>
                <w:rFonts w:ascii="楷体" w:eastAsia="楷体" w:hAnsi="楷体" w:cs="楷体" w:hint="eastAsia"/>
                <w:sz w:val="24"/>
              </w:rPr>
              <w:t>三．插件功能架构</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_Toc164104083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5</w:t>
            </w:r>
            <w:r>
              <w:rPr>
                <w:rFonts w:ascii="楷体" w:eastAsia="楷体" w:hAnsi="楷体" w:cs="楷体" w:hint="eastAsia"/>
                <w:sz w:val="24"/>
              </w:rPr>
              <w:fldChar w:fldCharType="end"/>
            </w:r>
          </w:hyperlink>
        </w:p>
        <w:p w14:paraId="4FB0A282"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84" w:history="1">
            <w:r>
              <w:rPr>
                <w:rStyle w:val="af6"/>
                <w:rFonts w:ascii="楷体" w:eastAsia="楷体" w:hAnsi="楷体" w:cs="楷体" w:hint="eastAsia"/>
                <w:sz w:val="24"/>
              </w:rPr>
              <w:t>3.1</w:t>
            </w:r>
            <w:r>
              <w:rPr>
                <w:rStyle w:val="af6"/>
                <w:rFonts w:ascii="楷体" w:eastAsia="楷体" w:hAnsi="楷体" w:cs="楷体" w:hint="eastAsia"/>
                <w:sz w:val="24"/>
              </w:rPr>
              <w:t>回答问题</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_Toc164104084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5</w:t>
            </w:r>
            <w:r>
              <w:rPr>
                <w:rFonts w:ascii="楷体" w:eastAsia="楷体" w:hAnsi="楷体" w:cs="楷体" w:hint="eastAsia"/>
                <w:sz w:val="24"/>
              </w:rPr>
              <w:fldChar w:fldCharType="end"/>
            </w:r>
          </w:hyperlink>
        </w:p>
        <w:p w14:paraId="4FB0A283"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85" w:history="1">
            <w:r>
              <w:rPr>
                <w:rStyle w:val="af6"/>
                <w:rFonts w:ascii="楷体" w:eastAsia="楷体" w:hAnsi="楷体" w:cs="楷体" w:hint="eastAsia"/>
                <w:sz w:val="24"/>
              </w:rPr>
              <w:t>3.2</w:t>
            </w:r>
            <w:r>
              <w:rPr>
                <w:rStyle w:val="af6"/>
                <w:rFonts w:ascii="楷体" w:eastAsia="楷体" w:hAnsi="楷体" w:cs="楷体" w:hint="eastAsia"/>
                <w:sz w:val="24"/>
              </w:rPr>
              <w:t>总结文档</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_Toc164104085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5</w:t>
            </w:r>
            <w:r>
              <w:rPr>
                <w:rFonts w:ascii="楷体" w:eastAsia="楷体" w:hAnsi="楷体" w:cs="楷体" w:hint="eastAsia"/>
                <w:sz w:val="24"/>
              </w:rPr>
              <w:fldChar w:fldCharType="end"/>
            </w:r>
          </w:hyperlink>
        </w:p>
        <w:p w14:paraId="4FB0A284" w14:textId="77777777" w:rsidR="006C5F30" w:rsidRDefault="009726A4">
          <w:pPr>
            <w:pStyle w:val="TOC1"/>
            <w:tabs>
              <w:tab w:val="right" w:leader="dot" w:pos="9294"/>
            </w:tabs>
            <w:spacing w:after="78"/>
            <w:rPr>
              <w:rFonts w:ascii="楷体" w:eastAsia="楷体" w:hAnsi="楷体" w:cs="楷体"/>
              <w:sz w:val="24"/>
              <w14:ligatures w14:val="standardContextual"/>
            </w:rPr>
          </w:pPr>
          <w:hyperlink w:anchor="_Toc164104086" w:history="1">
            <w:r>
              <w:rPr>
                <w:rStyle w:val="af6"/>
                <w:rFonts w:ascii="楷体" w:eastAsia="楷体" w:hAnsi="楷体" w:cs="楷体" w:hint="eastAsia"/>
                <w:sz w:val="24"/>
              </w:rPr>
              <w:t>四．使用流程图</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_Toc164104086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6</w:t>
            </w:r>
            <w:r>
              <w:rPr>
                <w:rFonts w:ascii="楷体" w:eastAsia="楷体" w:hAnsi="楷体" w:cs="楷体" w:hint="eastAsia"/>
                <w:sz w:val="24"/>
              </w:rPr>
              <w:fldChar w:fldCharType="end"/>
            </w:r>
          </w:hyperlink>
        </w:p>
        <w:p w14:paraId="4FB0A285"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87" w:history="1">
            <w:r>
              <w:rPr>
                <w:rStyle w:val="af6"/>
                <w:rFonts w:ascii="楷体" w:eastAsia="楷体" w:hAnsi="楷体" w:cs="楷体" w:hint="eastAsia"/>
                <w:sz w:val="24"/>
              </w:rPr>
              <w:t>4.1</w:t>
            </w:r>
            <w:r>
              <w:rPr>
                <w:rStyle w:val="af6"/>
                <w:rFonts w:ascii="楷体" w:eastAsia="楷体" w:hAnsi="楷体" w:cs="楷体" w:hint="eastAsia"/>
                <w:sz w:val="24"/>
              </w:rPr>
              <w:t>打开文心一言</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_Toc164104087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6</w:t>
            </w:r>
            <w:r>
              <w:rPr>
                <w:rFonts w:ascii="楷体" w:eastAsia="楷体" w:hAnsi="楷体" w:cs="楷体" w:hint="eastAsia"/>
                <w:sz w:val="24"/>
              </w:rPr>
              <w:fldChar w:fldCharType="end"/>
            </w:r>
          </w:hyperlink>
        </w:p>
        <w:p w14:paraId="4FB0A286"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88" w:history="1">
            <w:r>
              <w:rPr>
                <w:rStyle w:val="af6"/>
                <w:rFonts w:ascii="楷体" w:eastAsia="楷体" w:hAnsi="楷体" w:cs="楷体" w:hint="eastAsia"/>
                <w:sz w:val="24"/>
              </w:rPr>
              <w:t xml:space="preserve">4.2 </w:t>
            </w:r>
            <w:r>
              <w:rPr>
                <w:rStyle w:val="af6"/>
                <w:rFonts w:ascii="楷体" w:eastAsia="楷体" w:hAnsi="楷体" w:cs="楷体" w:hint="eastAsia"/>
                <w:sz w:val="24"/>
              </w:rPr>
              <w:t>选择插件</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_Toc164104088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6</w:t>
            </w:r>
            <w:r>
              <w:rPr>
                <w:rFonts w:ascii="楷体" w:eastAsia="楷体" w:hAnsi="楷体" w:cs="楷体" w:hint="eastAsia"/>
                <w:sz w:val="24"/>
              </w:rPr>
              <w:fldChar w:fldCharType="end"/>
            </w:r>
          </w:hyperlink>
        </w:p>
        <w:p w14:paraId="4FB0A287"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89" w:history="1">
            <w:r>
              <w:rPr>
                <w:rStyle w:val="af6"/>
                <w:rFonts w:ascii="楷体" w:eastAsia="楷体" w:hAnsi="楷体" w:cs="楷体" w:hint="eastAsia"/>
                <w:sz w:val="24"/>
              </w:rPr>
              <w:t xml:space="preserve">4.3 </w:t>
            </w:r>
            <w:r>
              <w:rPr>
                <w:rStyle w:val="af6"/>
                <w:rFonts w:ascii="楷体" w:eastAsia="楷体" w:hAnsi="楷体" w:cs="楷体" w:hint="eastAsia"/>
                <w:sz w:val="24"/>
              </w:rPr>
              <w:t>输入问题</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_Toc164104089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7</w:t>
            </w:r>
            <w:r>
              <w:rPr>
                <w:rFonts w:ascii="楷体" w:eastAsia="楷体" w:hAnsi="楷体" w:cs="楷体" w:hint="eastAsia"/>
                <w:sz w:val="24"/>
              </w:rPr>
              <w:fldChar w:fldCharType="end"/>
            </w:r>
          </w:hyperlink>
        </w:p>
        <w:p w14:paraId="4FB0A288"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90" w:history="1">
            <w:r>
              <w:rPr>
                <w:rStyle w:val="af6"/>
                <w:rFonts w:ascii="楷体" w:eastAsia="楷体" w:hAnsi="楷体" w:cs="楷体" w:hint="eastAsia"/>
                <w:sz w:val="24"/>
              </w:rPr>
              <w:t>4.4</w:t>
            </w:r>
            <w:r>
              <w:rPr>
                <w:rStyle w:val="af6"/>
                <w:rFonts w:ascii="楷体" w:eastAsia="楷体" w:hAnsi="楷体" w:cs="楷体" w:hint="eastAsia"/>
                <w:sz w:val="24"/>
              </w:rPr>
              <w:t>输入文件</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_Toc164104090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7</w:t>
            </w:r>
            <w:r>
              <w:rPr>
                <w:rFonts w:ascii="楷体" w:eastAsia="楷体" w:hAnsi="楷体" w:cs="楷体" w:hint="eastAsia"/>
                <w:sz w:val="24"/>
              </w:rPr>
              <w:fldChar w:fldCharType="end"/>
            </w:r>
          </w:hyperlink>
        </w:p>
        <w:p w14:paraId="4FB0A289" w14:textId="77777777" w:rsidR="006C5F30" w:rsidRDefault="009726A4">
          <w:pPr>
            <w:pStyle w:val="TOC1"/>
            <w:tabs>
              <w:tab w:val="right" w:leader="dot" w:pos="9294"/>
            </w:tabs>
            <w:spacing w:after="78"/>
            <w:rPr>
              <w:rFonts w:ascii="楷体" w:eastAsia="楷体" w:hAnsi="楷体" w:cs="楷体"/>
              <w:sz w:val="24"/>
              <w14:ligatures w14:val="standardContextual"/>
            </w:rPr>
          </w:pPr>
          <w:hyperlink w:anchor="_Toc164104091" w:history="1">
            <w:r>
              <w:rPr>
                <w:rStyle w:val="af6"/>
                <w:rFonts w:ascii="楷体" w:eastAsia="楷体" w:hAnsi="楷体" w:cs="楷体" w:hint="eastAsia"/>
                <w:sz w:val="24"/>
              </w:rPr>
              <w:t>五</w:t>
            </w:r>
            <w:r>
              <w:rPr>
                <w:rStyle w:val="af6"/>
                <w:rFonts w:ascii="楷体" w:eastAsia="楷体" w:hAnsi="楷体" w:cs="楷体" w:hint="eastAsia"/>
                <w:sz w:val="24"/>
              </w:rPr>
              <w:t>.</w:t>
            </w:r>
            <w:r>
              <w:rPr>
                <w:rStyle w:val="af6"/>
                <w:rFonts w:ascii="楷体" w:eastAsia="楷体" w:hAnsi="楷体" w:cs="楷体" w:hint="eastAsia"/>
                <w:sz w:val="24"/>
              </w:rPr>
              <w:t>项目数据流通机制</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_Toc164104091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7</w:t>
            </w:r>
            <w:r>
              <w:rPr>
                <w:rFonts w:ascii="楷体" w:eastAsia="楷体" w:hAnsi="楷体" w:cs="楷体" w:hint="eastAsia"/>
                <w:sz w:val="24"/>
              </w:rPr>
              <w:fldChar w:fldCharType="end"/>
            </w:r>
          </w:hyperlink>
        </w:p>
        <w:p w14:paraId="4FB0A28A"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92" w:history="1">
            <w:r>
              <w:rPr>
                <w:rStyle w:val="af6"/>
                <w:rFonts w:ascii="楷体" w:eastAsia="楷体" w:hAnsi="楷体" w:cs="楷体" w:hint="eastAsia"/>
                <w:sz w:val="24"/>
              </w:rPr>
              <w:t>5.1</w:t>
            </w:r>
            <w:r>
              <w:rPr>
                <w:rStyle w:val="af6"/>
                <w:rFonts w:ascii="楷体" w:eastAsia="楷体" w:hAnsi="楷体" w:cs="楷体" w:hint="eastAsia"/>
                <w:sz w:val="24"/>
              </w:rPr>
              <w:t>用户输入整合</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_Toc164104092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7</w:t>
            </w:r>
            <w:r>
              <w:rPr>
                <w:rFonts w:ascii="楷体" w:eastAsia="楷体" w:hAnsi="楷体" w:cs="楷体" w:hint="eastAsia"/>
                <w:sz w:val="24"/>
              </w:rPr>
              <w:fldChar w:fldCharType="end"/>
            </w:r>
          </w:hyperlink>
        </w:p>
        <w:p w14:paraId="4FB0A28B"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93" w:history="1">
            <w:r>
              <w:rPr>
                <w:rStyle w:val="af6"/>
                <w:rFonts w:ascii="楷体" w:eastAsia="楷体" w:hAnsi="楷体" w:cs="楷体" w:hint="eastAsia"/>
                <w:sz w:val="24"/>
              </w:rPr>
              <w:t>5.1</w:t>
            </w:r>
            <w:r>
              <w:rPr>
                <w:rStyle w:val="af6"/>
                <w:rFonts w:ascii="楷体" w:eastAsia="楷体" w:hAnsi="楷体" w:cs="楷体" w:hint="eastAsia"/>
                <w:sz w:val="24"/>
              </w:rPr>
              <w:t>分词与关键词提取</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_Toc164104093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8</w:t>
            </w:r>
            <w:r>
              <w:rPr>
                <w:rFonts w:ascii="楷体" w:eastAsia="楷体" w:hAnsi="楷体" w:cs="楷体" w:hint="eastAsia"/>
                <w:sz w:val="24"/>
              </w:rPr>
              <w:fldChar w:fldCharType="end"/>
            </w:r>
          </w:hyperlink>
        </w:p>
        <w:p w14:paraId="4FB0A28C"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94" w:history="1">
            <w:r>
              <w:rPr>
                <w:rStyle w:val="af6"/>
                <w:rFonts w:ascii="楷体" w:eastAsia="楷体" w:hAnsi="楷体" w:cs="楷体" w:hint="eastAsia"/>
                <w:sz w:val="24"/>
              </w:rPr>
              <w:t>5.3</w:t>
            </w:r>
            <w:r>
              <w:rPr>
                <w:rStyle w:val="af6"/>
                <w:rFonts w:ascii="楷体" w:eastAsia="楷体" w:hAnsi="楷体" w:cs="楷体" w:hint="eastAsia"/>
                <w:sz w:val="24"/>
              </w:rPr>
              <w:t>翻译处理</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_Toc164104094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8</w:t>
            </w:r>
            <w:r>
              <w:rPr>
                <w:rFonts w:ascii="楷体" w:eastAsia="楷体" w:hAnsi="楷体" w:cs="楷体" w:hint="eastAsia"/>
                <w:sz w:val="24"/>
              </w:rPr>
              <w:fldChar w:fldCharType="end"/>
            </w:r>
          </w:hyperlink>
        </w:p>
        <w:p w14:paraId="4FB0A28D"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95" w:history="1">
            <w:r>
              <w:rPr>
                <w:rStyle w:val="af6"/>
                <w:rFonts w:ascii="楷体" w:eastAsia="楷体" w:hAnsi="楷体" w:cs="楷体" w:hint="eastAsia"/>
                <w:sz w:val="24"/>
              </w:rPr>
              <w:t>5.4</w:t>
            </w:r>
            <w:r>
              <w:rPr>
                <w:rStyle w:val="af6"/>
                <w:rFonts w:ascii="楷体" w:eastAsia="楷体" w:hAnsi="楷体" w:cs="楷体" w:hint="eastAsia"/>
                <w:sz w:val="24"/>
              </w:rPr>
              <w:t>问题类别与领域判断</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_Toc164104095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8</w:t>
            </w:r>
            <w:r>
              <w:rPr>
                <w:rFonts w:ascii="楷体" w:eastAsia="楷体" w:hAnsi="楷体" w:cs="楷体" w:hint="eastAsia"/>
                <w:sz w:val="24"/>
              </w:rPr>
              <w:fldChar w:fldCharType="end"/>
            </w:r>
          </w:hyperlink>
        </w:p>
        <w:p w14:paraId="4FB0A28E"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96" w:history="1">
            <w:r>
              <w:rPr>
                <w:rStyle w:val="af6"/>
                <w:rFonts w:ascii="楷体" w:eastAsia="楷体" w:hAnsi="楷体" w:cs="楷体" w:hint="eastAsia"/>
                <w:sz w:val="24"/>
              </w:rPr>
              <w:t>5.5</w:t>
            </w:r>
            <w:r>
              <w:rPr>
                <w:rStyle w:val="af6"/>
                <w:rFonts w:ascii="楷体" w:eastAsia="楷体" w:hAnsi="楷体" w:cs="楷体" w:hint="eastAsia"/>
                <w:sz w:val="24"/>
              </w:rPr>
              <w:t>相似度搜索与链式结构构建</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_Toc164104096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8</w:t>
            </w:r>
            <w:r>
              <w:rPr>
                <w:rFonts w:ascii="楷体" w:eastAsia="楷体" w:hAnsi="楷体" w:cs="楷体" w:hint="eastAsia"/>
                <w:sz w:val="24"/>
              </w:rPr>
              <w:fldChar w:fldCharType="end"/>
            </w:r>
          </w:hyperlink>
        </w:p>
        <w:p w14:paraId="4FB0A28F"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97" w:history="1">
            <w:r>
              <w:rPr>
                <w:rStyle w:val="af6"/>
                <w:rFonts w:ascii="楷体" w:eastAsia="楷体" w:hAnsi="楷体" w:cs="楷体" w:hint="eastAsia"/>
                <w:sz w:val="24"/>
              </w:rPr>
              <w:t>5.6</w:t>
            </w:r>
            <w:r>
              <w:rPr>
                <w:rStyle w:val="af6"/>
                <w:rFonts w:ascii="楷体" w:eastAsia="楷体" w:hAnsi="楷体" w:cs="楷体" w:hint="eastAsia"/>
                <w:sz w:val="24"/>
              </w:rPr>
              <w:t>最终整合与传入大模型</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_Toc164104097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8</w:t>
            </w:r>
            <w:r>
              <w:rPr>
                <w:rFonts w:ascii="楷体" w:eastAsia="楷体" w:hAnsi="楷体" w:cs="楷体" w:hint="eastAsia"/>
                <w:sz w:val="24"/>
              </w:rPr>
              <w:fldChar w:fldCharType="end"/>
            </w:r>
          </w:hyperlink>
        </w:p>
        <w:p w14:paraId="4FB0A290" w14:textId="77777777" w:rsidR="006C5F30" w:rsidRDefault="009726A4">
          <w:pPr>
            <w:pStyle w:val="TOC1"/>
            <w:tabs>
              <w:tab w:val="right" w:leader="dot" w:pos="9294"/>
            </w:tabs>
            <w:spacing w:after="78"/>
            <w:rPr>
              <w:rFonts w:ascii="楷体" w:eastAsia="楷体" w:hAnsi="楷体" w:cs="楷体"/>
              <w:sz w:val="24"/>
              <w14:ligatures w14:val="standardContextual"/>
            </w:rPr>
          </w:pPr>
          <w:hyperlink w:anchor="_Toc164104098" w:history="1">
            <w:r>
              <w:rPr>
                <w:rStyle w:val="af6"/>
                <w:rFonts w:ascii="楷体" w:eastAsia="楷体" w:hAnsi="楷体" w:cs="楷体" w:hint="eastAsia"/>
                <w:sz w:val="24"/>
              </w:rPr>
              <w:t>六．</w:t>
            </w:r>
            <w:r>
              <w:rPr>
                <w:rStyle w:val="af6"/>
                <w:rFonts w:ascii="楷体" w:eastAsia="楷体" w:hAnsi="楷体" w:cs="楷体" w:hint="eastAsia"/>
                <w:sz w:val="24"/>
              </w:rPr>
              <w:t>Web</w:t>
            </w:r>
            <w:r>
              <w:rPr>
                <w:rStyle w:val="af6"/>
                <w:rFonts w:ascii="楷体" w:eastAsia="楷体" w:hAnsi="楷体" w:cs="楷体" w:hint="eastAsia"/>
                <w:sz w:val="24"/>
              </w:rPr>
              <w:t>数据流通机制</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_Toc164104098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8</w:t>
            </w:r>
            <w:r>
              <w:rPr>
                <w:rFonts w:ascii="楷体" w:eastAsia="楷体" w:hAnsi="楷体" w:cs="楷体" w:hint="eastAsia"/>
                <w:sz w:val="24"/>
              </w:rPr>
              <w:fldChar w:fldCharType="end"/>
            </w:r>
          </w:hyperlink>
        </w:p>
        <w:p w14:paraId="4FB0A291"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099" w:history="1">
            <w:r>
              <w:rPr>
                <w:rStyle w:val="af6"/>
                <w:rFonts w:ascii="楷体" w:eastAsia="楷体" w:hAnsi="楷体" w:cs="楷体" w:hint="eastAsia"/>
                <w:sz w:val="24"/>
              </w:rPr>
              <w:t>6.1</w:t>
            </w:r>
            <w:r>
              <w:rPr>
                <w:rStyle w:val="af6"/>
                <w:rFonts w:ascii="楷体" w:eastAsia="楷体" w:hAnsi="楷体" w:cs="楷体" w:hint="eastAsia"/>
                <w:sz w:val="24"/>
              </w:rPr>
              <w:t>插件开发与集成</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_Toc164104099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9</w:t>
            </w:r>
            <w:r>
              <w:rPr>
                <w:rFonts w:ascii="楷体" w:eastAsia="楷体" w:hAnsi="楷体" w:cs="楷体" w:hint="eastAsia"/>
                <w:sz w:val="24"/>
              </w:rPr>
              <w:fldChar w:fldCharType="end"/>
            </w:r>
          </w:hyperlink>
        </w:p>
        <w:p w14:paraId="4FB0A292"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100" w:history="1">
            <w:r>
              <w:rPr>
                <w:rStyle w:val="af6"/>
                <w:rFonts w:ascii="楷体" w:eastAsia="楷体" w:hAnsi="楷体" w:cs="楷体" w:hint="eastAsia"/>
                <w:sz w:val="24"/>
              </w:rPr>
              <w:t>6.2 Flask</w:t>
            </w:r>
            <w:r>
              <w:rPr>
                <w:rStyle w:val="af6"/>
                <w:rFonts w:ascii="楷体" w:eastAsia="楷体" w:hAnsi="楷体" w:cs="楷体" w:hint="eastAsia"/>
                <w:sz w:val="24"/>
              </w:rPr>
              <w:t>应用启动</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_Toc164104100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9</w:t>
            </w:r>
            <w:r>
              <w:rPr>
                <w:rFonts w:ascii="楷体" w:eastAsia="楷体" w:hAnsi="楷体" w:cs="楷体" w:hint="eastAsia"/>
                <w:sz w:val="24"/>
              </w:rPr>
              <w:fldChar w:fldCharType="end"/>
            </w:r>
          </w:hyperlink>
        </w:p>
        <w:p w14:paraId="4FB0A293"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101" w:history="1">
            <w:r>
              <w:rPr>
                <w:rStyle w:val="af6"/>
                <w:rFonts w:ascii="楷体" w:eastAsia="楷体" w:hAnsi="楷体" w:cs="楷体" w:hint="eastAsia"/>
                <w:sz w:val="24"/>
              </w:rPr>
              <w:t>6.3</w:t>
            </w:r>
            <w:r>
              <w:rPr>
                <w:rStyle w:val="af6"/>
                <w:rFonts w:ascii="楷体" w:eastAsia="楷体" w:hAnsi="楷体" w:cs="楷体" w:hint="eastAsia"/>
                <w:sz w:val="24"/>
              </w:rPr>
              <w:t>文心一言调用</w:t>
            </w:r>
            <w:r>
              <w:rPr>
                <w:rStyle w:val="af6"/>
                <w:rFonts w:ascii="楷体" w:eastAsia="楷体" w:hAnsi="楷体" w:cs="楷体" w:hint="eastAsia"/>
                <w:sz w:val="24"/>
              </w:rPr>
              <w:t>Flask</w:t>
            </w:r>
            <w:r>
              <w:rPr>
                <w:rStyle w:val="af6"/>
                <w:rFonts w:ascii="楷体" w:eastAsia="楷体" w:hAnsi="楷体" w:cs="楷体" w:hint="eastAsia"/>
                <w:sz w:val="24"/>
              </w:rPr>
              <w:t>插件</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_Toc164104101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9</w:t>
            </w:r>
            <w:r>
              <w:rPr>
                <w:rFonts w:ascii="楷体" w:eastAsia="楷体" w:hAnsi="楷体" w:cs="楷体" w:hint="eastAsia"/>
                <w:sz w:val="24"/>
              </w:rPr>
              <w:fldChar w:fldCharType="end"/>
            </w:r>
          </w:hyperlink>
        </w:p>
        <w:p w14:paraId="4FB0A294"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102" w:history="1">
            <w:r>
              <w:rPr>
                <w:rStyle w:val="af6"/>
                <w:rFonts w:ascii="楷体" w:eastAsia="楷体" w:hAnsi="楷体" w:cs="楷体" w:hint="eastAsia"/>
                <w:sz w:val="24"/>
              </w:rPr>
              <w:t>6.4</w:t>
            </w:r>
            <w:r>
              <w:rPr>
                <w:rStyle w:val="af6"/>
                <w:rFonts w:ascii="楷体" w:eastAsia="楷体" w:hAnsi="楷体" w:cs="楷体" w:hint="eastAsia"/>
                <w:sz w:val="24"/>
              </w:rPr>
              <w:t>数据流通过程</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_Toc164104102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9</w:t>
            </w:r>
            <w:r>
              <w:rPr>
                <w:rFonts w:ascii="楷体" w:eastAsia="楷体" w:hAnsi="楷体" w:cs="楷体" w:hint="eastAsia"/>
                <w:sz w:val="24"/>
              </w:rPr>
              <w:fldChar w:fldCharType="end"/>
            </w:r>
          </w:hyperlink>
        </w:p>
        <w:p w14:paraId="4FB0A295"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103" w:history="1">
            <w:r>
              <w:rPr>
                <w:rStyle w:val="af6"/>
                <w:rFonts w:ascii="楷体" w:eastAsia="楷体" w:hAnsi="楷体" w:cs="楷体" w:hint="eastAsia"/>
                <w:sz w:val="24"/>
              </w:rPr>
              <w:t>6.5</w:t>
            </w:r>
            <w:r>
              <w:rPr>
                <w:rStyle w:val="af6"/>
                <w:rFonts w:ascii="楷体" w:eastAsia="楷体" w:hAnsi="楷体" w:cs="楷体" w:hint="eastAsia"/>
                <w:sz w:val="24"/>
              </w:rPr>
              <w:t>总结</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_Toc164104103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9</w:t>
            </w:r>
            <w:r>
              <w:rPr>
                <w:rFonts w:ascii="楷体" w:eastAsia="楷体" w:hAnsi="楷体" w:cs="楷体" w:hint="eastAsia"/>
                <w:sz w:val="24"/>
              </w:rPr>
              <w:fldChar w:fldCharType="end"/>
            </w:r>
          </w:hyperlink>
        </w:p>
        <w:p w14:paraId="4FB0A296" w14:textId="77777777" w:rsidR="006C5F30" w:rsidRDefault="009726A4">
          <w:pPr>
            <w:pStyle w:val="TOC1"/>
            <w:tabs>
              <w:tab w:val="right" w:leader="dot" w:pos="9294"/>
            </w:tabs>
            <w:spacing w:after="78"/>
            <w:rPr>
              <w:rFonts w:ascii="楷体" w:eastAsia="楷体" w:hAnsi="楷体" w:cs="楷体"/>
              <w:sz w:val="24"/>
              <w14:ligatures w14:val="standardContextual"/>
            </w:rPr>
          </w:pPr>
          <w:hyperlink w:anchor="_Toc164104104" w:history="1">
            <w:r>
              <w:rPr>
                <w:rStyle w:val="af6"/>
                <w:rFonts w:ascii="楷体" w:eastAsia="楷体" w:hAnsi="楷体" w:cs="楷体" w:hint="eastAsia"/>
                <w:sz w:val="24"/>
              </w:rPr>
              <w:t>七．使用场景与案例</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_Toc164104104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9</w:t>
            </w:r>
            <w:r>
              <w:rPr>
                <w:rFonts w:ascii="楷体" w:eastAsia="楷体" w:hAnsi="楷体" w:cs="楷体" w:hint="eastAsia"/>
                <w:sz w:val="24"/>
              </w:rPr>
              <w:fldChar w:fldCharType="end"/>
            </w:r>
          </w:hyperlink>
        </w:p>
        <w:p w14:paraId="4FB0A297"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105" w:history="1">
            <w:r>
              <w:rPr>
                <w:rStyle w:val="af6"/>
                <w:rFonts w:ascii="楷体" w:eastAsia="楷体" w:hAnsi="楷体" w:cs="楷体" w:hint="eastAsia"/>
                <w:sz w:val="24"/>
              </w:rPr>
              <w:t>7.1</w:t>
            </w:r>
            <w:r>
              <w:rPr>
                <w:rStyle w:val="af6"/>
                <w:rFonts w:ascii="楷体" w:eastAsia="楷体" w:hAnsi="楷体" w:cs="楷体" w:hint="eastAsia"/>
                <w:sz w:val="24"/>
              </w:rPr>
              <w:t>使用场景</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_Toc164104105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9</w:t>
            </w:r>
            <w:r>
              <w:rPr>
                <w:rFonts w:ascii="楷体" w:eastAsia="楷体" w:hAnsi="楷体" w:cs="楷体" w:hint="eastAsia"/>
                <w:sz w:val="24"/>
              </w:rPr>
              <w:fldChar w:fldCharType="end"/>
            </w:r>
          </w:hyperlink>
        </w:p>
        <w:p w14:paraId="4FB0A298" w14:textId="77777777" w:rsidR="006C5F30" w:rsidRDefault="009726A4">
          <w:pPr>
            <w:pStyle w:val="TOC2"/>
            <w:tabs>
              <w:tab w:val="right" w:leader="dot" w:pos="9294"/>
            </w:tabs>
            <w:spacing w:after="78"/>
            <w:rPr>
              <w:rFonts w:ascii="楷体" w:eastAsia="楷体" w:hAnsi="楷体" w:cs="楷体"/>
              <w:sz w:val="24"/>
              <w14:ligatures w14:val="standardContextual"/>
            </w:rPr>
          </w:pPr>
          <w:hyperlink w:anchor="_Toc164104106" w:history="1">
            <w:r>
              <w:rPr>
                <w:rStyle w:val="af6"/>
                <w:rFonts w:ascii="楷体" w:eastAsia="楷体" w:hAnsi="楷体" w:cs="楷体" w:hint="eastAsia"/>
                <w:sz w:val="24"/>
              </w:rPr>
              <w:t>7.2</w:t>
            </w:r>
            <w:r>
              <w:rPr>
                <w:rStyle w:val="af6"/>
                <w:rFonts w:ascii="楷体" w:eastAsia="楷体" w:hAnsi="楷体" w:cs="楷体" w:hint="eastAsia"/>
                <w:sz w:val="24"/>
              </w:rPr>
              <w:t>案例</w:t>
            </w:r>
            <w:r>
              <w:rPr>
                <w:rFonts w:ascii="楷体" w:eastAsia="楷体" w:hAnsi="楷体" w:cs="楷体" w:hint="eastAsia"/>
                <w:sz w:val="24"/>
              </w:rPr>
              <w:tab/>
            </w:r>
            <w:r>
              <w:rPr>
                <w:rFonts w:ascii="楷体" w:eastAsia="楷体" w:hAnsi="楷体" w:cs="楷体" w:hint="eastAsia"/>
                <w:sz w:val="24"/>
              </w:rPr>
              <w:fldChar w:fldCharType="begin"/>
            </w:r>
            <w:r>
              <w:rPr>
                <w:rFonts w:ascii="楷体" w:eastAsia="楷体" w:hAnsi="楷体" w:cs="楷体" w:hint="eastAsia"/>
                <w:sz w:val="24"/>
              </w:rPr>
              <w:instrText xml:space="preserve"> PAGEREF _Toc164104106 \h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sz w:val="24"/>
              </w:rPr>
              <w:t>10</w:t>
            </w:r>
            <w:r>
              <w:rPr>
                <w:rFonts w:ascii="楷体" w:eastAsia="楷体" w:hAnsi="楷体" w:cs="楷体" w:hint="eastAsia"/>
                <w:sz w:val="24"/>
              </w:rPr>
              <w:fldChar w:fldCharType="end"/>
            </w:r>
          </w:hyperlink>
        </w:p>
        <w:p w14:paraId="4FB0A299" w14:textId="77777777" w:rsidR="006C5F30" w:rsidRDefault="009726A4">
          <w:pPr>
            <w:spacing w:after="78"/>
            <w:ind w:firstLine="482"/>
          </w:pPr>
          <w:r>
            <w:rPr>
              <w:rFonts w:ascii="楷体" w:eastAsia="楷体" w:hAnsi="楷体" w:cs="楷体" w:hint="eastAsia"/>
              <w:sz w:val="24"/>
              <w:lang w:val="zh-CN"/>
            </w:rPr>
            <w:fldChar w:fldCharType="end"/>
          </w:r>
        </w:p>
      </w:sdtContent>
    </w:sdt>
    <w:p w14:paraId="4FB0A29A" w14:textId="77777777" w:rsidR="006C5F30" w:rsidRDefault="006C5F30">
      <w:pPr>
        <w:spacing w:beforeLines="50" w:before="156" w:afterLines="50" w:after="156" w:line="240" w:lineRule="auto"/>
        <w:outlineLvl w:val="0"/>
        <w:rPr>
          <w:rFonts w:eastAsia="黑体" w:cstheme="minorBidi"/>
          <w:b/>
          <w:sz w:val="36"/>
          <w:szCs w:val="36"/>
        </w:rPr>
        <w:sectPr w:rsidR="006C5F30">
          <w:headerReference w:type="default" r:id="rId17"/>
          <w:pgSz w:w="11906" w:h="16838"/>
          <w:pgMar w:top="1134" w:right="1134" w:bottom="1134" w:left="1134" w:header="720" w:footer="0" w:gutter="567"/>
          <w:cols w:space="0"/>
          <w:docGrid w:type="lines" w:linePitch="312"/>
        </w:sectPr>
      </w:pPr>
      <w:bookmarkStart w:id="1" w:name="_Toc164104067"/>
    </w:p>
    <w:p w14:paraId="4FB0A29B" w14:textId="77777777" w:rsidR="006C5F30" w:rsidRDefault="009726A4">
      <w:pPr>
        <w:spacing w:beforeLines="50" w:before="156" w:afterLines="50" w:after="156" w:line="240" w:lineRule="auto"/>
        <w:outlineLvl w:val="0"/>
        <w:rPr>
          <w:rFonts w:eastAsia="黑体" w:cstheme="minorBidi"/>
          <w:b/>
          <w:sz w:val="36"/>
          <w:szCs w:val="36"/>
        </w:rPr>
      </w:pPr>
      <w:proofErr w:type="gramStart"/>
      <w:r>
        <w:rPr>
          <w:rFonts w:eastAsia="黑体" w:cstheme="minorBidi" w:hint="eastAsia"/>
          <w:b/>
          <w:sz w:val="36"/>
          <w:szCs w:val="36"/>
        </w:rPr>
        <w:lastRenderedPageBreak/>
        <w:t>一</w:t>
      </w:r>
      <w:proofErr w:type="gramEnd"/>
      <w:r>
        <w:rPr>
          <w:rFonts w:eastAsia="黑体" w:cstheme="minorBidi" w:hint="eastAsia"/>
          <w:b/>
          <w:sz w:val="36"/>
          <w:szCs w:val="36"/>
        </w:rPr>
        <w:t>．功能</w:t>
      </w:r>
      <w:bookmarkEnd w:id="0"/>
      <w:r>
        <w:rPr>
          <w:rFonts w:eastAsia="黑体" w:cstheme="minorBidi" w:hint="eastAsia"/>
          <w:b/>
          <w:sz w:val="36"/>
          <w:szCs w:val="36"/>
        </w:rPr>
        <w:t>概述</w:t>
      </w:r>
      <w:bookmarkEnd w:id="1"/>
    </w:p>
    <w:p w14:paraId="4FB0A29C"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2" w:name="_Toc164104068"/>
      <w:bookmarkStart w:id="3" w:name="_Toc21323"/>
      <w:r>
        <w:rPr>
          <w:rFonts w:ascii="楷体" w:eastAsia="楷体" w:hAnsi="楷体" w:cs="楷体" w:hint="eastAsia"/>
          <w:b/>
          <w:bCs/>
          <w:sz w:val="32"/>
          <w:szCs w:val="32"/>
        </w:rPr>
        <w:t>1.1</w:t>
      </w:r>
      <w:r>
        <w:rPr>
          <w:rFonts w:ascii="楷体" w:eastAsia="楷体" w:hAnsi="楷体" w:cs="楷体" w:hint="eastAsia"/>
          <w:b/>
          <w:bCs/>
          <w:sz w:val="32"/>
          <w:szCs w:val="32"/>
        </w:rPr>
        <w:t>基于大语言模型的问答</w:t>
      </w:r>
      <w:bookmarkEnd w:id="2"/>
      <w:bookmarkEnd w:id="3"/>
    </w:p>
    <w:p w14:paraId="4FB0A29D" w14:textId="77777777" w:rsidR="006C5F30" w:rsidRDefault="009726A4">
      <w:pPr>
        <w:spacing w:beforeLines="50" w:before="156" w:afterLines="50" w:after="156" w:line="240" w:lineRule="auto"/>
        <w:ind w:firstLine="420"/>
        <w:rPr>
          <w:rFonts w:ascii="楷体" w:eastAsia="楷体" w:hAnsi="楷体" w:cs="楷体"/>
          <w:sz w:val="24"/>
        </w:rPr>
      </w:pPr>
      <w:r>
        <w:rPr>
          <w:rFonts w:ascii="楷体" w:eastAsia="楷体" w:hAnsi="楷体" w:cs="楷体" w:hint="eastAsia"/>
          <w:sz w:val="24"/>
        </w:rPr>
        <w:t>基于文心一言，我们可以做到理解语意，在与用户对话的同时还可以检索本地知识库以得到专业化程度更高的回答。</w:t>
      </w:r>
    </w:p>
    <w:p w14:paraId="4FB0A29E"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4" w:name="_Toc2643"/>
      <w:bookmarkStart w:id="5" w:name="_Toc164104069"/>
      <w:r>
        <w:rPr>
          <w:rFonts w:ascii="楷体" w:eastAsia="楷体" w:hAnsi="楷体" w:cs="楷体" w:hint="eastAsia"/>
          <w:b/>
          <w:bCs/>
          <w:sz w:val="32"/>
          <w:szCs w:val="32"/>
        </w:rPr>
        <w:t>1.2</w:t>
      </w:r>
      <w:r>
        <w:rPr>
          <w:rFonts w:ascii="楷体" w:eastAsia="楷体" w:hAnsi="楷体" w:cs="楷体" w:hint="eastAsia"/>
          <w:b/>
          <w:bCs/>
          <w:sz w:val="32"/>
          <w:szCs w:val="32"/>
        </w:rPr>
        <w:t>基于本地知识库的搜索</w:t>
      </w:r>
      <w:bookmarkEnd w:id="4"/>
      <w:bookmarkEnd w:id="5"/>
    </w:p>
    <w:p w14:paraId="4FB0A29F" w14:textId="77777777" w:rsidR="006C5F30" w:rsidRDefault="009726A4">
      <w:pPr>
        <w:spacing w:beforeLines="50" w:before="156" w:afterLines="50" w:after="156" w:line="240" w:lineRule="auto"/>
        <w:ind w:firstLine="420"/>
        <w:rPr>
          <w:rFonts w:ascii="楷体" w:eastAsia="楷体" w:hAnsi="楷体" w:cs="楷体"/>
          <w:sz w:val="24"/>
        </w:rPr>
      </w:pPr>
      <w:r>
        <w:rPr>
          <w:rFonts w:ascii="楷体" w:eastAsia="楷体" w:hAnsi="楷体" w:cs="楷体" w:hint="eastAsia"/>
          <w:sz w:val="24"/>
        </w:rPr>
        <w:t>这是我们的核心功能，也是与一般大语言模型的区分点。当用户输入问题后，利用向量相似度搜索我们可以快速搜索出相关信息并做出回答。具体的本地知识库内容可以由用户定制。我们支持文字与文件输入，具体支持文件格式为</w:t>
      </w:r>
      <w:r>
        <w:rPr>
          <w:rFonts w:ascii="楷体" w:eastAsia="楷体" w:hAnsi="楷体" w:cs="楷体" w:hint="eastAsia"/>
          <w:sz w:val="24"/>
        </w:rPr>
        <w:t>pdf</w:t>
      </w:r>
      <w:r>
        <w:rPr>
          <w:rFonts w:ascii="楷体" w:eastAsia="楷体" w:hAnsi="楷体" w:cs="楷体" w:hint="eastAsia"/>
          <w:sz w:val="24"/>
        </w:rPr>
        <w:t>与</w:t>
      </w:r>
      <w:r>
        <w:rPr>
          <w:rFonts w:ascii="楷体" w:eastAsia="楷体" w:hAnsi="楷体" w:cs="楷体" w:hint="eastAsia"/>
          <w:sz w:val="24"/>
        </w:rPr>
        <w:t>docx</w:t>
      </w:r>
      <w:r>
        <w:rPr>
          <w:rFonts w:ascii="楷体" w:eastAsia="楷体" w:hAnsi="楷体" w:cs="楷体" w:hint="eastAsia"/>
          <w:sz w:val="24"/>
        </w:rPr>
        <w:t>文档。</w:t>
      </w:r>
    </w:p>
    <w:p w14:paraId="4FB0A2A0" w14:textId="77777777" w:rsidR="006C5F30" w:rsidRDefault="006C5F30">
      <w:pPr>
        <w:spacing w:beforeLines="50" w:before="156" w:afterLines="50" w:after="156" w:line="240" w:lineRule="auto"/>
        <w:ind w:firstLine="420"/>
        <w:rPr>
          <w:rFonts w:ascii="楷体" w:eastAsia="楷体" w:hAnsi="楷体" w:cs="楷体"/>
          <w:sz w:val="24"/>
        </w:rPr>
      </w:pPr>
    </w:p>
    <w:p w14:paraId="4FB0A2A1" w14:textId="77777777" w:rsidR="006C5F30" w:rsidRDefault="009726A4">
      <w:pPr>
        <w:spacing w:beforeLines="50" w:before="156" w:afterLines="50" w:after="156" w:line="240" w:lineRule="auto"/>
        <w:outlineLvl w:val="0"/>
        <w:rPr>
          <w:rFonts w:eastAsia="黑体" w:cstheme="minorBidi"/>
          <w:b/>
          <w:sz w:val="36"/>
          <w:szCs w:val="36"/>
        </w:rPr>
      </w:pPr>
      <w:bookmarkStart w:id="6" w:name="_登记簿、通知书"/>
      <w:bookmarkStart w:id="7" w:name="_Toc164104070"/>
      <w:bookmarkEnd w:id="6"/>
      <w:r>
        <w:rPr>
          <w:rFonts w:eastAsia="黑体" w:cstheme="minorBidi" w:hint="eastAsia"/>
          <w:b/>
          <w:sz w:val="36"/>
          <w:szCs w:val="36"/>
        </w:rPr>
        <w:t>二．用户调研结果</w:t>
      </w:r>
      <w:bookmarkEnd w:id="7"/>
    </w:p>
    <w:p w14:paraId="4FB0A2A2"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8" w:name="_Toc164104071"/>
      <w:r>
        <w:rPr>
          <w:rFonts w:ascii="楷体" w:eastAsia="楷体" w:hAnsi="楷体" w:cs="楷体" w:hint="eastAsia"/>
          <w:b/>
          <w:bCs/>
          <w:sz w:val="32"/>
          <w:szCs w:val="32"/>
        </w:rPr>
        <w:t>2.1</w:t>
      </w:r>
      <w:r>
        <w:rPr>
          <w:rFonts w:ascii="楷体" w:eastAsia="楷体" w:hAnsi="楷体" w:cs="楷体" w:hint="eastAsia"/>
          <w:b/>
          <w:bCs/>
          <w:sz w:val="32"/>
          <w:szCs w:val="32"/>
        </w:rPr>
        <w:t>物理学术竞赛介绍</w:t>
      </w:r>
      <w:bookmarkEnd w:id="8"/>
    </w:p>
    <w:p w14:paraId="4FB0A2A3" w14:textId="77777777" w:rsidR="006C5F30" w:rsidRDefault="009726A4">
      <w:pPr>
        <w:pStyle w:val="af2"/>
        <w:spacing w:after="78"/>
        <w:ind w:firstLineChars="200" w:firstLine="480"/>
        <w:rPr>
          <w:rFonts w:ascii="楷体" w:eastAsia="楷体" w:hAnsi="楷体" w:cs="楷体"/>
          <w:sz w:val="24"/>
        </w:rPr>
      </w:pPr>
      <w:r>
        <w:rPr>
          <w:rFonts w:ascii="楷体" w:eastAsia="楷体" w:hAnsi="楷体" w:cs="楷体" w:hint="eastAsia"/>
          <w:sz w:val="24"/>
        </w:rPr>
        <w:t>IYPT</w:t>
      </w:r>
      <w:r>
        <w:rPr>
          <w:rFonts w:ascii="楷体" w:eastAsia="楷体" w:hAnsi="楷体" w:cs="楷体" w:hint="eastAsia"/>
          <w:sz w:val="24"/>
        </w:rPr>
        <w:t>（</w:t>
      </w:r>
      <w:r>
        <w:rPr>
          <w:rFonts w:ascii="楷体" w:eastAsia="楷体" w:hAnsi="楷体" w:cs="楷体" w:hint="eastAsia"/>
          <w:sz w:val="24"/>
        </w:rPr>
        <w:t>International Young Physicists</w:t>
      </w:r>
      <w:proofErr w:type="gramStart"/>
      <w:r>
        <w:rPr>
          <w:rFonts w:ascii="楷体" w:eastAsia="楷体" w:hAnsi="楷体" w:cs="楷体" w:hint="eastAsia"/>
          <w:sz w:val="24"/>
        </w:rPr>
        <w:t>’</w:t>
      </w:r>
      <w:proofErr w:type="gramEnd"/>
      <w:r>
        <w:rPr>
          <w:rFonts w:ascii="楷体" w:eastAsia="楷体" w:hAnsi="楷体" w:cs="楷体" w:hint="eastAsia"/>
          <w:sz w:val="24"/>
        </w:rPr>
        <w:t>Tournament</w:t>
      </w:r>
      <w:r>
        <w:rPr>
          <w:rFonts w:ascii="楷体" w:eastAsia="楷体" w:hAnsi="楷体" w:cs="楷体" w:hint="eastAsia"/>
          <w:sz w:val="24"/>
        </w:rPr>
        <w:t>，国际青年物理学家锦标赛）是</w:t>
      </w:r>
      <w:r>
        <w:rPr>
          <w:rFonts w:ascii="楷体" w:eastAsia="楷体" w:hAnsi="楷体" w:cs="楷体" w:hint="eastAsia"/>
          <w:sz w:val="24"/>
        </w:rPr>
        <w:t>1988</w:t>
      </w:r>
      <w:r>
        <w:rPr>
          <w:rFonts w:ascii="楷体" w:eastAsia="楷体" w:hAnsi="楷体" w:cs="楷体" w:hint="eastAsia"/>
          <w:sz w:val="24"/>
        </w:rPr>
        <w:t>年由苏联发起的中学生竞赛活动，是以团队对抗为形式的物理竞赛。截至</w:t>
      </w:r>
      <w:r>
        <w:rPr>
          <w:rFonts w:ascii="楷体" w:eastAsia="楷体" w:hAnsi="楷体" w:cs="楷体" w:hint="eastAsia"/>
          <w:sz w:val="24"/>
        </w:rPr>
        <w:t>2023</w:t>
      </w:r>
      <w:r>
        <w:rPr>
          <w:rFonts w:ascii="楷体" w:eastAsia="楷体" w:hAnsi="楷体" w:cs="楷体" w:hint="eastAsia"/>
          <w:sz w:val="24"/>
        </w:rPr>
        <w:t>年，</w:t>
      </w:r>
      <w:r>
        <w:rPr>
          <w:rFonts w:ascii="楷体" w:eastAsia="楷体" w:hAnsi="楷体" w:cs="楷体" w:hint="eastAsia"/>
          <w:sz w:val="24"/>
        </w:rPr>
        <w:t>IYPT</w:t>
      </w:r>
      <w:r>
        <w:rPr>
          <w:rFonts w:ascii="楷体" w:eastAsia="楷体" w:hAnsi="楷体" w:cs="楷体" w:hint="eastAsia"/>
          <w:sz w:val="24"/>
        </w:rPr>
        <w:t>已经举办了</w:t>
      </w:r>
      <w:r>
        <w:rPr>
          <w:rFonts w:ascii="楷体" w:eastAsia="楷体" w:hAnsi="楷体" w:cs="楷体" w:hint="eastAsia"/>
          <w:sz w:val="24"/>
        </w:rPr>
        <w:t>36</w:t>
      </w:r>
      <w:r>
        <w:rPr>
          <w:rFonts w:ascii="楷体" w:eastAsia="楷体" w:hAnsi="楷体" w:cs="楷体" w:hint="eastAsia"/>
          <w:sz w:val="24"/>
        </w:rPr>
        <w:t>届。比赛要求学生以团队为单位，对</w:t>
      </w:r>
      <w:r>
        <w:rPr>
          <w:rFonts w:ascii="楷体" w:eastAsia="楷体" w:hAnsi="楷体" w:cs="楷体" w:hint="eastAsia"/>
          <w:sz w:val="24"/>
        </w:rPr>
        <w:t>17</w:t>
      </w:r>
      <w:r>
        <w:rPr>
          <w:rFonts w:ascii="楷体" w:eastAsia="楷体" w:hAnsi="楷体" w:cs="楷体" w:hint="eastAsia"/>
          <w:sz w:val="24"/>
        </w:rPr>
        <w:t>道提前一年公布的开放性物理问题进行研究。从解决实际物理问题入手，学生在一年内组队研究，最后各队就这些相同的物理问题，以学术汇报的形式现场交流和辩论，并由</w:t>
      </w:r>
      <w:r>
        <w:rPr>
          <w:rFonts w:ascii="楷体" w:eastAsia="楷体" w:hAnsi="楷体" w:cs="楷体" w:hint="eastAsia"/>
          <w:sz w:val="24"/>
        </w:rPr>
        <w:t>5~7</w:t>
      </w:r>
      <w:r>
        <w:rPr>
          <w:rFonts w:ascii="楷体" w:eastAsia="楷体" w:hAnsi="楷体" w:cs="楷体" w:hint="eastAsia"/>
          <w:sz w:val="24"/>
        </w:rPr>
        <w:t>名裁判老师给予打分和评价。赛事注重全方位、多角度培养学生的物理综合素质，包括研究性学习能力、解决实际问题能力、团队合作能力、表达与交流能力、进取精神和责任感。</w:t>
      </w:r>
    </w:p>
    <w:p w14:paraId="4FB0A2A4" w14:textId="77777777" w:rsidR="006C5F30" w:rsidRDefault="009726A4">
      <w:pPr>
        <w:pStyle w:val="af2"/>
        <w:spacing w:after="78"/>
        <w:ind w:firstLineChars="200" w:firstLine="480"/>
        <w:rPr>
          <w:rFonts w:ascii="楷体" w:eastAsia="楷体" w:hAnsi="楷体" w:cs="楷体"/>
          <w:sz w:val="24"/>
        </w:rPr>
      </w:pPr>
      <w:r>
        <w:rPr>
          <w:rFonts w:ascii="楷体" w:eastAsia="楷体" w:hAnsi="楷体" w:cs="楷体" w:hint="eastAsia"/>
          <w:sz w:val="24"/>
        </w:rPr>
        <w:t>中国大学生物理学术竞赛（</w:t>
      </w:r>
      <w:r>
        <w:rPr>
          <w:rFonts w:ascii="楷体" w:eastAsia="楷体" w:hAnsi="楷体" w:cs="楷体" w:hint="eastAsia"/>
          <w:sz w:val="24"/>
        </w:rPr>
        <w:t>China Undergraduate Physics Tournament</w:t>
      </w:r>
      <w:r>
        <w:rPr>
          <w:rFonts w:ascii="楷体" w:eastAsia="楷体" w:hAnsi="楷体" w:cs="楷体" w:hint="eastAsia"/>
          <w:sz w:val="24"/>
        </w:rPr>
        <w:t>，简称</w:t>
      </w:r>
      <w:r>
        <w:rPr>
          <w:rFonts w:ascii="楷体" w:eastAsia="楷体" w:hAnsi="楷体" w:cs="楷体" w:hint="eastAsia"/>
          <w:sz w:val="24"/>
        </w:rPr>
        <w:t>CUPT</w:t>
      </w:r>
      <w:r>
        <w:rPr>
          <w:rFonts w:ascii="楷体" w:eastAsia="楷体" w:hAnsi="楷体" w:cs="楷体" w:hint="eastAsia"/>
          <w:sz w:val="24"/>
        </w:rPr>
        <w:t>），是中国借鉴国际青年物理学家锦标赛的模式创办的全国赛事，该项活动得到了教育部的支持，并被列入</w:t>
      </w:r>
      <w:r>
        <w:fldChar w:fldCharType="begin"/>
      </w:r>
      <w:r>
        <w:instrText>HYPERLINK "https://baike.baidu.com/item/%E4%B8%AD%E5%9B%BD%E7%89%A9%E7%90%86%E5%AD%A6%E4%BC%9A/1778666?fromModule=lemma_inlink" \t "_blank"</w:instrText>
      </w:r>
      <w:r>
        <w:fldChar w:fldCharType="separate"/>
      </w:r>
      <w:r>
        <w:rPr>
          <w:rFonts w:ascii="楷体" w:eastAsia="楷体" w:hAnsi="楷体" w:cs="楷体" w:hint="eastAsia"/>
          <w:sz w:val="24"/>
        </w:rPr>
        <w:t>中国物理学会</w:t>
      </w:r>
      <w:r>
        <w:rPr>
          <w:rFonts w:ascii="楷体" w:eastAsia="楷体" w:hAnsi="楷体" w:cs="楷体"/>
          <w:sz w:val="24"/>
        </w:rPr>
        <w:fldChar w:fldCharType="end"/>
      </w:r>
      <w:r>
        <w:rPr>
          <w:rFonts w:ascii="楷体" w:eastAsia="楷体" w:hAnsi="楷体" w:cs="楷体" w:hint="eastAsia"/>
          <w:sz w:val="24"/>
        </w:rPr>
        <w:t>物理</w:t>
      </w:r>
      <w:hyperlink r:id="rId18" w:tgtFrame="_blank" w:history="1">
        <w:r>
          <w:rPr>
            <w:rFonts w:ascii="楷体" w:eastAsia="楷体" w:hAnsi="楷体" w:cs="楷体" w:hint="eastAsia"/>
            <w:sz w:val="24"/>
          </w:rPr>
          <w:t>教学</w:t>
        </w:r>
      </w:hyperlink>
      <w:r>
        <w:rPr>
          <w:rFonts w:ascii="楷体" w:eastAsia="楷体" w:hAnsi="楷体" w:cs="楷体" w:hint="eastAsia"/>
          <w:sz w:val="24"/>
        </w:rPr>
        <w:t>指导委员会的工作计划，是实践</w:t>
      </w:r>
      <w:hyperlink r:id="rId19" w:tgtFrame="_blank" w:history="1">
        <w:r>
          <w:rPr>
            <w:rFonts w:ascii="楷体" w:eastAsia="楷体" w:hAnsi="楷体" w:cs="楷体" w:hint="eastAsia"/>
            <w:sz w:val="24"/>
          </w:rPr>
          <w:t>国家创新驱动发展战略纲要</w:t>
        </w:r>
      </w:hyperlink>
      <w:r>
        <w:rPr>
          <w:rFonts w:ascii="楷体" w:eastAsia="楷体" w:hAnsi="楷体" w:cs="楷体" w:hint="eastAsia"/>
          <w:sz w:val="24"/>
        </w:rPr>
        <w:t>和国家教育中长期发展规划纲要的重要大学生创新竞赛活动之一。</w:t>
      </w:r>
    </w:p>
    <w:p w14:paraId="4FB0A2A5" w14:textId="77777777" w:rsidR="006C5F30" w:rsidRDefault="009726A4">
      <w:pPr>
        <w:pStyle w:val="af2"/>
        <w:spacing w:after="78"/>
        <w:ind w:firstLineChars="200" w:firstLine="480"/>
        <w:rPr>
          <w:rFonts w:ascii="楷体" w:eastAsia="楷体" w:hAnsi="楷体" w:cs="楷体"/>
          <w:sz w:val="24"/>
        </w:rPr>
      </w:pPr>
      <w:r>
        <w:rPr>
          <w:rFonts w:ascii="楷体" w:eastAsia="楷体" w:hAnsi="楷体" w:cs="楷体" w:hint="eastAsia"/>
          <w:sz w:val="24"/>
        </w:rPr>
        <w:t>随着</w:t>
      </w:r>
      <w:r>
        <w:rPr>
          <w:rFonts w:ascii="楷体" w:eastAsia="楷体" w:hAnsi="楷体" w:cs="楷体" w:hint="eastAsia"/>
          <w:sz w:val="24"/>
        </w:rPr>
        <w:t>2010</w:t>
      </w:r>
      <w:r>
        <w:rPr>
          <w:rFonts w:ascii="楷体" w:eastAsia="楷体" w:hAnsi="楷体" w:cs="楷体" w:hint="eastAsia"/>
          <w:sz w:val="24"/>
        </w:rPr>
        <w:t>年</w:t>
      </w:r>
      <w:r>
        <w:rPr>
          <w:rFonts w:ascii="楷体" w:eastAsia="楷体" w:hAnsi="楷体" w:cs="楷体" w:hint="eastAsia"/>
          <w:sz w:val="24"/>
        </w:rPr>
        <w:t>3</w:t>
      </w:r>
      <w:r>
        <w:rPr>
          <w:rFonts w:ascii="楷体" w:eastAsia="楷体" w:hAnsi="楷体" w:cs="楷体" w:hint="eastAsia"/>
          <w:sz w:val="24"/>
        </w:rPr>
        <w:t>月《国家中长期教育改革和发展规划纲要</w:t>
      </w:r>
      <w:r>
        <w:rPr>
          <w:rFonts w:ascii="楷体" w:eastAsia="楷体" w:hAnsi="楷体" w:cs="楷体" w:hint="eastAsia"/>
          <w:sz w:val="24"/>
        </w:rPr>
        <w:t>( 2010</w:t>
      </w:r>
      <w:r>
        <w:rPr>
          <w:rFonts w:ascii="楷体" w:eastAsia="楷体" w:hAnsi="楷体" w:cs="楷体" w:hint="eastAsia"/>
          <w:sz w:val="24"/>
        </w:rPr>
        <w:t>—</w:t>
      </w:r>
      <w:r>
        <w:rPr>
          <w:rFonts w:ascii="楷体" w:eastAsia="楷体" w:hAnsi="楷体" w:cs="楷体" w:hint="eastAsia"/>
          <w:sz w:val="24"/>
        </w:rPr>
        <w:t>2020</w:t>
      </w:r>
      <w:r>
        <w:rPr>
          <w:rFonts w:ascii="楷体" w:eastAsia="楷体" w:hAnsi="楷体" w:cs="楷体" w:hint="eastAsia"/>
          <w:sz w:val="24"/>
        </w:rPr>
        <w:t>年</w:t>
      </w:r>
      <w:r>
        <w:rPr>
          <w:rFonts w:ascii="楷体" w:eastAsia="楷体" w:hAnsi="楷体" w:cs="楷体" w:hint="eastAsia"/>
          <w:sz w:val="24"/>
        </w:rPr>
        <w:t xml:space="preserve">) </w:t>
      </w:r>
      <w:r>
        <w:rPr>
          <w:rFonts w:ascii="楷体" w:eastAsia="楷体" w:hAnsi="楷体" w:cs="楷体" w:hint="eastAsia"/>
          <w:sz w:val="24"/>
        </w:rPr>
        <w:t>》的颁布和实施，“</w:t>
      </w:r>
      <w:r>
        <w:fldChar w:fldCharType="begin"/>
      </w:r>
      <w:r>
        <w:instrText>HYPERLINK "https://baike.baidu.com/item/%E7%B4%A0%E8%B4%A8%E6%95%99%E8%82%B2/82439?fromModule=lemma_inlink" \t "_blank"</w:instrText>
      </w:r>
      <w:r>
        <w:fldChar w:fldCharType="separate"/>
      </w:r>
      <w:r>
        <w:rPr>
          <w:rFonts w:ascii="楷体" w:eastAsia="楷体" w:hAnsi="楷体" w:cs="楷体" w:hint="eastAsia"/>
          <w:sz w:val="24"/>
        </w:rPr>
        <w:t>素质教育</w:t>
      </w:r>
      <w:r>
        <w:rPr>
          <w:rFonts w:ascii="楷体" w:eastAsia="楷体" w:hAnsi="楷体" w:cs="楷体"/>
          <w:sz w:val="24"/>
        </w:rPr>
        <w:fldChar w:fldCharType="end"/>
      </w:r>
      <w:r>
        <w:rPr>
          <w:rFonts w:ascii="楷体" w:eastAsia="楷体" w:hAnsi="楷体" w:cs="楷体" w:hint="eastAsia"/>
          <w:sz w:val="24"/>
        </w:rPr>
        <w:t>是教育改革发展的战略主题”、“坚持能力为重”等要求为中国高校的人才培养提出了明确的要求，因此，各个</w:t>
      </w:r>
      <w:r>
        <w:rPr>
          <w:rFonts w:ascii="楷体" w:eastAsia="楷体" w:hAnsi="楷体" w:cs="楷体" w:hint="eastAsia"/>
          <w:sz w:val="24"/>
        </w:rPr>
        <w:t>PT</w:t>
      </w:r>
      <w:r>
        <w:rPr>
          <w:rFonts w:ascii="楷体" w:eastAsia="楷体" w:hAnsi="楷体" w:cs="楷体" w:hint="eastAsia"/>
          <w:sz w:val="24"/>
        </w:rPr>
        <w:t>类竞赛如雨后春笋般在中国高校间形成与发展，代表性的比赛就有中国大学生物理学术竞赛（</w:t>
      </w:r>
      <w:r>
        <w:rPr>
          <w:rFonts w:ascii="楷体" w:eastAsia="楷体" w:hAnsi="楷体" w:cs="楷体" w:hint="eastAsia"/>
          <w:sz w:val="24"/>
        </w:rPr>
        <w:t>CUPT</w:t>
      </w:r>
      <w:r>
        <w:rPr>
          <w:rFonts w:ascii="楷体" w:eastAsia="楷体" w:hAnsi="楷体" w:cs="楷体" w:hint="eastAsia"/>
          <w:sz w:val="24"/>
        </w:rPr>
        <w:t>）、中国高中生物理创新竞赛（</w:t>
      </w:r>
      <w:r>
        <w:rPr>
          <w:rFonts w:ascii="楷体" w:eastAsia="楷体" w:hAnsi="楷体" w:cs="楷体" w:hint="eastAsia"/>
          <w:sz w:val="24"/>
        </w:rPr>
        <w:t>CYPT</w:t>
      </w:r>
      <w:r>
        <w:rPr>
          <w:rFonts w:ascii="楷体" w:eastAsia="楷体" w:hAnsi="楷体" w:cs="楷体" w:hint="eastAsia"/>
          <w:sz w:val="24"/>
        </w:rPr>
        <w:t>）等；还有各个高校举行的校内竞赛，如南开大学举办的南开大学物理学术竞赛（</w:t>
      </w:r>
      <w:r>
        <w:rPr>
          <w:rFonts w:ascii="楷体" w:eastAsia="楷体" w:hAnsi="楷体" w:cs="楷体" w:hint="eastAsia"/>
          <w:sz w:val="24"/>
        </w:rPr>
        <w:t>NKPT</w:t>
      </w:r>
      <w:r>
        <w:rPr>
          <w:rFonts w:ascii="楷体" w:eastAsia="楷体" w:hAnsi="楷体" w:cs="楷体" w:hint="eastAsia"/>
          <w:sz w:val="24"/>
        </w:rPr>
        <w:t>）、华东师范大学物理学术竞赛（</w:t>
      </w:r>
      <w:r>
        <w:rPr>
          <w:rFonts w:ascii="楷体" w:eastAsia="楷体" w:hAnsi="楷体" w:cs="楷体" w:hint="eastAsia"/>
          <w:sz w:val="24"/>
        </w:rPr>
        <w:t>ECNUPT</w:t>
      </w:r>
      <w:r>
        <w:rPr>
          <w:rFonts w:ascii="楷体" w:eastAsia="楷体" w:hAnsi="楷体" w:cs="楷体" w:hint="eastAsia"/>
          <w:sz w:val="24"/>
        </w:rPr>
        <w:t>）等；甚至部分高中也举行了校内竞赛，如北京师范大学实验中学举办的北师大实验中学物理学术竞赛（</w:t>
      </w:r>
      <w:r>
        <w:rPr>
          <w:rFonts w:ascii="楷体" w:eastAsia="楷体" w:hAnsi="楷体" w:cs="楷体" w:hint="eastAsia"/>
          <w:sz w:val="24"/>
        </w:rPr>
        <w:t>SYPT</w:t>
      </w:r>
      <w:r>
        <w:rPr>
          <w:rFonts w:ascii="楷体" w:eastAsia="楷体" w:hAnsi="楷体" w:cs="楷体" w:hint="eastAsia"/>
          <w:sz w:val="24"/>
        </w:rPr>
        <w:t>）等。</w:t>
      </w:r>
    </w:p>
    <w:p w14:paraId="4FB0A2A6" w14:textId="77777777" w:rsidR="006C5F30" w:rsidRDefault="009726A4">
      <w:pPr>
        <w:pStyle w:val="af2"/>
        <w:spacing w:after="78"/>
        <w:ind w:firstLineChars="200" w:firstLine="480"/>
        <w:rPr>
          <w:rFonts w:ascii="楷体" w:eastAsia="楷体" w:hAnsi="楷体" w:cs="楷体"/>
          <w:sz w:val="24"/>
        </w:rPr>
      </w:pPr>
      <w:r>
        <w:rPr>
          <w:rFonts w:ascii="楷体" w:eastAsia="楷体" w:hAnsi="楷体" w:cs="楷体" w:hint="eastAsia"/>
          <w:sz w:val="24"/>
        </w:rPr>
        <w:t>PT</w:t>
      </w:r>
      <w:r>
        <w:rPr>
          <w:rFonts w:ascii="楷体" w:eastAsia="楷体" w:hAnsi="楷体" w:cs="楷体" w:hint="eastAsia"/>
          <w:sz w:val="24"/>
        </w:rPr>
        <w:t>类竞赛在中国全面推动素质教育的背景下遍地开花，全国许多高校都举办了自己的校内竞赛；第</w:t>
      </w:r>
      <w:r>
        <w:rPr>
          <w:rFonts w:ascii="楷体" w:eastAsia="楷体" w:hAnsi="楷体" w:cs="楷体" w:hint="eastAsia"/>
          <w:sz w:val="24"/>
        </w:rPr>
        <w:t>14</w:t>
      </w:r>
      <w:r>
        <w:rPr>
          <w:rFonts w:ascii="楷体" w:eastAsia="楷体" w:hAnsi="楷体" w:cs="楷体" w:hint="eastAsia"/>
          <w:sz w:val="24"/>
        </w:rPr>
        <w:t>届中国大学生物理学术竞赛（</w:t>
      </w:r>
      <w:r>
        <w:rPr>
          <w:rFonts w:ascii="楷体" w:eastAsia="楷体" w:hAnsi="楷体" w:cs="楷体" w:hint="eastAsia"/>
          <w:sz w:val="24"/>
        </w:rPr>
        <w:t>CUPT</w:t>
      </w:r>
      <w:r>
        <w:rPr>
          <w:rFonts w:ascii="楷体" w:eastAsia="楷体" w:hAnsi="楷体" w:cs="楷体" w:hint="eastAsia"/>
          <w:sz w:val="24"/>
        </w:rPr>
        <w:t>）吸引了全国</w:t>
      </w:r>
      <w:r>
        <w:rPr>
          <w:rFonts w:ascii="楷体" w:eastAsia="楷体" w:hAnsi="楷体" w:cs="楷体" w:hint="eastAsia"/>
          <w:sz w:val="24"/>
        </w:rPr>
        <w:t>712</w:t>
      </w:r>
      <w:r>
        <w:rPr>
          <w:rFonts w:ascii="楷体" w:eastAsia="楷体" w:hAnsi="楷体" w:cs="楷体" w:hint="eastAsia"/>
          <w:sz w:val="24"/>
        </w:rPr>
        <w:t>支高校竞赛队参与作品赛，参与</w:t>
      </w:r>
      <w:proofErr w:type="gramStart"/>
      <w:r>
        <w:rPr>
          <w:rFonts w:ascii="楷体" w:eastAsia="楷体" w:hAnsi="楷体" w:cs="楷体" w:hint="eastAsia"/>
          <w:sz w:val="24"/>
        </w:rPr>
        <w:t>作品赛</w:t>
      </w:r>
      <w:proofErr w:type="gramEnd"/>
      <w:r>
        <w:rPr>
          <w:rFonts w:ascii="楷体" w:eastAsia="楷体" w:hAnsi="楷体" w:cs="楷体" w:hint="eastAsia"/>
          <w:sz w:val="24"/>
        </w:rPr>
        <w:t>人数接近</w:t>
      </w:r>
      <w:r>
        <w:rPr>
          <w:rFonts w:ascii="楷体" w:eastAsia="楷体" w:hAnsi="楷体" w:cs="楷体" w:hint="eastAsia"/>
          <w:sz w:val="24"/>
        </w:rPr>
        <w:t>3560</w:t>
      </w:r>
      <w:r>
        <w:rPr>
          <w:rFonts w:ascii="楷体" w:eastAsia="楷体" w:hAnsi="楷体" w:cs="楷体" w:hint="eastAsia"/>
          <w:sz w:val="24"/>
        </w:rPr>
        <w:t>人，来到西南交通大学参与线下竞赛的学校更是高达</w:t>
      </w:r>
      <w:r>
        <w:rPr>
          <w:rFonts w:ascii="楷体" w:eastAsia="楷体" w:hAnsi="楷体" w:cs="楷体" w:hint="eastAsia"/>
          <w:sz w:val="24"/>
        </w:rPr>
        <w:t>64</w:t>
      </w:r>
      <w:r>
        <w:rPr>
          <w:rFonts w:ascii="楷体" w:eastAsia="楷体" w:hAnsi="楷体" w:cs="楷体" w:hint="eastAsia"/>
          <w:sz w:val="24"/>
        </w:rPr>
        <w:t>所，其中不乏北京大学、哈尔滨工业大学、南开大学、复旦大学等知名院校；其中仅仅参赛队员人数便接近</w:t>
      </w:r>
      <w:r>
        <w:rPr>
          <w:rFonts w:ascii="楷体" w:eastAsia="楷体" w:hAnsi="楷体" w:cs="楷体" w:hint="eastAsia"/>
          <w:sz w:val="24"/>
        </w:rPr>
        <w:t>320</w:t>
      </w:r>
      <w:r>
        <w:rPr>
          <w:rFonts w:ascii="楷体" w:eastAsia="楷体" w:hAnsi="楷体" w:cs="楷体" w:hint="eastAsia"/>
          <w:sz w:val="24"/>
        </w:rPr>
        <w:t>人，而参与人员还包括大量评委老师、观摩院校</w:t>
      </w:r>
      <w:r>
        <w:rPr>
          <w:rFonts w:ascii="楷体" w:eastAsia="楷体" w:hAnsi="楷体" w:cs="楷体" w:hint="eastAsia"/>
          <w:sz w:val="24"/>
        </w:rPr>
        <w:lastRenderedPageBreak/>
        <w:t>和观摩队员等；而算上</w:t>
      </w:r>
      <w:r>
        <w:rPr>
          <w:rFonts w:ascii="楷体" w:eastAsia="楷体" w:hAnsi="楷体" w:cs="楷体" w:hint="eastAsia"/>
          <w:sz w:val="24"/>
        </w:rPr>
        <w:t>CYPT</w:t>
      </w:r>
      <w:r>
        <w:rPr>
          <w:rFonts w:ascii="楷体" w:eastAsia="楷体" w:hAnsi="楷体" w:cs="楷体" w:hint="eastAsia"/>
          <w:sz w:val="24"/>
        </w:rPr>
        <w:t>、</w:t>
      </w:r>
      <w:r>
        <w:rPr>
          <w:rFonts w:ascii="楷体" w:eastAsia="楷体" w:hAnsi="楷体" w:cs="楷体" w:hint="eastAsia"/>
          <w:sz w:val="24"/>
        </w:rPr>
        <w:t>SYPT</w:t>
      </w:r>
      <w:r>
        <w:rPr>
          <w:rFonts w:ascii="楷体" w:eastAsia="楷体" w:hAnsi="楷体" w:cs="楷体" w:hint="eastAsia"/>
          <w:sz w:val="24"/>
        </w:rPr>
        <w:t>、</w:t>
      </w:r>
      <w:r>
        <w:rPr>
          <w:rFonts w:ascii="楷体" w:eastAsia="楷体" w:hAnsi="楷体" w:cs="楷体" w:hint="eastAsia"/>
          <w:sz w:val="24"/>
        </w:rPr>
        <w:t>NKPT</w:t>
      </w:r>
      <w:r>
        <w:rPr>
          <w:rFonts w:ascii="楷体" w:eastAsia="楷体" w:hAnsi="楷体" w:cs="楷体" w:hint="eastAsia"/>
          <w:sz w:val="24"/>
        </w:rPr>
        <w:t>、</w:t>
      </w:r>
      <w:r>
        <w:rPr>
          <w:rFonts w:ascii="楷体" w:eastAsia="楷体" w:hAnsi="楷体" w:cs="楷体" w:hint="eastAsia"/>
          <w:sz w:val="24"/>
        </w:rPr>
        <w:t>ECNUPT</w:t>
      </w:r>
      <w:r>
        <w:rPr>
          <w:rFonts w:ascii="楷体" w:eastAsia="楷体" w:hAnsi="楷体" w:cs="楷体" w:hint="eastAsia"/>
          <w:sz w:val="24"/>
        </w:rPr>
        <w:t>等竞赛和</w:t>
      </w:r>
      <w:r>
        <w:rPr>
          <w:rFonts w:ascii="楷体" w:eastAsia="楷体" w:hAnsi="楷体" w:cs="楷体" w:hint="eastAsia"/>
          <w:sz w:val="24"/>
        </w:rPr>
        <w:t>IYPT</w:t>
      </w:r>
      <w:r>
        <w:rPr>
          <w:rFonts w:ascii="楷体" w:eastAsia="楷体" w:hAnsi="楷体" w:cs="楷体" w:hint="eastAsia"/>
          <w:sz w:val="24"/>
        </w:rPr>
        <w:t>中国国家集训队，</w:t>
      </w:r>
      <w:r>
        <w:rPr>
          <w:rFonts w:ascii="楷体" w:eastAsia="楷体" w:hAnsi="楷体" w:cs="楷体" w:hint="eastAsia"/>
          <w:sz w:val="24"/>
        </w:rPr>
        <w:t>PT</w:t>
      </w:r>
      <w:r>
        <w:rPr>
          <w:rFonts w:ascii="楷体" w:eastAsia="楷体" w:hAnsi="楷体" w:cs="楷体" w:hint="eastAsia"/>
          <w:sz w:val="24"/>
        </w:rPr>
        <w:t>类竞赛的参与人员数量是巨大的。</w:t>
      </w:r>
    </w:p>
    <w:p w14:paraId="4FB0A2A7"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9" w:name="_Toc164104072"/>
      <w:r>
        <w:rPr>
          <w:rFonts w:ascii="楷体" w:eastAsia="楷体" w:hAnsi="楷体" w:cs="楷体" w:hint="eastAsia"/>
          <w:b/>
          <w:bCs/>
          <w:sz w:val="32"/>
          <w:szCs w:val="32"/>
        </w:rPr>
        <w:t>2.2</w:t>
      </w:r>
      <w:r>
        <w:rPr>
          <w:rFonts w:ascii="楷体" w:eastAsia="楷体" w:hAnsi="楷体" w:cs="楷体" w:hint="eastAsia"/>
          <w:b/>
          <w:bCs/>
          <w:sz w:val="32"/>
          <w:szCs w:val="32"/>
        </w:rPr>
        <w:t>用户群体介绍</w:t>
      </w:r>
      <w:bookmarkEnd w:id="9"/>
    </w:p>
    <w:p w14:paraId="4FB0A2A8" w14:textId="77777777" w:rsidR="006C5F30" w:rsidRDefault="009726A4">
      <w:pPr>
        <w:pStyle w:val="af2"/>
        <w:spacing w:after="78"/>
        <w:ind w:firstLineChars="200" w:firstLine="480"/>
        <w:rPr>
          <w:rFonts w:eastAsia="宋体"/>
          <w:sz w:val="24"/>
        </w:rPr>
      </w:pPr>
      <w:r>
        <w:rPr>
          <w:rFonts w:ascii="楷体" w:eastAsia="楷体" w:hAnsi="楷体" w:cs="楷体" w:hint="eastAsia"/>
          <w:sz w:val="24"/>
        </w:rPr>
        <w:t>由上述介绍我们可知</w:t>
      </w:r>
      <w:r>
        <w:rPr>
          <w:rFonts w:ascii="楷体" w:eastAsia="楷体" w:hAnsi="楷体" w:cs="楷体" w:hint="eastAsia"/>
          <w:sz w:val="24"/>
        </w:rPr>
        <w:t>PT</w:t>
      </w:r>
      <w:r>
        <w:rPr>
          <w:rFonts w:ascii="楷体" w:eastAsia="楷体" w:hAnsi="楷体" w:cs="楷体" w:hint="eastAsia"/>
          <w:sz w:val="24"/>
        </w:rPr>
        <w:t>类竞赛在全国甚至全球拥有广大的用户群体，而我们的插件主要针对用户在</w:t>
      </w:r>
      <w:r>
        <w:rPr>
          <w:rFonts w:ascii="楷体" w:eastAsia="楷体" w:hAnsi="楷体" w:cs="楷体" w:hint="eastAsia"/>
          <w:sz w:val="24"/>
        </w:rPr>
        <w:t>PT</w:t>
      </w:r>
      <w:r>
        <w:rPr>
          <w:rFonts w:ascii="楷体" w:eastAsia="楷体" w:hAnsi="楷体" w:cs="楷体" w:hint="eastAsia"/>
          <w:sz w:val="24"/>
        </w:rPr>
        <w:t>类竞赛中对赛题出现的种种问题。用户群体包括所有参与</w:t>
      </w:r>
      <w:r>
        <w:rPr>
          <w:rFonts w:ascii="楷体" w:eastAsia="楷体" w:hAnsi="楷体" w:cs="楷体" w:hint="eastAsia"/>
          <w:sz w:val="24"/>
        </w:rPr>
        <w:t>PT</w:t>
      </w:r>
      <w:r>
        <w:rPr>
          <w:rFonts w:ascii="楷体" w:eastAsia="楷体" w:hAnsi="楷体" w:cs="楷体" w:hint="eastAsia"/>
          <w:sz w:val="24"/>
        </w:rPr>
        <w:t>类竞赛的高中生、大学生以及高校教师。</w:t>
      </w:r>
    </w:p>
    <w:p w14:paraId="4FB0A2A9"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10" w:name="_Toc401132916"/>
      <w:bookmarkStart w:id="11" w:name="_Toc22653722"/>
      <w:bookmarkStart w:id="12" w:name="_Toc401072863"/>
      <w:bookmarkStart w:id="13" w:name="_Toc445155111"/>
      <w:bookmarkStart w:id="14" w:name="_Toc401132918"/>
      <w:bookmarkStart w:id="15" w:name="_Toc445155109"/>
      <w:bookmarkStart w:id="16" w:name="_Toc409219776"/>
      <w:bookmarkStart w:id="17" w:name="_Toc401072866"/>
      <w:bookmarkStart w:id="18" w:name="_Toc401068732"/>
      <w:bookmarkStart w:id="19" w:name="_Toc23254439"/>
      <w:bookmarkStart w:id="20" w:name="_Toc22653721"/>
      <w:bookmarkStart w:id="21" w:name="_Toc23254440"/>
      <w:bookmarkStart w:id="22" w:name="_Toc23255123"/>
      <w:bookmarkStart w:id="23" w:name="_Toc23255124"/>
      <w:bookmarkStart w:id="24" w:name="_Toc23255350"/>
      <w:bookmarkStart w:id="25" w:name="_Toc401068731"/>
      <w:bookmarkStart w:id="26" w:name="_Toc22651470"/>
      <w:bookmarkStart w:id="27" w:name="_Toc401132917"/>
      <w:bookmarkStart w:id="28" w:name="_Toc409219779"/>
      <w:bookmarkStart w:id="29" w:name="_Toc401134127"/>
      <w:bookmarkStart w:id="30" w:name="_Toc401135321"/>
      <w:bookmarkStart w:id="31" w:name="_Toc401135243"/>
      <w:bookmarkStart w:id="32" w:name="_Toc445155112"/>
      <w:bookmarkStart w:id="33" w:name="_Toc22651472"/>
      <w:bookmarkStart w:id="34" w:name="_Toc23255347"/>
      <w:bookmarkStart w:id="35" w:name="_Toc23254441"/>
      <w:bookmarkStart w:id="36" w:name="_Toc401135318"/>
      <w:bookmarkStart w:id="37" w:name="_Toc401135319"/>
      <w:bookmarkStart w:id="38" w:name="_Toc401068734"/>
      <w:bookmarkStart w:id="39" w:name="_Toc401134130"/>
      <w:bookmarkStart w:id="40" w:name="_Toc23254438"/>
      <w:bookmarkStart w:id="41" w:name="_Toc445155110"/>
      <w:bookmarkStart w:id="42" w:name="_Toc401135246"/>
      <w:bookmarkStart w:id="43" w:name="_Toc23255122"/>
      <w:bookmarkStart w:id="44" w:name="_Toc401135244"/>
      <w:bookmarkStart w:id="45" w:name="_Toc22653723"/>
      <w:bookmarkStart w:id="46" w:name="_Toc401072865"/>
      <w:bookmarkStart w:id="47" w:name="_Toc401134129"/>
      <w:bookmarkStart w:id="48" w:name="_Toc22651471"/>
      <w:bookmarkStart w:id="49" w:name="_Toc401135245"/>
      <w:bookmarkStart w:id="50" w:name="_Toc401132919"/>
      <w:bookmarkStart w:id="51" w:name="_Toc401134128"/>
      <w:bookmarkStart w:id="52" w:name="_Toc23255349"/>
      <w:bookmarkStart w:id="53" w:name="_Toc22653720"/>
      <w:bookmarkStart w:id="54" w:name="_Toc23255121"/>
      <w:bookmarkStart w:id="55" w:name="_Toc22651473"/>
      <w:bookmarkStart w:id="56" w:name="_Toc401068733"/>
      <w:bookmarkStart w:id="57" w:name="_Toc401135320"/>
      <w:bookmarkStart w:id="58" w:name="_Toc409219777"/>
      <w:bookmarkStart w:id="59" w:name="_Toc401072864"/>
      <w:bookmarkStart w:id="60" w:name="_Toc23255348"/>
      <w:bookmarkStart w:id="61" w:name="_Toc409219778"/>
      <w:bookmarkStart w:id="62" w:name="_Toc164104073"/>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Pr>
          <w:rFonts w:ascii="楷体" w:eastAsia="楷体" w:hAnsi="楷体" w:cs="楷体" w:hint="eastAsia"/>
          <w:b/>
          <w:bCs/>
          <w:sz w:val="32"/>
          <w:szCs w:val="32"/>
        </w:rPr>
        <w:t>2.3</w:t>
      </w:r>
      <w:r>
        <w:rPr>
          <w:rFonts w:ascii="楷体" w:eastAsia="楷体" w:hAnsi="楷体" w:cs="楷体" w:hint="eastAsia"/>
          <w:b/>
          <w:bCs/>
          <w:sz w:val="32"/>
          <w:szCs w:val="32"/>
        </w:rPr>
        <w:t>用户需求调研</w:t>
      </w:r>
      <w:bookmarkEnd w:id="62"/>
    </w:p>
    <w:p w14:paraId="4FB0A2AA" w14:textId="77777777" w:rsidR="006C5F30" w:rsidRDefault="009726A4">
      <w:pPr>
        <w:pStyle w:val="a1"/>
        <w:spacing w:before="78" w:after="93"/>
        <w:ind w:firstLine="480"/>
        <w:rPr>
          <w:rFonts w:ascii="楷体" w:eastAsia="楷体" w:hAnsi="楷体" w:cs="楷体"/>
          <w:sz w:val="24"/>
          <w:szCs w:val="24"/>
        </w:rPr>
      </w:pPr>
      <w:r>
        <w:rPr>
          <w:rFonts w:ascii="楷体" w:eastAsia="楷体" w:hAnsi="楷体" w:cs="楷体" w:hint="eastAsia"/>
          <w:sz w:val="24"/>
          <w:szCs w:val="24"/>
        </w:rPr>
        <w:t>为探究用户在参赛过程中对辅助性</w:t>
      </w:r>
      <w:r>
        <w:rPr>
          <w:rFonts w:ascii="楷体" w:eastAsia="楷体" w:hAnsi="楷体" w:cs="楷体" w:hint="eastAsia"/>
          <w:sz w:val="24"/>
          <w:szCs w:val="24"/>
        </w:rPr>
        <w:t>AI</w:t>
      </w:r>
      <w:r>
        <w:rPr>
          <w:rFonts w:ascii="楷体" w:eastAsia="楷体" w:hAnsi="楷体" w:cs="楷体" w:hint="eastAsia"/>
          <w:sz w:val="24"/>
          <w:szCs w:val="24"/>
        </w:rPr>
        <w:t>的具体需求，我们采用了问卷调查的形式对具体需求进行收集。本问卷依托</w:t>
      </w:r>
      <w:r>
        <w:rPr>
          <w:rFonts w:ascii="楷体" w:eastAsia="楷体" w:hAnsi="楷体" w:cs="楷体" w:hint="eastAsia"/>
          <w:sz w:val="24"/>
          <w:szCs w:val="24"/>
        </w:rPr>
        <w:t>NKPT</w:t>
      </w:r>
      <w:r>
        <w:rPr>
          <w:rFonts w:ascii="楷体" w:eastAsia="楷体" w:hAnsi="楷体" w:cs="楷体" w:hint="eastAsia"/>
          <w:sz w:val="24"/>
          <w:szCs w:val="24"/>
        </w:rPr>
        <w:t>和</w:t>
      </w:r>
      <w:r>
        <w:rPr>
          <w:rFonts w:ascii="楷体" w:eastAsia="楷体" w:hAnsi="楷体" w:cs="楷体" w:hint="eastAsia"/>
          <w:sz w:val="24"/>
          <w:szCs w:val="24"/>
        </w:rPr>
        <w:t>IYPT</w:t>
      </w:r>
      <w:r>
        <w:rPr>
          <w:rFonts w:ascii="楷体" w:eastAsia="楷体" w:hAnsi="楷体" w:cs="楷体" w:hint="eastAsia"/>
          <w:sz w:val="24"/>
          <w:szCs w:val="24"/>
        </w:rPr>
        <w:t>中国国家集训队的参赛人员，用户群体画像对于整体而言具有普适性和代表性。</w:t>
      </w:r>
    </w:p>
    <w:p w14:paraId="4FB0A2AB" w14:textId="77777777" w:rsidR="006C5F30" w:rsidRDefault="009726A4">
      <w:pPr>
        <w:spacing w:beforeLines="50" w:before="156" w:afterLines="50" w:after="156" w:line="240" w:lineRule="auto"/>
        <w:ind w:firstLine="420"/>
        <w:outlineLvl w:val="2"/>
        <w:rPr>
          <w:rFonts w:ascii="楷体" w:eastAsia="楷体" w:hAnsi="楷体" w:cs="楷体"/>
          <w:b/>
          <w:bCs/>
          <w:sz w:val="28"/>
          <w:szCs w:val="28"/>
        </w:rPr>
      </w:pPr>
      <w:bookmarkStart w:id="63" w:name="_Toc164104074"/>
      <w:r>
        <w:rPr>
          <w:rFonts w:ascii="楷体" w:eastAsia="楷体" w:hAnsi="楷体" w:cs="楷体" w:hint="eastAsia"/>
          <w:b/>
          <w:bCs/>
          <w:sz w:val="28"/>
          <w:szCs w:val="28"/>
        </w:rPr>
        <w:t>2.3.1</w:t>
      </w:r>
      <w:r>
        <w:rPr>
          <w:rFonts w:ascii="楷体" w:eastAsia="楷体" w:hAnsi="楷体" w:cs="楷体" w:hint="eastAsia"/>
          <w:b/>
          <w:bCs/>
          <w:sz w:val="28"/>
          <w:szCs w:val="28"/>
        </w:rPr>
        <w:t>用户在竞赛中遇到的主要问题</w:t>
      </w:r>
      <w:bookmarkEnd w:id="63"/>
    </w:p>
    <w:p w14:paraId="4FB0A2AC" w14:textId="77777777" w:rsidR="006C5F30" w:rsidRDefault="009726A4">
      <w:pPr>
        <w:spacing w:after="78"/>
      </w:pPr>
      <w:r>
        <w:rPr>
          <w:noProof/>
        </w:rPr>
        <w:drawing>
          <wp:inline distT="0" distB="0" distL="0" distR="0" wp14:anchorId="4FB0A310" wp14:editId="4FB0A311">
            <wp:extent cx="5908040" cy="3935730"/>
            <wp:effectExtent l="0" t="0" r="0" b="0"/>
            <wp:docPr id="515067890"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67890" name="Image 0" descr="preencoded.png"/>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08040" cy="3935730"/>
                    </a:xfrm>
                    <a:prstGeom prst="rect">
                      <a:avLst/>
                    </a:prstGeom>
                  </pic:spPr>
                </pic:pic>
              </a:graphicData>
            </a:graphic>
          </wp:inline>
        </w:drawing>
      </w:r>
    </w:p>
    <w:p w14:paraId="4FB0A2AD" w14:textId="77777777" w:rsidR="006C5F30" w:rsidRDefault="009726A4">
      <w:pPr>
        <w:spacing w:after="78"/>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 xml:space="preserve">2.1 </w:t>
      </w:r>
      <w:r>
        <w:rPr>
          <w:rFonts w:ascii="楷体" w:eastAsia="楷体" w:hAnsi="楷体" w:cs="楷体" w:hint="eastAsia"/>
          <w:sz w:val="24"/>
        </w:rPr>
        <w:t>主要问题统计柱状图</w:t>
      </w:r>
    </w:p>
    <w:p w14:paraId="4FB0A2AE" w14:textId="77777777" w:rsidR="006C5F30" w:rsidRDefault="009726A4">
      <w:pPr>
        <w:spacing w:after="78"/>
        <w:rPr>
          <w:rFonts w:ascii="楷体" w:eastAsia="楷体" w:hAnsi="楷体" w:cs="楷体"/>
          <w:sz w:val="24"/>
        </w:rPr>
      </w:pPr>
      <w:r>
        <w:rPr>
          <w:rFonts w:hint="eastAsia"/>
        </w:rPr>
        <w:tab/>
      </w:r>
      <w:r>
        <w:rPr>
          <w:rFonts w:ascii="楷体" w:eastAsia="楷体" w:hAnsi="楷体" w:cs="楷体" w:hint="eastAsia"/>
          <w:sz w:val="24"/>
        </w:rPr>
        <w:t>可以发现，我们的用户在竞赛中</w:t>
      </w:r>
      <w:proofErr w:type="gramStart"/>
      <w:r>
        <w:rPr>
          <w:rFonts w:ascii="楷体" w:eastAsia="楷体" w:hAnsi="楷体" w:cs="楷体" w:hint="eastAsia"/>
          <w:sz w:val="24"/>
        </w:rPr>
        <w:t>最</w:t>
      </w:r>
      <w:proofErr w:type="gramEnd"/>
      <w:r>
        <w:rPr>
          <w:rFonts w:ascii="楷体" w:eastAsia="楷体" w:hAnsi="楷体" w:cs="楷体" w:hint="eastAsia"/>
          <w:sz w:val="24"/>
        </w:rPr>
        <w:t>关键的问题是自身的知识储备不够，无法找到和题目相关的文献和知识介绍</w:t>
      </w:r>
    </w:p>
    <w:p w14:paraId="4FB0A2AF" w14:textId="77777777" w:rsidR="006C5F30" w:rsidRDefault="009726A4">
      <w:pPr>
        <w:spacing w:after="78"/>
        <w:rPr>
          <w:rFonts w:ascii="楷体" w:eastAsia="楷体" w:hAnsi="楷体" w:cs="楷体"/>
          <w:b/>
          <w:bCs/>
          <w:sz w:val="28"/>
          <w:szCs w:val="28"/>
        </w:rPr>
      </w:pPr>
      <w:bookmarkStart w:id="64" w:name="_Toc164104075"/>
      <w:r>
        <w:rPr>
          <w:rFonts w:ascii="楷体" w:eastAsia="楷体" w:hAnsi="楷体" w:cs="楷体" w:hint="eastAsia"/>
          <w:b/>
          <w:bCs/>
          <w:sz w:val="28"/>
          <w:szCs w:val="28"/>
        </w:rPr>
        <w:br w:type="page"/>
      </w:r>
    </w:p>
    <w:p w14:paraId="4FB0A2B0" w14:textId="77777777" w:rsidR="006C5F30" w:rsidRDefault="009726A4">
      <w:pPr>
        <w:spacing w:beforeLines="50" w:before="156" w:afterLines="50" w:after="156" w:line="240" w:lineRule="auto"/>
        <w:ind w:firstLine="420"/>
        <w:outlineLvl w:val="2"/>
        <w:rPr>
          <w:rFonts w:ascii="楷体" w:eastAsia="楷体" w:hAnsi="楷体" w:cs="楷体"/>
          <w:b/>
          <w:bCs/>
          <w:sz w:val="28"/>
          <w:szCs w:val="28"/>
        </w:rPr>
      </w:pPr>
      <w:r>
        <w:rPr>
          <w:rFonts w:ascii="楷体" w:eastAsia="楷体" w:hAnsi="楷体" w:cs="楷体" w:hint="eastAsia"/>
          <w:b/>
          <w:bCs/>
          <w:sz w:val="28"/>
          <w:szCs w:val="28"/>
        </w:rPr>
        <w:lastRenderedPageBreak/>
        <w:t>2.3.2</w:t>
      </w:r>
      <w:r>
        <w:rPr>
          <w:rFonts w:ascii="楷体" w:eastAsia="楷体" w:hAnsi="楷体" w:cs="楷体" w:hint="eastAsia"/>
          <w:b/>
          <w:bCs/>
          <w:sz w:val="28"/>
          <w:szCs w:val="28"/>
        </w:rPr>
        <w:t>用户在竞赛中遇到的具体问题</w:t>
      </w:r>
      <w:bookmarkEnd w:id="64"/>
    </w:p>
    <w:p w14:paraId="4FB0A2B1" w14:textId="77777777" w:rsidR="006C5F30" w:rsidRDefault="009726A4">
      <w:pPr>
        <w:spacing w:after="78"/>
      </w:pPr>
      <w:r>
        <w:rPr>
          <w:noProof/>
        </w:rPr>
        <w:drawing>
          <wp:inline distT="0" distB="0" distL="0" distR="0" wp14:anchorId="4FB0A312" wp14:editId="4FB0A313">
            <wp:extent cx="5908040" cy="3935730"/>
            <wp:effectExtent l="0" t="0" r="0" b="0"/>
            <wp:docPr id="33403051"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3051" name="Image 0" descr="preencoded.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08040" cy="3935730"/>
                    </a:xfrm>
                    <a:prstGeom prst="rect">
                      <a:avLst/>
                    </a:prstGeom>
                  </pic:spPr>
                </pic:pic>
              </a:graphicData>
            </a:graphic>
          </wp:inline>
        </w:drawing>
      </w:r>
    </w:p>
    <w:p w14:paraId="4FB0A2B2" w14:textId="77777777" w:rsidR="006C5F30" w:rsidRDefault="009726A4">
      <w:pPr>
        <w:spacing w:after="78"/>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 xml:space="preserve">2.2 </w:t>
      </w:r>
      <w:r>
        <w:rPr>
          <w:rFonts w:ascii="楷体" w:eastAsia="楷体" w:hAnsi="楷体" w:cs="楷体" w:hint="eastAsia"/>
          <w:sz w:val="24"/>
        </w:rPr>
        <w:t>遇到问题的文字云图</w:t>
      </w:r>
    </w:p>
    <w:p w14:paraId="4FB0A2B3" w14:textId="77777777" w:rsidR="006C5F30" w:rsidRDefault="009726A4">
      <w:pPr>
        <w:spacing w:beforeLines="50" w:before="156" w:afterLines="50" w:after="156" w:line="240" w:lineRule="auto"/>
        <w:ind w:firstLine="420"/>
        <w:outlineLvl w:val="2"/>
        <w:rPr>
          <w:rFonts w:ascii="楷体" w:eastAsia="楷体" w:hAnsi="楷体" w:cs="楷体"/>
          <w:b/>
          <w:bCs/>
          <w:sz w:val="28"/>
          <w:szCs w:val="28"/>
        </w:rPr>
      </w:pPr>
      <w:bookmarkStart w:id="65" w:name="_Toc164104076"/>
      <w:r>
        <w:rPr>
          <w:rFonts w:ascii="楷体" w:eastAsia="楷体" w:hAnsi="楷体" w:cs="楷体" w:hint="eastAsia"/>
          <w:b/>
          <w:bCs/>
          <w:sz w:val="28"/>
          <w:szCs w:val="28"/>
        </w:rPr>
        <w:t>2.3.3</w:t>
      </w:r>
      <w:r>
        <w:rPr>
          <w:rFonts w:ascii="楷体" w:eastAsia="楷体" w:hAnsi="楷体" w:cs="楷体" w:hint="eastAsia"/>
          <w:b/>
          <w:bCs/>
          <w:sz w:val="28"/>
          <w:szCs w:val="28"/>
        </w:rPr>
        <w:t>用户希望辅助性</w:t>
      </w:r>
      <w:r>
        <w:rPr>
          <w:rFonts w:ascii="楷体" w:eastAsia="楷体" w:hAnsi="楷体" w:cs="楷体" w:hint="eastAsia"/>
          <w:b/>
          <w:bCs/>
          <w:sz w:val="28"/>
          <w:szCs w:val="28"/>
        </w:rPr>
        <w:t>AI</w:t>
      </w:r>
      <w:r>
        <w:rPr>
          <w:rFonts w:ascii="楷体" w:eastAsia="楷体" w:hAnsi="楷体" w:cs="楷体" w:hint="eastAsia"/>
          <w:b/>
          <w:bCs/>
          <w:sz w:val="28"/>
          <w:szCs w:val="28"/>
        </w:rPr>
        <w:t>具有的功能</w:t>
      </w:r>
      <w:bookmarkEnd w:id="65"/>
    </w:p>
    <w:p w14:paraId="4FB0A2B4" w14:textId="77777777" w:rsidR="006C5F30" w:rsidRDefault="009726A4">
      <w:pPr>
        <w:spacing w:after="78"/>
        <w:jc w:val="center"/>
        <w:rPr>
          <w:rFonts w:ascii="楷体" w:eastAsia="楷体" w:hAnsi="楷体" w:cs="楷体"/>
          <w:sz w:val="24"/>
        </w:rPr>
      </w:pPr>
      <w:r>
        <w:rPr>
          <w:rFonts w:ascii="楷体" w:eastAsia="楷体" w:hAnsi="楷体" w:cs="楷体" w:hint="eastAsia"/>
          <w:noProof/>
          <w:sz w:val="24"/>
        </w:rPr>
        <w:drawing>
          <wp:anchor distT="0" distB="0" distL="114300" distR="114300" simplePos="0" relativeHeight="251660288" behindDoc="0" locked="0" layoutInCell="1" allowOverlap="1" wp14:anchorId="4FB0A314" wp14:editId="54299AFE">
            <wp:simplePos x="0" y="0"/>
            <wp:positionH relativeFrom="column">
              <wp:posOffset>746125</wp:posOffset>
            </wp:positionH>
            <wp:positionV relativeFrom="paragraph">
              <wp:posOffset>8890</wp:posOffset>
            </wp:positionV>
            <wp:extent cx="4222750" cy="2812415"/>
            <wp:effectExtent l="0" t="0" r="0" b="0"/>
            <wp:wrapTopAndBottom/>
            <wp:docPr id="2089369615"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69615" name="Image 0" descr="preencoded.p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22750" cy="2812415"/>
                    </a:xfrm>
                    <a:prstGeom prst="rect">
                      <a:avLst/>
                    </a:prstGeom>
                  </pic:spPr>
                </pic:pic>
              </a:graphicData>
            </a:graphic>
          </wp:anchor>
        </w:drawing>
      </w:r>
      <w:r>
        <w:rPr>
          <w:rFonts w:ascii="楷体" w:eastAsia="楷体" w:hAnsi="楷体" w:cs="楷体" w:hint="eastAsia"/>
          <w:sz w:val="24"/>
        </w:rPr>
        <w:t>图</w:t>
      </w:r>
      <w:r>
        <w:rPr>
          <w:rFonts w:ascii="楷体" w:eastAsia="楷体" w:hAnsi="楷体" w:cs="楷体" w:hint="eastAsia"/>
          <w:sz w:val="24"/>
        </w:rPr>
        <w:t>2.3 AI</w:t>
      </w:r>
      <w:r>
        <w:rPr>
          <w:rFonts w:ascii="楷体" w:eastAsia="楷体" w:hAnsi="楷体" w:cs="楷体" w:hint="eastAsia"/>
          <w:sz w:val="24"/>
        </w:rPr>
        <w:t>功能的文字云图</w:t>
      </w:r>
    </w:p>
    <w:p w14:paraId="4FB0A2B5"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66" w:name="_Toc164104077"/>
      <w:r>
        <w:rPr>
          <w:rFonts w:ascii="楷体" w:eastAsia="楷体" w:hAnsi="楷体" w:cs="楷体" w:hint="eastAsia"/>
          <w:b/>
          <w:bCs/>
          <w:sz w:val="32"/>
          <w:szCs w:val="32"/>
        </w:rPr>
        <w:lastRenderedPageBreak/>
        <w:t>2.4 PT</w:t>
      </w:r>
      <w:proofErr w:type="gramStart"/>
      <w:r>
        <w:rPr>
          <w:rFonts w:ascii="楷体" w:eastAsia="楷体" w:hAnsi="楷体" w:cs="楷体" w:hint="eastAsia"/>
          <w:b/>
          <w:bCs/>
          <w:sz w:val="32"/>
          <w:szCs w:val="32"/>
        </w:rPr>
        <w:t>竞赛近</w:t>
      </w:r>
      <w:proofErr w:type="gramEnd"/>
      <w:r>
        <w:rPr>
          <w:rFonts w:ascii="楷体" w:eastAsia="楷体" w:hAnsi="楷体" w:cs="楷体" w:hint="eastAsia"/>
          <w:b/>
          <w:bCs/>
          <w:sz w:val="32"/>
          <w:szCs w:val="32"/>
        </w:rPr>
        <w:t>15</w:t>
      </w:r>
      <w:r>
        <w:rPr>
          <w:rFonts w:ascii="楷体" w:eastAsia="楷体" w:hAnsi="楷体" w:cs="楷体" w:hint="eastAsia"/>
          <w:b/>
          <w:bCs/>
          <w:sz w:val="32"/>
          <w:szCs w:val="32"/>
        </w:rPr>
        <w:t>年的发展趋势</w:t>
      </w:r>
      <w:bookmarkEnd w:id="66"/>
    </w:p>
    <w:p w14:paraId="4FB0A2B6" w14:textId="77777777" w:rsidR="006C5F30" w:rsidRDefault="009726A4">
      <w:pPr>
        <w:pStyle w:val="a1"/>
        <w:spacing w:before="78" w:after="93"/>
        <w:ind w:firstLine="643"/>
        <w:rPr>
          <w:rFonts w:ascii="楷体" w:eastAsia="楷体" w:hAnsi="楷体" w:cs="楷体"/>
          <w:b/>
          <w:bCs/>
          <w:sz w:val="32"/>
          <w:szCs w:val="32"/>
        </w:rPr>
      </w:pPr>
      <w:r>
        <w:rPr>
          <w:rFonts w:ascii="楷体" w:eastAsia="楷体" w:hAnsi="楷体" w:cs="楷体" w:hint="eastAsia"/>
          <w:b/>
          <w:bCs/>
          <w:noProof/>
          <w:sz w:val="32"/>
          <w:szCs w:val="32"/>
        </w:rPr>
        <w:drawing>
          <wp:inline distT="0" distB="0" distL="114300" distR="114300" wp14:anchorId="4FB0A316" wp14:editId="4FB0A317">
            <wp:extent cx="5562600" cy="3270250"/>
            <wp:effectExtent l="4445" t="4445" r="10795" b="17145"/>
            <wp:docPr id="39003829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FB0A2B7" w14:textId="77777777" w:rsidR="006C5F30" w:rsidRDefault="009726A4">
      <w:pPr>
        <w:spacing w:after="78"/>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 xml:space="preserve">2.4 </w:t>
      </w:r>
      <w:r>
        <w:rPr>
          <w:rFonts w:ascii="楷体" w:eastAsia="楷体" w:hAnsi="楷体" w:cs="楷体" w:hint="eastAsia"/>
          <w:sz w:val="24"/>
        </w:rPr>
        <w:t>发展趋势</w:t>
      </w:r>
    </w:p>
    <w:p w14:paraId="4FB0A2B8"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67" w:name="_Toc164104078"/>
      <w:r>
        <w:rPr>
          <w:rFonts w:ascii="楷体" w:eastAsia="楷体" w:hAnsi="楷体" w:cs="楷体" w:hint="eastAsia"/>
          <w:b/>
          <w:bCs/>
          <w:sz w:val="32"/>
          <w:szCs w:val="32"/>
        </w:rPr>
        <w:t>2.5</w:t>
      </w:r>
      <w:r>
        <w:rPr>
          <w:rFonts w:ascii="楷体" w:eastAsia="楷体" w:hAnsi="楷体" w:cs="楷体" w:hint="eastAsia"/>
          <w:b/>
          <w:bCs/>
          <w:sz w:val="32"/>
          <w:szCs w:val="32"/>
        </w:rPr>
        <w:t>用户调研总结</w:t>
      </w:r>
      <w:bookmarkEnd w:id="67"/>
    </w:p>
    <w:p w14:paraId="4FB0A2B9" w14:textId="77777777" w:rsidR="006C5F30" w:rsidRDefault="009726A4">
      <w:pPr>
        <w:pStyle w:val="af1"/>
        <w:shd w:val="clear" w:color="auto" w:fill="FDFDFE"/>
        <w:spacing w:before="168" w:beforeAutospacing="0" w:after="0" w:afterAutospacing="0" w:line="21" w:lineRule="atLeast"/>
        <w:rPr>
          <w:rFonts w:ascii="楷体" w:eastAsia="楷体" w:hAnsi="楷体" w:cs="楷体"/>
          <w:kern w:val="2"/>
        </w:rPr>
      </w:pPr>
      <w:r>
        <w:rPr>
          <w:rFonts w:ascii="楷体" w:eastAsia="楷体" w:hAnsi="楷体" w:cs="楷体"/>
          <w:kern w:val="2"/>
        </w:rPr>
        <w:t>经过深入的用户调研，我们对</w:t>
      </w:r>
      <w:r>
        <w:rPr>
          <w:rFonts w:ascii="楷体" w:eastAsia="楷体" w:hAnsi="楷体" w:cs="楷体"/>
          <w:kern w:val="2"/>
        </w:rPr>
        <w:t>PT</w:t>
      </w:r>
      <w:r>
        <w:rPr>
          <w:rFonts w:ascii="楷体" w:eastAsia="楷体" w:hAnsi="楷体" w:cs="楷体"/>
          <w:kern w:val="2"/>
        </w:rPr>
        <w:t>类竞赛的参赛者和相关需求有了更为全面和细致的了解。以下是对用户调研的详细总结：</w:t>
      </w:r>
    </w:p>
    <w:p w14:paraId="4FB0A2BA" w14:textId="77777777" w:rsidR="006C5F30" w:rsidRDefault="009726A4">
      <w:pPr>
        <w:spacing w:beforeLines="50" w:before="156" w:afterLines="50" w:after="156" w:line="240" w:lineRule="auto"/>
        <w:ind w:firstLine="420"/>
        <w:outlineLvl w:val="2"/>
        <w:rPr>
          <w:rFonts w:ascii="楷体" w:eastAsia="楷体" w:hAnsi="楷体" w:cs="楷体"/>
          <w:b/>
          <w:bCs/>
          <w:sz w:val="28"/>
          <w:szCs w:val="28"/>
        </w:rPr>
      </w:pPr>
      <w:bookmarkStart w:id="68" w:name="_Toc164104079"/>
      <w:r>
        <w:rPr>
          <w:rFonts w:ascii="楷体" w:eastAsia="楷体" w:hAnsi="楷体" w:cs="楷体" w:hint="eastAsia"/>
          <w:b/>
          <w:bCs/>
          <w:sz w:val="28"/>
          <w:szCs w:val="28"/>
        </w:rPr>
        <w:t>2.5.1</w:t>
      </w:r>
      <w:r>
        <w:rPr>
          <w:rFonts w:ascii="楷体" w:eastAsia="楷体" w:hAnsi="楷体" w:cs="楷体"/>
          <w:b/>
          <w:bCs/>
          <w:sz w:val="28"/>
          <w:szCs w:val="28"/>
        </w:rPr>
        <w:t>用户群体的广泛性</w:t>
      </w:r>
      <w:bookmarkEnd w:id="68"/>
    </w:p>
    <w:p w14:paraId="4FB0A2BB" w14:textId="77777777" w:rsidR="006C5F30" w:rsidRDefault="009726A4">
      <w:pPr>
        <w:pStyle w:val="af1"/>
        <w:shd w:val="clear" w:color="auto" w:fill="FDFDFE"/>
        <w:spacing w:before="168" w:beforeAutospacing="0" w:after="0" w:afterAutospacing="0" w:line="21" w:lineRule="atLeast"/>
        <w:rPr>
          <w:rFonts w:ascii="楷体" w:eastAsia="楷体" w:hAnsi="楷体" w:cs="楷体"/>
          <w:kern w:val="2"/>
        </w:rPr>
      </w:pPr>
      <w:r>
        <w:rPr>
          <w:rFonts w:ascii="楷体" w:eastAsia="楷体" w:hAnsi="楷体" w:cs="楷体"/>
          <w:kern w:val="2"/>
        </w:rPr>
        <w:t>我们的用户群体不仅覆盖了国内的高中生、大学生以及高校教师，还涉及了国外的参赛者。这一广大的用户基础意味着我们的插件有着巨大的市场潜力和应用价值。从</w:t>
      </w:r>
      <w:r>
        <w:rPr>
          <w:rFonts w:ascii="楷体" w:eastAsia="楷体" w:hAnsi="楷体" w:cs="楷体"/>
          <w:kern w:val="2"/>
        </w:rPr>
        <w:t>PT</w:t>
      </w:r>
      <w:proofErr w:type="gramStart"/>
      <w:r>
        <w:rPr>
          <w:rFonts w:ascii="楷体" w:eastAsia="楷体" w:hAnsi="楷体" w:cs="楷体"/>
          <w:kern w:val="2"/>
        </w:rPr>
        <w:t>竞赛近</w:t>
      </w:r>
      <w:proofErr w:type="gramEnd"/>
      <w:r>
        <w:rPr>
          <w:rFonts w:ascii="楷体" w:eastAsia="楷体" w:hAnsi="楷体" w:cs="楷体"/>
          <w:kern w:val="2"/>
        </w:rPr>
        <w:t>15</w:t>
      </w:r>
      <w:r>
        <w:rPr>
          <w:rFonts w:ascii="楷体" w:eastAsia="楷体" w:hAnsi="楷体" w:cs="楷体"/>
          <w:kern w:val="2"/>
        </w:rPr>
        <w:t>年的发展趋势来看，其影响力和参与度都在持续上升，这也进一步证明了我们的插件有着广阔的发展空间。</w:t>
      </w:r>
    </w:p>
    <w:p w14:paraId="4FB0A2BC" w14:textId="77777777" w:rsidR="006C5F30" w:rsidRDefault="009726A4">
      <w:pPr>
        <w:spacing w:beforeLines="50" w:before="156" w:afterLines="50" w:after="156" w:line="240" w:lineRule="auto"/>
        <w:ind w:firstLine="420"/>
        <w:outlineLvl w:val="2"/>
        <w:rPr>
          <w:rFonts w:ascii="楷体" w:eastAsia="楷体" w:hAnsi="楷体" w:cs="楷体"/>
          <w:b/>
          <w:bCs/>
          <w:sz w:val="28"/>
          <w:szCs w:val="28"/>
        </w:rPr>
      </w:pPr>
      <w:bookmarkStart w:id="69" w:name="_Toc164104080"/>
      <w:r>
        <w:rPr>
          <w:rFonts w:ascii="楷体" w:eastAsia="楷体" w:hAnsi="楷体" w:cs="楷体" w:hint="eastAsia"/>
          <w:b/>
          <w:bCs/>
          <w:sz w:val="28"/>
          <w:szCs w:val="28"/>
        </w:rPr>
        <w:t>2.5.2</w:t>
      </w:r>
      <w:r>
        <w:rPr>
          <w:rFonts w:ascii="楷体" w:eastAsia="楷体" w:hAnsi="楷体" w:cs="楷体"/>
          <w:b/>
          <w:bCs/>
          <w:sz w:val="28"/>
          <w:szCs w:val="28"/>
        </w:rPr>
        <w:t>用户需求的明确性</w:t>
      </w:r>
      <w:bookmarkEnd w:id="69"/>
    </w:p>
    <w:p w14:paraId="4FB0A2BD" w14:textId="77777777" w:rsidR="006C5F30" w:rsidRDefault="009726A4">
      <w:pPr>
        <w:pStyle w:val="af1"/>
        <w:shd w:val="clear" w:color="auto" w:fill="FDFDFE"/>
        <w:spacing w:before="168" w:beforeAutospacing="0" w:after="0" w:afterAutospacing="0" w:line="21" w:lineRule="atLeast"/>
        <w:rPr>
          <w:rFonts w:ascii="楷体" w:eastAsia="楷体" w:hAnsi="楷体" w:cs="楷体"/>
          <w:kern w:val="2"/>
        </w:rPr>
      </w:pPr>
      <w:r>
        <w:rPr>
          <w:rFonts w:ascii="楷体" w:eastAsia="楷体" w:hAnsi="楷体" w:cs="楷体"/>
          <w:kern w:val="2"/>
        </w:rPr>
        <w:t>通过问卷调查和深入的用户访谈，我们发现用户在参赛过程中遇到的关键问题主要集中在知识储备和解题思路两个方面。一方面，用户在面对赛题时，往往因为自身的知识储备不足，难以找到与题目相关的文献和知识介绍，导致解题过程受阻。另一方面，用户在解题思路上也存在一定的困难，需要更多的启发和引导。</w:t>
      </w:r>
    </w:p>
    <w:p w14:paraId="4FB0A2BE" w14:textId="77777777" w:rsidR="006C5F30" w:rsidRDefault="009726A4">
      <w:pPr>
        <w:spacing w:after="78"/>
        <w:rPr>
          <w:rFonts w:ascii="楷体" w:eastAsia="楷体" w:hAnsi="楷体" w:cs="楷体"/>
          <w:b/>
          <w:bCs/>
          <w:sz w:val="28"/>
          <w:szCs w:val="28"/>
        </w:rPr>
      </w:pPr>
      <w:bookmarkStart w:id="70" w:name="_Toc164104081"/>
      <w:r>
        <w:rPr>
          <w:rFonts w:ascii="楷体" w:eastAsia="楷体" w:hAnsi="楷体" w:cs="楷体" w:hint="eastAsia"/>
          <w:b/>
          <w:bCs/>
          <w:sz w:val="28"/>
          <w:szCs w:val="28"/>
        </w:rPr>
        <w:br w:type="page"/>
      </w:r>
    </w:p>
    <w:p w14:paraId="4FB0A2BF" w14:textId="77777777" w:rsidR="006C5F30" w:rsidRDefault="009726A4">
      <w:pPr>
        <w:spacing w:beforeLines="50" w:before="156" w:afterLines="50" w:after="156" w:line="240" w:lineRule="auto"/>
        <w:ind w:firstLine="420"/>
        <w:outlineLvl w:val="2"/>
        <w:rPr>
          <w:rFonts w:ascii="楷体" w:eastAsia="楷体" w:hAnsi="楷体" w:cs="楷体"/>
          <w:b/>
          <w:bCs/>
          <w:sz w:val="28"/>
          <w:szCs w:val="28"/>
        </w:rPr>
      </w:pPr>
      <w:r>
        <w:rPr>
          <w:rFonts w:ascii="楷体" w:eastAsia="楷体" w:hAnsi="楷体" w:cs="楷体" w:hint="eastAsia"/>
          <w:b/>
          <w:bCs/>
          <w:sz w:val="28"/>
          <w:szCs w:val="28"/>
        </w:rPr>
        <w:lastRenderedPageBreak/>
        <w:t>2.5.3</w:t>
      </w:r>
      <w:r>
        <w:rPr>
          <w:rFonts w:ascii="楷体" w:eastAsia="楷体" w:hAnsi="楷体" w:cs="楷体"/>
          <w:b/>
          <w:bCs/>
          <w:sz w:val="28"/>
          <w:szCs w:val="28"/>
        </w:rPr>
        <w:t>辅助性</w:t>
      </w:r>
      <w:r>
        <w:rPr>
          <w:rFonts w:ascii="楷体" w:eastAsia="楷体" w:hAnsi="楷体" w:cs="楷体"/>
          <w:b/>
          <w:bCs/>
          <w:sz w:val="28"/>
          <w:szCs w:val="28"/>
        </w:rPr>
        <w:t>AI</w:t>
      </w:r>
      <w:r>
        <w:rPr>
          <w:rFonts w:ascii="楷体" w:eastAsia="楷体" w:hAnsi="楷体" w:cs="楷体"/>
          <w:b/>
          <w:bCs/>
          <w:sz w:val="28"/>
          <w:szCs w:val="28"/>
        </w:rPr>
        <w:t>的重要性</w:t>
      </w:r>
      <w:bookmarkEnd w:id="70"/>
    </w:p>
    <w:p w14:paraId="4FB0A2C0" w14:textId="77777777" w:rsidR="006C5F30" w:rsidRDefault="009726A4">
      <w:pPr>
        <w:spacing w:beforeLines="50" w:before="156" w:afterLines="50" w:after="156" w:line="240" w:lineRule="auto"/>
        <w:ind w:firstLine="420"/>
        <w:rPr>
          <w:rFonts w:ascii="楷体" w:eastAsia="楷体" w:hAnsi="楷体" w:cs="楷体"/>
          <w:sz w:val="24"/>
        </w:rPr>
      </w:pPr>
      <w:r>
        <w:rPr>
          <w:rFonts w:ascii="楷体" w:eastAsia="楷体" w:hAnsi="楷体" w:cs="楷体"/>
          <w:sz w:val="24"/>
        </w:rPr>
        <w:t>基于以上用户需求，我们认识到辅助性</w:t>
      </w:r>
      <w:r>
        <w:rPr>
          <w:rFonts w:ascii="楷体" w:eastAsia="楷体" w:hAnsi="楷体" w:cs="楷体"/>
          <w:sz w:val="24"/>
        </w:rPr>
        <w:t>AI</w:t>
      </w:r>
      <w:r>
        <w:rPr>
          <w:rFonts w:ascii="楷体" w:eastAsia="楷体" w:hAnsi="楷体" w:cs="楷体"/>
          <w:sz w:val="24"/>
        </w:rPr>
        <w:t>在</w:t>
      </w:r>
      <w:r>
        <w:rPr>
          <w:rFonts w:ascii="楷体" w:eastAsia="楷体" w:hAnsi="楷体" w:cs="楷体"/>
          <w:sz w:val="24"/>
        </w:rPr>
        <w:t>PT</w:t>
      </w:r>
      <w:r>
        <w:rPr>
          <w:rFonts w:ascii="楷体" w:eastAsia="楷体" w:hAnsi="楷体" w:cs="楷体"/>
          <w:sz w:val="24"/>
        </w:rPr>
        <w:t>类竞赛中的重要性。用户希望辅助性</w:t>
      </w:r>
      <w:r>
        <w:rPr>
          <w:rFonts w:ascii="楷体" w:eastAsia="楷体" w:hAnsi="楷体" w:cs="楷体"/>
          <w:sz w:val="24"/>
        </w:rPr>
        <w:t>AI</w:t>
      </w:r>
      <w:r>
        <w:rPr>
          <w:rFonts w:ascii="楷体" w:eastAsia="楷体" w:hAnsi="楷体" w:cs="楷体"/>
          <w:sz w:val="24"/>
        </w:rPr>
        <w:t>能够提供与赛题相关的知识和文献，帮助他们更好地理解题目和寻找解题思路。同时，用户也希望</w:t>
      </w:r>
      <w:r>
        <w:rPr>
          <w:rFonts w:ascii="楷体" w:eastAsia="楷体" w:hAnsi="楷体" w:cs="楷体"/>
          <w:sz w:val="24"/>
        </w:rPr>
        <w:t>AI</w:t>
      </w:r>
      <w:r>
        <w:rPr>
          <w:rFonts w:ascii="楷体" w:eastAsia="楷体" w:hAnsi="楷体" w:cs="楷体"/>
          <w:sz w:val="24"/>
        </w:rPr>
        <w:t>能够提供一定的引导和启发，帮助他们在解题过程中找到突破口。</w:t>
      </w:r>
    </w:p>
    <w:p w14:paraId="4FB0A2C1" w14:textId="77777777" w:rsidR="006C5F30" w:rsidRDefault="009726A4">
      <w:pPr>
        <w:spacing w:beforeLines="50" w:before="156" w:afterLines="50" w:after="156" w:line="240" w:lineRule="auto"/>
        <w:ind w:firstLine="420"/>
        <w:outlineLvl w:val="2"/>
        <w:rPr>
          <w:rFonts w:ascii="楷体" w:eastAsia="楷体" w:hAnsi="楷体" w:cs="楷体"/>
          <w:b/>
          <w:bCs/>
          <w:sz w:val="28"/>
          <w:szCs w:val="28"/>
        </w:rPr>
      </w:pPr>
      <w:bookmarkStart w:id="71" w:name="_Toc164104082"/>
      <w:r>
        <w:rPr>
          <w:rFonts w:ascii="楷体" w:eastAsia="楷体" w:hAnsi="楷体" w:cs="楷体" w:hint="eastAsia"/>
          <w:b/>
          <w:bCs/>
          <w:sz w:val="28"/>
          <w:szCs w:val="28"/>
        </w:rPr>
        <w:t>2.5.4</w:t>
      </w:r>
      <w:r>
        <w:rPr>
          <w:rFonts w:ascii="楷体" w:eastAsia="楷体" w:hAnsi="楷体" w:cs="楷体"/>
          <w:b/>
          <w:bCs/>
          <w:sz w:val="28"/>
          <w:szCs w:val="28"/>
        </w:rPr>
        <w:t>插件设计的针对性</w:t>
      </w:r>
      <w:bookmarkEnd w:id="71"/>
    </w:p>
    <w:p w14:paraId="4FB0A2C2" w14:textId="77777777" w:rsidR="006C5F30" w:rsidRDefault="009726A4">
      <w:pPr>
        <w:pStyle w:val="af1"/>
        <w:shd w:val="clear" w:color="auto" w:fill="FDFDFE"/>
        <w:spacing w:before="168" w:beforeAutospacing="0" w:after="0" w:afterAutospacing="0" w:line="21" w:lineRule="atLeast"/>
        <w:rPr>
          <w:rFonts w:ascii="楷体" w:eastAsia="楷体" w:hAnsi="楷体" w:cs="楷体"/>
          <w:kern w:val="2"/>
        </w:rPr>
      </w:pPr>
      <w:r>
        <w:rPr>
          <w:rFonts w:ascii="楷体" w:eastAsia="楷体" w:hAnsi="楷体" w:cs="楷体"/>
          <w:kern w:val="2"/>
        </w:rPr>
        <w:t>针对用户在知识储备和解题思路上的问题，我们设计的物理学术竞赛辅助插件将主要着眼于解决这两方面的问题。通过整合</w:t>
      </w:r>
      <w:proofErr w:type="spellStart"/>
      <w:r>
        <w:rPr>
          <w:rFonts w:ascii="楷体" w:eastAsia="楷体" w:hAnsi="楷体" w:cs="楷体"/>
          <w:kern w:val="2"/>
        </w:rPr>
        <w:t>Langchain</w:t>
      </w:r>
      <w:proofErr w:type="spellEnd"/>
      <w:r>
        <w:rPr>
          <w:rFonts w:ascii="楷体" w:eastAsia="楷体" w:hAnsi="楷体" w:cs="楷体"/>
          <w:kern w:val="2"/>
        </w:rPr>
        <w:t>和</w:t>
      </w:r>
      <w:proofErr w:type="gramStart"/>
      <w:r>
        <w:rPr>
          <w:rFonts w:ascii="楷体" w:eastAsia="楷体" w:hAnsi="楷体" w:cs="楷体"/>
          <w:kern w:val="2"/>
        </w:rPr>
        <w:t>文心</w:t>
      </w:r>
      <w:proofErr w:type="gramEnd"/>
      <w:r>
        <w:rPr>
          <w:rFonts w:ascii="楷体" w:eastAsia="楷体" w:hAnsi="楷体" w:cs="楷体"/>
          <w:kern w:val="2"/>
        </w:rPr>
        <w:t>一言大模型的技术优势，我们的插件将能够为用户提供丰富的知识资源和解题思路的引导。这将大大提高用户在</w:t>
      </w:r>
      <w:r>
        <w:rPr>
          <w:rFonts w:ascii="楷体" w:eastAsia="楷体" w:hAnsi="楷体" w:cs="楷体"/>
          <w:kern w:val="2"/>
        </w:rPr>
        <w:t>PT</w:t>
      </w:r>
      <w:r>
        <w:rPr>
          <w:rFonts w:ascii="楷体" w:eastAsia="楷体" w:hAnsi="楷体" w:cs="楷体"/>
          <w:kern w:val="2"/>
        </w:rPr>
        <w:t>类竞赛中的竞争力，并帮助他们更好地理解和解决赛题。</w:t>
      </w:r>
    </w:p>
    <w:p w14:paraId="4FB0A2C3" w14:textId="77777777" w:rsidR="006C5F30" w:rsidRDefault="009726A4">
      <w:pPr>
        <w:pStyle w:val="af1"/>
        <w:shd w:val="clear" w:color="auto" w:fill="FDFDFE"/>
        <w:spacing w:before="168" w:beforeAutospacing="0" w:after="0" w:afterAutospacing="0" w:line="21" w:lineRule="atLeast"/>
        <w:rPr>
          <w:rFonts w:ascii="楷体" w:eastAsia="楷体" w:hAnsi="楷体" w:cs="楷体"/>
          <w:kern w:val="2"/>
        </w:rPr>
      </w:pPr>
      <w:r>
        <w:rPr>
          <w:rFonts w:ascii="楷体" w:eastAsia="楷体" w:hAnsi="楷体" w:cs="楷体"/>
          <w:kern w:val="2"/>
        </w:rPr>
        <w:t>综上所述，我们的用户调研表明，开发一款能够解决用户在知识储备和解题思路方面问题的辅助性</w:t>
      </w:r>
      <w:r>
        <w:rPr>
          <w:rFonts w:ascii="楷体" w:eastAsia="楷体" w:hAnsi="楷体" w:cs="楷体"/>
          <w:kern w:val="2"/>
        </w:rPr>
        <w:t>AI</w:t>
      </w:r>
      <w:r>
        <w:rPr>
          <w:rFonts w:ascii="楷体" w:eastAsia="楷体" w:hAnsi="楷体" w:cs="楷体"/>
          <w:kern w:val="2"/>
        </w:rPr>
        <w:t>插件是十分必要和有价值的。我们相信，随着技术的不断进步和用户需求的不断深化，我们的插件将在</w:t>
      </w:r>
      <w:r>
        <w:rPr>
          <w:rFonts w:ascii="楷体" w:eastAsia="楷体" w:hAnsi="楷体" w:cs="楷体"/>
          <w:kern w:val="2"/>
        </w:rPr>
        <w:t>PT</w:t>
      </w:r>
      <w:r>
        <w:rPr>
          <w:rFonts w:ascii="楷体" w:eastAsia="楷体" w:hAnsi="楷体" w:cs="楷体"/>
          <w:kern w:val="2"/>
        </w:rPr>
        <w:t>类竞赛中发挥越来越重要的作用。</w:t>
      </w:r>
    </w:p>
    <w:p w14:paraId="4FB0A2C4" w14:textId="77777777" w:rsidR="006C5F30" w:rsidRDefault="006C5F30">
      <w:pPr>
        <w:pStyle w:val="af1"/>
        <w:shd w:val="clear" w:color="auto" w:fill="FDFDFE"/>
        <w:spacing w:before="168" w:beforeAutospacing="0" w:after="0" w:afterAutospacing="0" w:line="21" w:lineRule="atLeast"/>
        <w:rPr>
          <w:rFonts w:ascii="楷体" w:eastAsia="楷体" w:hAnsi="楷体" w:cs="楷体"/>
          <w:kern w:val="2"/>
        </w:rPr>
      </w:pPr>
    </w:p>
    <w:p w14:paraId="4FB0A2C5" w14:textId="77777777" w:rsidR="006C5F30" w:rsidRDefault="009726A4">
      <w:pPr>
        <w:spacing w:beforeLines="50" w:before="156" w:afterLines="50" w:after="156" w:line="240" w:lineRule="auto"/>
        <w:outlineLvl w:val="0"/>
        <w:rPr>
          <w:rFonts w:eastAsia="黑体" w:cstheme="minorBidi"/>
          <w:b/>
          <w:sz w:val="36"/>
          <w:szCs w:val="36"/>
        </w:rPr>
      </w:pPr>
      <w:bookmarkStart w:id="72" w:name="_Toc164104083"/>
      <w:r>
        <w:rPr>
          <w:rFonts w:eastAsia="黑体" w:cstheme="minorBidi" w:hint="eastAsia"/>
          <w:b/>
          <w:sz w:val="36"/>
          <w:szCs w:val="36"/>
        </w:rPr>
        <w:t>三．插件功能架构</w:t>
      </w:r>
      <w:bookmarkEnd w:id="72"/>
    </w:p>
    <w:p w14:paraId="4FB0A2C6" w14:textId="77777777" w:rsidR="006C5F30" w:rsidRDefault="009726A4">
      <w:pPr>
        <w:spacing w:beforeLines="50" w:before="156" w:afterLines="50" w:after="156" w:line="240" w:lineRule="auto"/>
        <w:ind w:firstLine="420"/>
        <w:rPr>
          <w:rFonts w:ascii="楷体" w:eastAsia="楷体" w:hAnsi="楷体" w:cs="楷体"/>
          <w:sz w:val="24"/>
        </w:rPr>
      </w:pPr>
      <w:r>
        <w:rPr>
          <w:rFonts w:ascii="楷体" w:eastAsia="楷体" w:hAnsi="楷体" w:cs="楷体" w:hint="eastAsia"/>
          <w:sz w:val="24"/>
        </w:rPr>
        <w:t>本插件主要提供两种功能，分别是回答问题以及文档总结。由于我们十分成功的将其集成到了文心一言，并以一个插件的形式运作，所以我们的项目相当于与文心一言一体化，用户无需复杂操作即可直接进行问答与交流。我们简化了</w:t>
      </w:r>
      <w:proofErr w:type="spellStart"/>
      <w:r>
        <w:rPr>
          <w:rFonts w:ascii="楷体" w:eastAsia="楷体" w:hAnsi="楷体" w:cs="楷体" w:hint="eastAsia"/>
          <w:sz w:val="24"/>
        </w:rPr>
        <w:t>api</w:t>
      </w:r>
      <w:proofErr w:type="spellEnd"/>
      <w:r>
        <w:rPr>
          <w:rFonts w:ascii="楷体" w:eastAsia="楷体" w:hAnsi="楷体" w:cs="楷体" w:hint="eastAsia"/>
          <w:sz w:val="24"/>
        </w:rPr>
        <w:t>接口，对外只提供两个</w:t>
      </w:r>
      <w:proofErr w:type="spellStart"/>
      <w:r>
        <w:rPr>
          <w:rFonts w:ascii="楷体" w:eastAsia="楷体" w:hAnsi="楷体" w:cs="楷体" w:hint="eastAsia"/>
          <w:sz w:val="24"/>
        </w:rPr>
        <w:t>api</w:t>
      </w:r>
      <w:proofErr w:type="spellEnd"/>
      <w:r>
        <w:rPr>
          <w:rFonts w:ascii="楷体" w:eastAsia="楷体" w:hAnsi="楷体" w:cs="楷体" w:hint="eastAsia"/>
          <w:sz w:val="24"/>
        </w:rPr>
        <w:t>接口。</w:t>
      </w:r>
    </w:p>
    <w:p w14:paraId="4FB0A2C7"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73" w:name="_Toc164104084"/>
      <w:r>
        <w:rPr>
          <w:rFonts w:ascii="楷体" w:eastAsia="楷体" w:hAnsi="楷体" w:cs="楷体" w:hint="eastAsia"/>
          <w:b/>
          <w:bCs/>
          <w:sz w:val="32"/>
          <w:szCs w:val="32"/>
        </w:rPr>
        <w:t>3.1</w:t>
      </w:r>
      <w:r>
        <w:rPr>
          <w:rFonts w:ascii="楷体" w:eastAsia="楷体" w:hAnsi="楷体" w:cs="楷体" w:hint="eastAsia"/>
          <w:b/>
          <w:bCs/>
          <w:sz w:val="32"/>
          <w:szCs w:val="32"/>
        </w:rPr>
        <w:t>回答问题</w:t>
      </w:r>
      <w:bookmarkEnd w:id="73"/>
    </w:p>
    <w:p w14:paraId="4FB0A2C8" w14:textId="77777777" w:rsidR="006C5F30" w:rsidRDefault="009726A4">
      <w:pPr>
        <w:pStyle w:val="a1"/>
        <w:spacing w:before="78" w:after="93"/>
        <w:ind w:firstLineChars="0" w:firstLine="420"/>
        <w:rPr>
          <w:rFonts w:ascii="楷体" w:eastAsia="楷体" w:hAnsi="楷体" w:cs="楷体"/>
          <w:sz w:val="24"/>
          <w:szCs w:val="24"/>
        </w:rPr>
      </w:pPr>
      <w:r>
        <w:rPr>
          <w:rFonts w:ascii="楷体" w:eastAsia="楷体" w:hAnsi="楷体" w:cs="楷体" w:hint="eastAsia"/>
          <w:sz w:val="24"/>
          <w:szCs w:val="24"/>
        </w:rPr>
        <w:t>我们对外提供</w:t>
      </w:r>
      <w:proofErr w:type="spellStart"/>
      <w:r>
        <w:rPr>
          <w:rFonts w:ascii="楷体" w:eastAsia="楷体" w:hAnsi="楷体" w:cs="楷体" w:hint="eastAsia"/>
          <w:sz w:val="24"/>
          <w:szCs w:val="24"/>
        </w:rPr>
        <w:t>set_Query</w:t>
      </w:r>
      <w:proofErr w:type="spellEnd"/>
      <w:r>
        <w:rPr>
          <w:rFonts w:ascii="楷体" w:eastAsia="楷体" w:hAnsi="楷体" w:cs="楷体" w:hint="eastAsia"/>
          <w:sz w:val="24"/>
          <w:szCs w:val="24"/>
        </w:rPr>
        <w:t>作为回答问题的接口，文心一言可以使用该接口上传问题，我们的项目再通过该接口接受问题并回答，最终将问题答案回传给文心一言，经过排板后最终呈现到用户面前。</w:t>
      </w:r>
    </w:p>
    <w:p w14:paraId="4FB0A2C9"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74" w:name="_Toc164104085"/>
      <w:r>
        <w:rPr>
          <w:rFonts w:ascii="楷体" w:eastAsia="楷体" w:hAnsi="楷体" w:cs="楷体" w:hint="eastAsia"/>
          <w:b/>
          <w:bCs/>
          <w:sz w:val="32"/>
          <w:szCs w:val="32"/>
        </w:rPr>
        <w:t>3.2</w:t>
      </w:r>
      <w:r>
        <w:rPr>
          <w:rFonts w:ascii="楷体" w:eastAsia="楷体" w:hAnsi="楷体" w:cs="楷体" w:hint="eastAsia"/>
          <w:b/>
          <w:bCs/>
          <w:sz w:val="32"/>
          <w:szCs w:val="32"/>
        </w:rPr>
        <w:t>总结文档</w:t>
      </w:r>
      <w:bookmarkEnd w:id="74"/>
    </w:p>
    <w:p w14:paraId="4FB0A2CA" w14:textId="77777777" w:rsidR="006C5F30" w:rsidRDefault="009726A4">
      <w:pPr>
        <w:spacing w:beforeLines="50" w:before="156" w:afterLines="50" w:after="156" w:line="240" w:lineRule="auto"/>
        <w:ind w:firstLine="420"/>
        <w:rPr>
          <w:rFonts w:ascii="楷体" w:eastAsia="楷体" w:hAnsi="楷体" w:cs="楷体"/>
          <w:sz w:val="24"/>
        </w:rPr>
      </w:pPr>
      <w:r>
        <w:rPr>
          <w:rFonts w:ascii="楷体" w:eastAsia="楷体" w:hAnsi="楷体" w:cs="楷体" w:hint="eastAsia"/>
          <w:sz w:val="24"/>
        </w:rPr>
        <w:t>我们对外提供</w:t>
      </w:r>
      <w:proofErr w:type="spellStart"/>
      <w:r>
        <w:rPr>
          <w:rFonts w:ascii="楷体" w:eastAsia="楷体" w:hAnsi="楷体" w:cs="楷体" w:hint="eastAsia"/>
          <w:sz w:val="24"/>
        </w:rPr>
        <w:t>set_text</w:t>
      </w:r>
      <w:proofErr w:type="spellEnd"/>
      <w:r>
        <w:rPr>
          <w:rFonts w:ascii="楷体" w:eastAsia="楷体" w:hAnsi="楷体" w:cs="楷体" w:hint="eastAsia"/>
          <w:sz w:val="24"/>
        </w:rPr>
        <w:t>作为文档总结的接口，文心一言可以使用该接口上传问题与文件对应的</w:t>
      </w:r>
      <w:r>
        <w:rPr>
          <w:rFonts w:ascii="楷体" w:eastAsia="楷体" w:hAnsi="楷体" w:cs="楷体" w:hint="eastAsia"/>
          <w:sz w:val="24"/>
        </w:rPr>
        <w:t>URL</w:t>
      </w:r>
      <w:r>
        <w:rPr>
          <w:rFonts w:ascii="楷体" w:eastAsia="楷体" w:hAnsi="楷体" w:cs="楷体" w:hint="eastAsia"/>
          <w:sz w:val="24"/>
        </w:rPr>
        <w:t>，我们的项目通过接受</w:t>
      </w:r>
      <w:proofErr w:type="spellStart"/>
      <w:r>
        <w:rPr>
          <w:rFonts w:ascii="楷体" w:eastAsia="楷体" w:hAnsi="楷体" w:cs="楷体" w:hint="eastAsia"/>
          <w:sz w:val="24"/>
        </w:rPr>
        <w:t>url</w:t>
      </w:r>
      <w:proofErr w:type="spellEnd"/>
      <w:r>
        <w:rPr>
          <w:rFonts w:ascii="楷体" w:eastAsia="楷体" w:hAnsi="楷体" w:cs="楷体" w:hint="eastAsia"/>
          <w:sz w:val="24"/>
        </w:rPr>
        <w:t>之后将其转码回文件，并将文件和问题一起接入处理函数。得到答案后回传给文心一言，经过排板后最终呈现到用户面前。</w:t>
      </w:r>
    </w:p>
    <w:p w14:paraId="4FB0A2CB" w14:textId="77777777" w:rsidR="006C5F30" w:rsidRDefault="006C5F30">
      <w:pPr>
        <w:spacing w:beforeLines="50" w:before="156" w:afterLines="50" w:after="156" w:line="240" w:lineRule="auto"/>
        <w:ind w:firstLine="420"/>
        <w:rPr>
          <w:rFonts w:ascii="楷体" w:eastAsia="楷体" w:hAnsi="楷体" w:cs="楷体"/>
          <w:sz w:val="24"/>
        </w:rPr>
      </w:pPr>
    </w:p>
    <w:p w14:paraId="4FB0A2CC" w14:textId="77777777" w:rsidR="006C5F30" w:rsidRDefault="009726A4">
      <w:pPr>
        <w:spacing w:after="78"/>
        <w:rPr>
          <w:rFonts w:eastAsia="黑体" w:cstheme="minorBidi"/>
          <w:b/>
          <w:sz w:val="36"/>
          <w:szCs w:val="36"/>
        </w:rPr>
      </w:pPr>
      <w:bookmarkStart w:id="75" w:name="_Toc164104086"/>
      <w:r>
        <w:rPr>
          <w:rFonts w:eastAsia="黑体" w:cstheme="minorBidi" w:hint="eastAsia"/>
          <w:b/>
          <w:sz w:val="36"/>
          <w:szCs w:val="36"/>
        </w:rPr>
        <w:br w:type="page"/>
      </w:r>
    </w:p>
    <w:p w14:paraId="4FB0A2CD" w14:textId="77777777" w:rsidR="006C5F30" w:rsidRDefault="009726A4">
      <w:pPr>
        <w:spacing w:beforeLines="50" w:before="156" w:afterLines="50" w:after="156" w:line="240" w:lineRule="auto"/>
        <w:outlineLvl w:val="0"/>
        <w:rPr>
          <w:rFonts w:eastAsia="黑体" w:cstheme="minorBidi"/>
          <w:b/>
          <w:sz w:val="36"/>
          <w:szCs w:val="36"/>
        </w:rPr>
      </w:pPr>
      <w:r>
        <w:rPr>
          <w:rFonts w:eastAsia="黑体" w:cstheme="minorBidi" w:hint="eastAsia"/>
          <w:b/>
          <w:sz w:val="36"/>
          <w:szCs w:val="36"/>
        </w:rPr>
        <w:lastRenderedPageBreak/>
        <w:t>四．使用流程图</w:t>
      </w:r>
      <w:bookmarkEnd w:id="75"/>
    </w:p>
    <w:p w14:paraId="4FB0A2CE" w14:textId="77777777" w:rsidR="006C5F30" w:rsidRDefault="009726A4">
      <w:pPr>
        <w:pStyle w:val="a1"/>
        <w:spacing w:beforeLines="50" w:before="156" w:afterLines="50" w:after="156"/>
        <w:ind w:firstLineChars="0" w:firstLine="420"/>
        <w:rPr>
          <w:rFonts w:ascii="楷体" w:eastAsia="楷体" w:hAnsi="楷体" w:cs="楷体"/>
          <w:sz w:val="24"/>
          <w:szCs w:val="24"/>
        </w:rPr>
      </w:pPr>
      <w:r>
        <w:rPr>
          <w:rFonts w:ascii="楷体" w:eastAsia="楷体" w:hAnsi="楷体" w:cs="楷体" w:hint="eastAsia"/>
          <w:sz w:val="24"/>
          <w:szCs w:val="24"/>
        </w:rPr>
        <w:t>由于插件还未上线，所以目前展示的使用流程只能基于本地插件使用。</w:t>
      </w:r>
    </w:p>
    <w:p w14:paraId="4FB0A2CF"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76" w:name="_Toc164104087"/>
      <w:r>
        <w:rPr>
          <w:rFonts w:ascii="楷体" w:eastAsia="楷体" w:hAnsi="楷体" w:cs="楷体" w:hint="eastAsia"/>
          <w:b/>
          <w:bCs/>
          <w:sz w:val="32"/>
          <w:szCs w:val="32"/>
        </w:rPr>
        <w:t>4.1</w:t>
      </w:r>
      <w:r>
        <w:rPr>
          <w:rFonts w:ascii="楷体" w:eastAsia="楷体" w:hAnsi="楷体" w:cs="楷体" w:hint="eastAsia"/>
          <w:b/>
          <w:bCs/>
          <w:sz w:val="32"/>
          <w:szCs w:val="32"/>
        </w:rPr>
        <w:t>打开文心一言</w:t>
      </w:r>
      <w:bookmarkEnd w:id="76"/>
    </w:p>
    <w:p w14:paraId="4FB0A2D0" w14:textId="77777777" w:rsidR="006C5F30" w:rsidRDefault="009726A4">
      <w:pPr>
        <w:pStyle w:val="a1"/>
        <w:spacing w:beforeLines="50" w:before="156" w:afterLines="50" w:after="156"/>
        <w:ind w:left="420" w:firstLineChars="0" w:firstLine="420"/>
        <w:rPr>
          <w:rFonts w:ascii="楷体" w:eastAsia="楷体" w:hAnsi="楷体" w:cs="楷体"/>
          <w:sz w:val="24"/>
          <w:szCs w:val="24"/>
        </w:rPr>
      </w:pPr>
      <w:r>
        <w:rPr>
          <w:rFonts w:ascii="楷体" w:eastAsia="楷体" w:hAnsi="楷体" w:cs="楷体" w:hint="eastAsia"/>
          <w:sz w:val="24"/>
          <w:szCs w:val="24"/>
        </w:rPr>
        <w:t>本插件是基于百度文心一言所研发，我们需要先打开文心一言网站。</w:t>
      </w:r>
    </w:p>
    <w:p w14:paraId="4FB0A2D1" w14:textId="77777777" w:rsidR="006C5F30" w:rsidRDefault="009726A4">
      <w:pPr>
        <w:pStyle w:val="a1"/>
        <w:spacing w:beforeLines="50" w:before="156" w:afterLines="50" w:after="156"/>
        <w:ind w:left="420" w:firstLineChars="0" w:firstLine="420"/>
        <w:rPr>
          <w:rFonts w:ascii="楷体" w:eastAsia="楷体" w:hAnsi="楷体" w:cs="楷体"/>
          <w:sz w:val="24"/>
          <w:szCs w:val="24"/>
        </w:rPr>
      </w:pPr>
      <w:r>
        <w:rPr>
          <w:rFonts w:ascii="楷体" w:eastAsia="楷体" w:hAnsi="楷体" w:cs="楷体" w:hint="eastAsia"/>
          <w:sz w:val="24"/>
          <w:szCs w:val="24"/>
        </w:rPr>
        <w:t>网站为</w:t>
      </w:r>
      <w:r>
        <w:rPr>
          <w:rFonts w:ascii="楷体" w:eastAsia="楷体" w:hAnsi="楷体" w:cs="楷体" w:hint="eastAsia"/>
          <w:sz w:val="24"/>
          <w:szCs w:val="24"/>
        </w:rPr>
        <w:t>https://yiyan.baidu.com/</w:t>
      </w:r>
    </w:p>
    <w:p w14:paraId="4FB0A2D2" w14:textId="77777777" w:rsidR="006C5F30" w:rsidRDefault="009726A4">
      <w:pPr>
        <w:pStyle w:val="a1"/>
        <w:spacing w:beforeLines="50" w:before="156" w:afterLines="50" w:after="156"/>
        <w:ind w:left="420" w:firstLineChars="0" w:firstLine="420"/>
      </w:pPr>
      <w:r>
        <w:rPr>
          <w:noProof/>
        </w:rPr>
        <w:drawing>
          <wp:inline distT="0" distB="0" distL="114300" distR="114300" wp14:anchorId="4FB0A318" wp14:editId="4FB0A319">
            <wp:extent cx="4395470" cy="2337435"/>
            <wp:effectExtent l="0" t="0" r="889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4395470" cy="2337435"/>
                    </a:xfrm>
                    <a:prstGeom prst="rect">
                      <a:avLst/>
                    </a:prstGeom>
                    <a:noFill/>
                    <a:ln>
                      <a:noFill/>
                    </a:ln>
                  </pic:spPr>
                </pic:pic>
              </a:graphicData>
            </a:graphic>
          </wp:inline>
        </w:drawing>
      </w:r>
    </w:p>
    <w:p w14:paraId="4FB0A2D3" w14:textId="77777777" w:rsidR="006C5F30" w:rsidRDefault="009726A4">
      <w:pPr>
        <w:pStyle w:val="a1"/>
        <w:spacing w:beforeLines="50" w:before="156" w:afterLines="50" w:after="156"/>
        <w:ind w:firstLine="480"/>
        <w:jc w:val="center"/>
        <w:rPr>
          <w:rFonts w:ascii="楷体" w:eastAsia="楷体" w:hAnsi="楷体" w:cs="楷体"/>
          <w:sz w:val="24"/>
          <w:szCs w:val="24"/>
        </w:rPr>
      </w:pPr>
      <w:r>
        <w:rPr>
          <w:rFonts w:ascii="楷体" w:eastAsia="楷体" w:hAnsi="楷体" w:cs="楷体" w:hint="eastAsia"/>
          <w:sz w:val="24"/>
          <w:szCs w:val="24"/>
        </w:rPr>
        <w:t>图</w:t>
      </w:r>
      <w:r>
        <w:rPr>
          <w:rFonts w:ascii="楷体" w:eastAsia="楷体" w:hAnsi="楷体" w:cs="楷体" w:hint="eastAsia"/>
          <w:sz w:val="24"/>
          <w:szCs w:val="24"/>
        </w:rPr>
        <w:t xml:space="preserve">4.1 </w:t>
      </w:r>
      <w:r>
        <w:rPr>
          <w:rFonts w:ascii="楷体" w:eastAsia="楷体" w:hAnsi="楷体" w:cs="楷体" w:hint="eastAsia"/>
          <w:sz w:val="24"/>
          <w:szCs w:val="24"/>
        </w:rPr>
        <w:t>文心一言页面</w:t>
      </w:r>
    </w:p>
    <w:p w14:paraId="4FB0A2D4"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77" w:name="_Toc164104088"/>
      <w:r>
        <w:rPr>
          <w:rFonts w:ascii="楷体" w:eastAsia="楷体" w:hAnsi="楷体" w:cs="楷体" w:hint="eastAsia"/>
          <w:b/>
          <w:bCs/>
          <w:sz w:val="32"/>
          <w:szCs w:val="32"/>
        </w:rPr>
        <w:t xml:space="preserve">4.2 </w:t>
      </w:r>
      <w:r>
        <w:rPr>
          <w:rFonts w:ascii="楷体" w:eastAsia="楷体" w:hAnsi="楷体" w:cs="楷体" w:hint="eastAsia"/>
          <w:b/>
          <w:bCs/>
          <w:sz w:val="32"/>
          <w:szCs w:val="32"/>
        </w:rPr>
        <w:t>选择插件</w:t>
      </w:r>
      <w:bookmarkEnd w:id="77"/>
    </w:p>
    <w:p w14:paraId="4FB0A2D5" w14:textId="77777777" w:rsidR="006C5F30" w:rsidRDefault="009726A4">
      <w:pPr>
        <w:pStyle w:val="a1"/>
        <w:spacing w:beforeLines="50" w:before="156" w:afterLines="50" w:after="156"/>
        <w:ind w:left="420" w:firstLine="480"/>
        <w:rPr>
          <w:rFonts w:ascii="楷体" w:eastAsia="楷体" w:hAnsi="楷体" w:cs="楷体"/>
          <w:sz w:val="24"/>
          <w:szCs w:val="24"/>
        </w:rPr>
      </w:pPr>
      <w:r>
        <w:rPr>
          <w:rFonts w:ascii="楷体" w:eastAsia="楷体" w:hAnsi="楷体" w:cs="楷体" w:hint="eastAsia"/>
          <w:sz w:val="24"/>
          <w:szCs w:val="24"/>
        </w:rPr>
        <w:t>在页面对话框的左上方有一个“选插件”功能，单机打开列表后，选中“一言鼎</w:t>
      </w:r>
      <w:proofErr w:type="gramStart"/>
      <w:r>
        <w:rPr>
          <w:rFonts w:ascii="楷体" w:eastAsia="楷体" w:hAnsi="楷体" w:cs="楷体" w:hint="eastAsia"/>
          <w:sz w:val="24"/>
          <w:szCs w:val="24"/>
        </w:rPr>
        <w:t>臻</w:t>
      </w:r>
      <w:proofErr w:type="gramEnd"/>
      <w:r>
        <w:rPr>
          <w:rFonts w:ascii="楷体" w:eastAsia="楷体" w:hAnsi="楷体" w:cs="楷体" w:hint="eastAsia"/>
          <w:sz w:val="24"/>
          <w:szCs w:val="24"/>
        </w:rPr>
        <w:t>”插件。</w:t>
      </w:r>
    </w:p>
    <w:p w14:paraId="4FB0A2D6" w14:textId="77777777" w:rsidR="006C5F30" w:rsidRDefault="009726A4">
      <w:pPr>
        <w:pStyle w:val="a1"/>
        <w:spacing w:beforeLines="50" w:before="156" w:afterLines="50" w:after="156"/>
        <w:ind w:firstLine="420"/>
        <w:jc w:val="center"/>
      </w:pPr>
      <w:r>
        <w:rPr>
          <w:noProof/>
        </w:rPr>
        <w:drawing>
          <wp:inline distT="0" distB="0" distL="114300" distR="114300" wp14:anchorId="4FB0A31A" wp14:editId="4FB0A31B">
            <wp:extent cx="4527550" cy="2555240"/>
            <wp:effectExtent l="0" t="0" r="1397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stretch>
                      <a:fillRect/>
                    </a:stretch>
                  </pic:blipFill>
                  <pic:spPr>
                    <a:xfrm>
                      <a:off x="0" y="0"/>
                      <a:ext cx="4527550" cy="2555240"/>
                    </a:xfrm>
                    <a:prstGeom prst="rect">
                      <a:avLst/>
                    </a:prstGeom>
                    <a:noFill/>
                    <a:ln>
                      <a:noFill/>
                    </a:ln>
                  </pic:spPr>
                </pic:pic>
              </a:graphicData>
            </a:graphic>
          </wp:inline>
        </w:drawing>
      </w:r>
    </w:p>
    <w:p w14:paraId="4FB0A2D7" w14:textId="77777777" w:rsidR="006C5F30" w:rsidRDefault="009726A4">
      <w:pPr>
        <w:pStyle w:val="a1"/>
        <w:spacing w:beforeLines="50" w:before="156" w:afterLines="50" w:after="156"/>
        <w:ind w:firstLine="480"/>
        <w:jc w:val="center"/>
        <w:rPr>
          <w:rFonts w:ascii="楷体" w:eastAsia="楷体" w:hAnsi="楷体" w:cs="楷体"/>
          <w:sz w:val="24"/>
          <w:szCs w:val="24"/>
        </w:rPr>
      </w:pPr>
      <w:r>
        <w:rPr>
          <w:rFonts w:ascii="楷体" w:eastAsia="楷体" w:hAnsi="楷体" w:cs="楷体" w:hint="eastAsia"/>
          <w:sz w:val="24"/>
          <w:szCs w:val="24"/>
        </w:rPr>
        <w:t>图</w:t>
      </w:r>
      <w:r>
        <w:rPr>
          <w:rFonts w:ascii="楷体" w:eastAsia="楷体" w:hAnsi="楷体" w:cs="楷体" w:hint="eastAsia"/>
          <w:sz w:val="24"/>
          <w:szCs w:val="24"/>
        </w:rPr>
        <w:t xml:space="preserve">4.2 </w:t>
      </w:r>
      <w:r>
        <w:rPr>
          <w:rFonts w:ascii="楷体" w:eastAsia="楷体" w:hAnsi="楷体" w:cs="楷体" w:hint="eastAsia"/>
          <w:sz w:val="24"/>
          <w:szCs w:val="24"/>
        </w:rPr>
        <w:t>插件选择</w:t>
      </w:r>
    </w:p>
    <w:p w14:paraId="4FB0A2D8" w14:textId="77777777" w:rsidR="006C5F30" w:rsidRDefault="009726A4">
      <w:pPr>
        <w:spacing w:after="78"/>
        <w:rPr>
          <w:rFonts w:ascii="楷体" w:eastAsia="楷体" w:hAnsi="楷体" w:cs="楷体"/>
          <w:b/>
          <w:bCs/>
          <w:sz w:val="32"/>
          <w:szCs w:val="32"/>
        </w:rPr>
      </w:pPr>
      <w:bookmarkStart w:id="78" w:name="_Toc164104089"/>
      <w:r>
        <w:rPr>
          <w:rFonts w:ascii="楷体" w:eastAsia="楷体" w:hAnsi="楷体" w:cs="楷体" w:hint="eastAsia"/>
          <w:b/>
          <w:bCs/>
          <w:sz w:val="32"/>
          <w:szCs w:val="32"/>
        </w:rPr>
        <w:lastRenderedPageBreak/>
        <w:br w:type="page"/>
      </w:r>
    </w:p>
    <w:p w14:paraId="4FB0A2D9" w14:textId="77777777" w:rsidR="006C5F30" w:rsidRDefault="009726A4">
      <w:pPr>
        <w:spacing w:beforeLines="50" w:before="156" w:afterLines="50" w:after="156" w:line="240" w:lineRule="auto"/>
        <w:outlineLvl w:val="1"/>
        <w:rPr>
          <w:rFonts w:ascii="楷体" w:eastAsia="楷体" w:hAnsi="楷体" w:cs="楷体"/>
          <w:b/>
          <w:bCs/>
          <w:sz w:val="32"/>
          <w:szCs w:val="32"/>
        </w:rPr>
      </w:pPr>
      <w:r>
        <w:rPr>
          <w:rFonts w:ascii="楷体" w:eastAsia="楷体" w:hAnsi="楷体" w:cs="楷体" w:hint="eastAsia"/>
          <w:b/>
          <w:bCs/>
          <w:sz w:val="32"/>
          <w:szCs w:val="32"/>
        </w:rPr>
        <w:lastRenderedPageBreak/>
        <w:t xml:space="preserve">4.3 </w:t>
      </w:r>
      <w:r>
        <w:rPr>
          <w:rFonts w:ascii="楷体" w:eastAsia="楷体" w:hAnsi="楷体" w:cs="楷体" w:hint="eastAsia"/>
          <w:b/>
          <w:bCs/>
          <w:sz w:val="32"/>
          <w:szCs w:val="32"/>
        </w:rPr>
        <w:t>输入问题</w:t>
      </w:r>
      <w:bookmarkEnd w:id="78"/>
    </w:p>
    <w:p w14:paraId="4FB0A2DA" w14:textId="77777777" w:rsidR="006C5F30" w:rsidRDefault="009726A4">
      <w:pPr>
        <w:pStyle w:val="a1"/>
        <w:spacing w:beforeLines="50" w:before="156" w:afterLines="50" w:after="156"/>
        <w:ind w:left="420" w:firstLine="480"/>
        <w:rPr>
          <w:rFonts w:ascii="楷体" w:eastAsia="楷体" w:hAnsi="楷体" w:cs="楷体"/>
          <w:sz w:val="24"/>
          <w:szCs w:val="24"/>
        </w:rPr>
      </w:pPr>
      <w:r>
        <w:rPr>
          <w:rFonts w:ascii="楷体" w:eastAsia="楷体" w:hAnsi="楷体" w:cs="楷体" w:hint="eastAsia"/>
          <w:sz w:val="24"/>
          <w:szCs w:val="24"/>
        </w:rPr>
        <w:t>在对话框中输入问题，点击右下方发送按钮即可上传问题。文心一言会调用“一言鼎</w:t>
      </w:r>
      <w:proofErr w:type="gramStart"/>
      <w:r>
        <w:rPr>
          <w:rFonts w:ascii="楷体" w:eastAsia="楷体" w:hAnsi="楷体" w:cs="楷体" w:hint="eastAsia"/>
          <w:sz w:val="24"/>
          <w:szCs w:val="24"/>
        </w:rPr>
        <w:t>臻</w:t>
      </w:r>
      <w:proofErr w:type="gramEnd"/>
      <w:r>
        <w:rPr>
          <w:rFonts w:ascii="楷体" w:eastAsia="楷体" w:hAnsi="楷体" w:cs="楷体" w:hint="eastAsia"/>
          <w:sz w:val="24"/>
          <w:szCs w:val="24"/>
        </w:rPr>
        <w:t>”插件进行问题的回答。</w:t>
      </w:r>
    </w:p>
    <w:p w14:paraId="4FB0A2DB" w14:textId="77777777" w:rsidR="006C5F30" w:rsidRDefault="009726A4">
      <w:pPr>
        <w:pStyle w:val="a1"/>
        <w:spacing w:beforeLines="50" w:before="156" w:afterLines="50" w:after="156"/>
        <w:ind w:firstLine="420"/>
        <w:jc w:val="center"/>
      </w:pPr>
      <w:r>
        <w:rPr>
          <w:noProof/>
        </w:rPr>
        <w:drawing>
          <wp:inline distT="0" distB="0" distL="114300" distR="114300" wp14:anchorId="4FB0A31C" wp14:editId="4FB0A31D">
            <wp:extent cx="5895975" cy="3135630"/>
            <wp:effectExtent l="0" t="0" r="190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6"/>
                    <a:stretch>
                      <a:fillRect/>
                    </a:stretch>
                  </pic:blipFill>
                  <pic:spPr>
                    <a:xfrm>
                      <a:off x="0" y="0"/>
                      <a:ext cx="5895975" cy="3135630"/>
                    </a:xfrm>
                    <a:prstGeom prst="rect">
                      <a:avLst/>
                    </a:prstGeom>
                    <a:noFill/>
                    <a:ln>
                      <a:noFill/>
                    </a:ln>
                  </pic:spPr>
                </pic:pic>
              </a:graphicData>
            </a:graphic>
          </wp:inline>
        </w:drawing>
      </w:r>
    </w:p>
    <w:p w14:paraId="4FB0A2DC" w14:textId="77777777" w:rsidR="006C5F30" w:rsidRDefault="009726A4">
      <w:pPr>
        <w:pStyle w:val="a1"/>
        <w:spacing w:beforeLines="50" w:before="156" w:afterLines="50" w:after="156"/>
        <w:ind w:firstLine="480"/>
        <w:jc w:val="center"/>
        <w:rPr>
          <w:rFonts w:ascii="楷体" w:eastAsia="楷体" w:hAnsi="楷体" w:cs="楷体"/>
          <w:sz w:val="24"/>
          <w:szCs w:val="24"/>
        </w:rPr>
      </w:pPr>
      <w:r>
        <w:rPr>
          <w:rFonts w:ascii="楷体" w:eastAsia="楷体" w:hAnsi="楷体" w:cs="楷体" w:hint="eastAsia"/>
          <w:sz w:val="24"/>
          <w:szCs w:val="24"/>
        </w:rPr>
        <w:t>图</w:t>
      </w:r>
      <w:r>
        <w:rPr>
          <w:rFonts w:ascii="楷体" w:eastAsia="楷体" w:hAnsi="楷体" w:cs="楷体" w:hint="eastAsia"/>
          <w:sz w:val="24"/>
          <w:szCs w:val="24"/>
        </w:rPr>
        <w:t xml:space="preserve">4.3 </w:t>
      </w:r>
      <w:r>
        <w:rPr>
          <w:rFonts w:ascii="楷体" w:eastAsia="楷体" w:hAnsi="楷体" w:cs="楷体" w:hint="eastAsia"/>
          <w:sz w:val="24"/>
          <w:szCs w:val="24"/>
        </w:rPr>
        <w:t>输入问题</w:t>
      </w:r>
    </w:p>
    <w:p w14:paraId="4FB0A2DD"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79" w:name="_Toc164104090"/>
      <w:r>
        <w:rPr>
          <w:rFonts w:ascii="楷体" w:eastAsia="楷体" w:hAnsi="楷体" w:cs="楷体" w:hint="eastAsia"/>
          <w:b/>
          <w:bCs/>
          <w:sz w:val="32"/>
          <w:szCs w:val="32"/>
        </w:rPr>
        <w:t>4.4</w:t>
      </w:r>
      <w:r>
        <w:rPr>
          <w:rFonts w:ascii="楷体" w:eastAsia="楷体" w:hAnsi="楷体" w:cs="楷体" w:hint="eastAsia"/>
          <w:b/>
          <w:bCs/>
          <w:sz w:val="32"/>
          <w:szCs w:val="32"/>
        </w:rPr>
        <w:t>输入文件</w:t>
      </w:r>
      <w:bookmarkEnd w:id="79"/>
    </w:p>
    <w:p w14:paraId="4FB0A2DE" w14:textId="77777777" w:rsidR="006C5F30" w:rsidRDefault="009726A4">
      <w:pPr>
        <w:pStyle w:val="a1"/>
        <w:spacing w:beforeLines="50" w:before="156" w:afterLines="50" w:after="156"/>
        <w:ind w:firstLine="480"/>
        <w:rPr>
          <w:rFonts w:ascii="楷体" w:eastAsia="楷体" w:hAnsi="楷体" w:cs="楷体"/>
          <w:sz w:val="24"/>
          <w:szCs w:val="24"/>
        </w:rPr>
      </w:pPr>
      <w:r>
        <w:rPr>
          <w:rFonts w:ascii="楷体" w:eastAsia="楷体" w:hAnsi="楷体" w:cs="楷体" w:hint="eastAsia"/>
          <w:sz w:val="24"/>
          <w:szCs w:val="24"/>
        </w:rPr>
        <w:t>由于文心一言的限制，我们需要借用“览卷文档”文档上传文件，在</w:t>
      </w:r>
      <w:r>
        <w:rPr>
          <w:rFonts w:ascii="楷体" w:eastAsia="楷体" w:hAnsi="楷体" w:cs="楷体" w:hint="eastAsia"/>
          <w:sz w:val="24"/>
          <w:szCs w:val="24"/>
        </w:rPr>
        <w:t>4.2</w:t>
      </w:r>
      <w:r>
        <w:rPr>
          <w:rFonts w:ascii="楷体" w:eastAsia="楷体" w:hAnsi="楷体" w:cs="楷体" w:hint="eastAsia"/>
          <w:sz w:val="24"/>
          <w:szCs w:val="24"/>
        </w:rPr>
        <w:t>插件选择的列表中选中</w:t>
      </w:r>
      <w:proofErr w:type="gramStart"/>
      <w:r>
        <w:rPr>
          <w:rFonts w:ascii="楷体" w:eastAsia="楷体" w:hAnsi="楷体" w:cs="楷体" w:hint="eastAsia"/>
          <w:sz w:val="24"/>
          <w:szCs w:val="24"/>
        </w:rPr>
        <w:t>览</w:t>
      </w:r>
      <w:proofErr w:type="gramEnd"/>
      <w:r>
        <w:rPr>
          <w:rFonts w:ascii="楷体" w:eastAsia="楷体" w:hAnsi="楷体" w:cs="楷体" w:hint="eastAsia"/>
          <w:sz w:val="24"/>
          <w:szCs w:val="24"/>
        </w:rPr>
        <w:t>卷文档插件，并在对话框上方找到文件上传按钮，点击并选中本地文件即可上传。待文件上</w:t>
      </w:r>
      <w:proofErr w:type="gramStart"/>
      <w:r>
        <w:rPr>
          <w:rFonts w:ascii="楷体" w:eastAsia="楷体" w:hAnsi="楷体" w:cs="楷体" w:hint="eastAsia"/>
          <w:sz w:val="24"/>
          <w:szCs w:val="24"/>
        </w:rPr>
        <w:t>传成功</w:t>
      </w:r>
      <w:proofErr w:type="gramEnd"/>
      <w:r>
        <w:rPr>
          <w:rFonts w:ascii="楷体" w:eastAsia="楷体" w:hAnsi="楷体" w:cs="楷体" w:hint="eastAsia"/>
          <w:sz w:val="24"/>
          <w:szCs w:val="24"/>
        </w:rPr>
        <w:t>后，输入“添加远程文档，使用一言鼎</w:t>
      </w:r>
      <w:proofErr w:type="gramStart"/>
      <w:r>
        <w:rPr>
          <w:rFonts w:ascii="楷体" w:eastAsia="楷体" w:hAnsi="楷体" w:cs="楷体" w:hint="eastAsia"/>
          <w:sz w:val="24"/>
          <w:szCs w:val="24"/>
        </w:rPr>
        <w:t>臻</w:t>
      </w:r>
      <w:proofErr w:type="gramEnd"/>
      <w:r>
        <w:rPr>
          <w:rFonts w:ascii="楷体" w:eastAsia="楷体" w:hAnsi="楷体" w:cs="楷体" w:hint="eastAsia"/>
          <w:sz w:val="24"/>
          <w:szCs w:val="24"/>
        </w:rPr>
        <w:t>阅读物理文档”即可触发一言鼎</w:t>
      </w:r>
      <w:proofErr w:type="gramStart"/>
      <w:r>
        <w:rPr>
          <w:rFonts w:ascii="楷体" w:eastAsia="楷体" w:hAnsi="楷体" w:cs="楷体" w:hint="eastAsia"/>
          <w:sz w:val="24"/>
          <w:szCs w:val="24"/>
        </w:rPr>
        <w:t>臻</w:t>
      </w:r>
      <w:proofErr w:type="gramEnd"/>
      <w:r>
        <w:rPr>
          <w:rFonts w:ascii="楷体" w:eastAsia="楷体" w:hAnsi="楷体" w:cs="楷体" w:hint="eastAsia"/>
          <w:sz w:val="24"/>
          <w:szCs w:val="24"/>
        </w:rPr>
        <w:t>插件。</w:t>
      </w:r>
    </w:p>
    <w:p w14:paraId="4FB0A2DF" w14:textId="77777777" w:rsidR="006C5F30" w:rsidRDefault="006C5F30">
      <w:pPr>
        <w:pStyle w:val="a1"/>
        <w:spacing w:beforeLines="50" w:before="156" w:afterLines="50" w:after="156"/>
        <w:ind w:firstLine="420"/>
      </w:pPr>
    </w:p>
    <w:p w14:paraId="4FB0A2E0" w14:textId="77777777" w:rsidR="006C5F30" w:rsidRDefault="009726A4">
      <w:pPr>
        <w:spacing w:beforeLines="50" w:before="156" w:afterLines="50" w:after="156" w:line="240" w:lineRule="auto"/>
        <w:outlineLvl w:val="0"/>
        <w:rPr>
          <w:rFonts w:eastAsia="黑体" w:cstheme="minorBidi"/>
          <w:b/>
          <w:sz w:val="36"/>
          <w:szCs w:val="36"/>
        </w:rPr>
      </w:pPr>
      <w:bookmarkStart w:id="80" w:name="_Toc164104091"/>
      <w:r>
        <w:rPr>
          <w:rFonts w:eastAsia="黑体" w:cstheme="minorBidi" w:hint="eastAsia"/>
          <w:b/>
          <w:sz w:val="36"/>
          <w:szCs w:val="36"/>
        </w:rPr>
        <w:t>五</w:t>
      </w:r>
      <w:r>
        <w:rPr>
          <w:rFonts w:eastAsia="黑体" w:cstheme="minorBidi" w:hint="eastAsia"/>
          <w:b/>
          <w:sz w:val="36"/>
          <w:szCs w:val="36"/>
        </w:rPr>
        <w:t>.</w:t>
      </w:r>
      <w:r>
        <w:rPr>
          <w:rFonts w:eastAsia="黑体" w:cstheme="minorBidi" w:hint="eastAsia"/>
          <w:b/>
          <w:sz w:val="36"/>
          <w:szCs w:val="36"/>
        </w:rPr>
        <w:t>项目数据流通机制</w:t>
      </w:r>
      <w:bookmarkEnd w:id="80"/>
    </w:p>
    <w:p w14:paraId="4FB0A2E1" w14:textId="77777777" w:rsidR="006C5F30" w:rsidRDefault="009726A4">
      <w:pPr>
        <w:spacing w:after="78"/>
        <w:ind w:firstLine="560"/>
        <w:rPr>
          <w:rFonts w:ascii="楷体" w:eastAsia="楷体" w:hAnsi="楷体" w:cs="楷体"/>
          <w:sz w:val="24"/>
        </w:rPr>
      </w:pPr>
      <w:r>
        <w:rPr>
          <w:rFonts w:ascii="楷体" w:eastAsia="楷体" w:hAnsi="楷体" w:cs="楷体" w:hint="eastAsia"/>
          <w:sz w:val="24"/>
        </w:rPr>
        <w:t>插件内部的数据流通过程详细解析如下：</w:t>
      </w:r>
    </w:p>
    <w:p w14:paraId="4FB0A2E2"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81" w:name="_Toc164104092"/>
      <w:r>
        <w:rPr>
          <w:rFonts w:ascii="楷体" w:eastAsia="楷体" w:hAnsi="楷体" w:cs="楷体" w:hint="eastAsia"/>
          <w:b/>
          <w:bCs/>
          <w:sz w:val="32"/>
          <w:szCs w:val="32"/>
        </w:rPr>
        <w:t>5.1</w:t>
      </w:r>
      <w:r>
        <w:rPr>
          <w:rFonts w:ascii="楷体" w:eastAsia="楷体" w:hAnsi="楷体" w:cs="楷体" w:hint="eastAsia"/>
          <w:b/>
          <w:bCs/>
          <w:sz w:val="32"/>
          <w:szCs w:val="32"/>
        </w:rPr>
        <w:t>用户输入整合</w:t>
      </w:r>
      <w:bookmarkEnd w:id="81"/>
    </w:p>
    <w:p w14:paraId="4FB0A2E3" w14:textId="77777777" w:rsidR="006C5F30" w:rsidRDefault="009726A4">
      <w:pPr>
        <w:spacing w:after="78"/>
        <w:ind w:firstLine="420"/>
        <w:rPr>
          <w:rFonts w:ascii="楷体" w:eastAsia="楷体" w:hAnsi="楷体" w:cs="楷体"/>
          <w:sz w:val="24"/>
        </w:rPr>
      </w:pPr>
      <w:r>
        <w:rPr>
          <w:rFonts w:ascii="楷体" w:eastAsia="楷体" w:hAnsi="楷体" w:cs="楷体" w:hint="eastAsia"/>
          <w:sz w:val="24"/>
        </w:rPr>
        <w:t>当用户提出问题或上</w:t>
      </w:r>
      <w:proofErr w:type="gramStart"/>
      <w:r>
        <w:rPr>
          <w:rFonts w:ascii="楷体" w:eastAsia="楷体" w:hAnsi="楷体" w:cs="楷体" w:hint="eastAsia"/>
          <w:sz w:val="24"/>
        </w:rPr>
        <w:t>传相关</w:t>
      </w:r>
      <w:proofErr w:type="gramEnd"/>
      <w:r>
        <w:rPr>
          <w:rFonts w:ascii="楷体" w:eastAsia="楷体" w:hAnsi="楷体" w:cs="楷体" w:hint="eastAsia"/>
          <w:sz w:val="24"/>
        </w:rPr>
        <w:t>文档时，插件会首先将这些内容整合为用户输入。这一步是确保所有来自用户的信息都能被系统准确地捕获，为后续的处理和分析提供基础数据。</w:t>
      </w:r>
    </w:p>
    <w:p w14:paraId="4FB0A2E4"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82" w:name="_Toc164104093"/>
      <w:r>
        <w:rPr>
          <w:rFonts w:ascii="楷体" w:eastAsia="楷体" w:hAnsi="楷体" w:cs="楷体" w:hint="eastAsia"/>
          <w:b/>
          <w:bCs/>
          <w:sz w:val="32"/>
          <w:szCs w:val="32"/>
        </w:rPr>
        <w:lastRenderedPageBreak/>
        <w:t>5.1</w:t>
      </w:r>
      <w:r>
        <w:rPr>
          <w:rFonts w:ascii="楷体" w:eastAsia="楷体" w:hAnsi="楷体" w:cs="楷体" w:hint="eastAsia"/>
          <w:b/>
          <w:bCs/>
          <w:sz w:val="32"/>
          <w:szCs w:val="32"/>
        </w:rPr>
        <w:t>分词与关键词提取</w:t>
      </w:r>
      <w:bookmarkEnd w:id="82"/>
    </w:p>
    <w:p w14:paraId="4FB0A2E5" w14:textId="77777777" w:rsidR="006C5F30" w:rsidRDefault="009726A4">
      <w:pPr>
        <w:spacing w:beforeLines="50" w:before="156" w:afterLines="50" w:after="156" w:line="240" w:lineRule="auto"/>
        <w:ind w:firstLine="420"/>
        <w:rPr>
          <w:rFonts w:ascii="楷体" w:eastAsia="楷体" w:hAnsi="楷体" w:cs="楷体"/>
          <w:b/>
          <w:bCs/>
          <w:sz w:val="32"/>
          <w:szCs w:val="32"/>
        </w:rPr>
      </w:pPr>
      <w:r>
        <w:rPr>
          <w:rFonts w:ascii="楷体" w:eastAsia="楷体" w:hAnsi="楷体" w:cs="楷体" w:hint="eastAsia"/>
          <w:sz w:val="24"/>
        </w:rPr>
        <w:t>接下来，用户输入会通过</w:t>
      </w:r>
      <w:proofErr w:type="spellStart"/>
      <w:r>
        <w:rPr>
          <w:rFonts w:ascii="楷体" w:eastAsia="楷体" w:hAnsi="楷体" w:cs="楷体" w:hint="eastAsia"/>
          <w:sz w:val="24"/>
        </w:rPr>
        <w:t>jieba</w:t>
      </w:r>
      <w:proofErr w:type="spellEnd"/>
      <w:r>
        <w:rPr>
          <w:rFonts w:ascii="楷体" w:eastAsia="楷体" w:hAnsi="楷体" w:cs="楷体" w:hint="eastAsia"/>
          <w:sz w:val="24"/>
        </w:rPr>
        <w:t>库（针对中文）或</w:t>
      </w:r>
      <w:r>
        <w:rPr>
          <w:rFonts w:ascii="楷体" w:eastAsia="楷体" w:hAnsi="楷体" w:cs="楷体" w:hint="eastAsia"/>
          <w:sz w:val="24"/>
        </w:rPr>
        <w:t>NLTK</w:t>
      </w:r>
      <w:r>
        <w:rPr>
          <w:rFonts w:ascii="楷体" w:eastAsia="楷体" w:hAnsi="楷体" w:cs="楷体" w:hint="eastAsia"/>
          <w:sz w:val="24"/>
        </w:rPr>
        <w:t>库（针对英文）进行分词处理。分词是将连续的文本切分为独立的词汇单元，这对于后续的自然语言处理至关重要。同时，系统还会进行关键词提取，从用户输入中识别出最重要的词汇或短语，以便更精准地理解用户意图。</w:t>
      </w:r>
      <w:bookmarkStart w:id="83" w:name="_Toc164104094"/>
    </w:p>
    <w:p w14:paraId="4FB0A2E6" w14:textId="77777777" w:rsidR="006C5F30" w:rsidRDefault="009726A4">
      <w:pPr>
        <w:spacing w:beforeLines="50" w:before="156" w:afterLines="50" w:after="156" w:line="240" w:lineRule="auto"/>
        <w:outlineLvl w:val="1"/>
        <w:rPr>
          <w:rFonts w:ascii="楷体" w:eastAsia="楷体" w:hAnsi="楷体" w:cs="楷体"/>
          <w:b/>
          <w:bCs/>
          <w:sz w:val="32"/>
          <w:szCs w:val="32"/>
        </w:rPr>
      </w:pPr>
      <w:r>
        <w:rPr>
          <w:rFonts w:ascii="楷体" w:eastAsia="楷体" w:hAnsi="楷体" w:cs="楷体" w:hint="eastAsia"/>
          <w:b/>
          <w:bCs/>
          <w:sz w:val="32"/>
          <w:szCs w:val="32"/>
        </w:rPr>
        <w:t>5.3</w:t>
      </w:r>
      <w:r>
        <w:rPr>
          <w:rFonts w:ascii="楷体" w:eastAsia="楷体" w:hAnsi="楷体" w:cs="楷体" w:hint="eastAsia"/>
          <w:b/>
          <w:bCs/>
          <w:sz w:val="32"/>
          <w:szCs w:val="32"/>
        </w:rPr>
        <w:t>翻译处理</w:t>
      </w:r>
      <w:bookmarkEnd w:id="83"/>
    </w:p>
    <w:p w14:paraId="4FB0A2E7" w14:textId="77777777" w:rsidR="006C5F30" w:rsidRDefault="009726A4">
      <w:pPr>
        <w:spacing w:after="78"/>
        <w:ind w:firstLine="420"/>
        <w:rPr>
          <w:rFonts w:ascii="楷体" w:eastAsia="楷体" w:hAnsi="楷体" w:cs="楷体"/>
          <w:sz w:val="24"/>
        </w:rPr>
      </w:pPr>
      <w:r>
        <w:rPr>
          <w:rFonts w:ascii="楷体" w:eastAsia="楷体" w:hAnsi="楷体" w:cs="楷体" w:hint="eastAsia"/>
          <w:sz w:val="24"/>
        </w:rPr>
        <w:t>为了提高插件的国际化能力，用户输入会通过百度翻译接口进行翻译。这样，无论用户输入是哪种语言，插件都能将其转化为系统可以理解的统一格式，进而提供更广泛的服务。</w:t>
      </w:r>
    </w:p>
    <w:p w14:paraId="4FB0A2E8"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84" w:name="_Toc164104095"/>
      <w:r>
        <w:rPr>
          <w:rFonts w:ascii="楷体" w:eastAsia="楷体" w:hAnsi="楷体" w:cs="楷体" w:hint="eastAsia"/>
          <w:b/>
          <w:bCs/>
          <w:sz w:val="32"/>
          <w:szCs w:val="32"/>
        </w:rPr>
        <w:t>5.4</w:t>
      </w:r>
      <w:r>
        <w:rPr>
          <w:rFonts w:ascii="楷体" w:eastAsia="楷体" w:hAnsi="楷体" w:cs="楷体" w:hint="eastAsia"/>
          <w:b/>
          <w:bCs/>
          <w:sz w:val="32"/>
          <w:szCs w:val="32"/>
        </w:rPr>
        <w:t>问题类别与领域判断</w:t>
      </w:r>
      <w:bookmarkEnd w:id="84"/>
    </w:p>
    <w:p w14:paraId="4FB0A2E9" w14:textId="77777777" w:rsidR="006C5F30" w:rsidRDefault="009726A4">
      <w:pPr>
        <w:spacing w:after="78"/>
        <w:ind w:firstLine="420"/>
        <w:rPr>
          <w:rFonts w:ascii="楷体" w:eastAsia="楷体" w:hAnsi="楷体" w:cs="楷体"/>
          <w:sz w:val="24"/>
        </w:rPr>
      </w:pPr>
      <w:r>
        <w:rPr>
          <w:rFonts w:ascii="楷体" w:eastAsia="楷体" w:hAnsi="楷体" w:cs="楷体" w:hint="eastAsia"/>
          <w:sz w:val="24"/>
        </w:rPr>
        <w:t>翻译后的用户输入会被传入大模型中进行进一步分析。大模型会利用其强大的自然语言处理能力，判断问题的类别和所属领域。这一步骤有助于插件更精确地理解用户需求，并为后续生成回答提供有力的指导。</w:t>
      </w:r>
    </w:p>
    <w:p w14:paraId="4FB0A2EA"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85" w:name="_Toc164104096"/>
      <w:r>
        <w:rPr>
          <w:rFonts w:ascii="楷体" w:eastAsia="楷体" w:hAnsi="楷体" w:cs="楷体" w:hint="eastAsia"/>
          <w:b/>
          <w:bCs/>
          <w:sz w:val="32"/>
          <w:szCs w:val="32"/>
        </w:rPr>
        <w:t>5.5</w:t>
      </w:r>
      <w:r>
        <w:rPr>
          <w:rFonts w:ascii="楷体" w:eastAsia="楷体" w:hAnsi="楷体" w:cs="楷体" w:hint="eastAsia"/>
          <w:b/>
          <w:bCs/>
          <w:sz w:val="32"/>
          <w:szCs w:val="32"/>
        </w:rPr>
        <w:t>相似度搜索与链式结构构建</w:t>
      </w:r>
      <w:bookmarkEnd w:id="85"/>
    </w:p>
    <w:p w14:paraId="4FB0A2EB" w14:textId="77777777" w:rsidR="006C5F30" w:rsidRDefault="009726A4">
      <w:pPr>
        <w:spacing w:after="78"/>
        <w:ind w:firstLine="420"/>
        <w:rPr>
          <w:rFonts w:ascii="楷体" w:eastAsia="楷体" w:hAnsi="楷体" w:cs="楷体"/>
          <w:sz w:val="24"/>
        </w:rPr>
      </w:pPr>
      <w:r>
        <w:rPr>
          <w:rFonts w:ascii="楷体" w:eastAsia="楷体" w:hAnsi="楷体" w:cs="楷体" w:hint="eastAsia"/>
          <w:sz w:val="24"/>
        </w:rPr>
        <w:t>在确定了问题的类别和领域后，插件会进行相似度搜索。翻译前和翻译后的用户输入都会与向量数据库中的文段进行相似度比对，找出与用户问题最相关的内容。这些相似文段将为用户问题提供有价值的参考信息。随后，翻译前的用户输入和搜索到的相似</w:t>
      </w:r>
      <w:proofErr w:type="gramStart"/>
      <w:r>
        <w:rPr>
          <w:rFonts w:ascii="楷体" w:eastAsia="楷体" w:hAnsi="楷体" w:cs="楷体" w:hint="eastAsia"/>
          <w:sz w:val="24"/>
        </w:rPr>
        <w:t>文段会一同</w:t>
      </w:r>
      <w:proofErr w:type="gramEnd"/>
      <w:r>
        <w:rPr>
          <w:rFonts w:ascii="楷体" w:eastAsia="楷体" w:hAnsi="楷体" w:cs="楷体" w:hint="eastAsia"/>
          <w:sz w:val="24"/>
        </w:rPr>
        <w:t>进入链式结构中，形成一个有条理的信息流。</w:t>
      </w:r>
    </w:p>
    <w:p w14:paraId="4FB0A2EC" w14:textId="77777777" w:rsidR="006C5F30" w:rsidRDefault="006C5F30">
      <w:pPr>
        <w:spacing w:after="78"/>
        <w:ind w:firstLine="560"/>
        <w:rPr>
          <w:rFonts w:ascii="楷体" w:eastAsia="楷体" w:hAnsi="楷体" w:cs="楷体"/>
          <w:sz w:val="24"/>
        </w:rPr>
      </w:pPr>
    </w:p>
    <w:p w14:paraId="4FB0A2ED"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86" w:name="_Toc164104097"/>
      <w:r>
        <w:rPr>
          <w:rFonts w:ascii="楷体" w:eastAsia="楷体" w:hAnsi="楷体" w:cs="楷体" w:hint="eastAsia"/>
          <w:b/>
          <w:bCs/>
          <w:sz w:val="32"/>
          <w:szCs w:val="32"/>
        </w:rPr>
        <w:t>5.6</w:t>
      </w:r>
      <w:r>
        <w:rPr>
          <w:rFonts w:ascii="楷体" w:eastAsia="楷体" w:hAnsi="楷体" w:cs="楷体" w:hint="eastAsia"/>
          <w:b/>
          <w:bCs/>
          <w:sz w:val="32"/>
          <w:szCs w:val="32"/>
        </w:rPr>
        <w:t>最终整合与传入大模型</w:t>
      </w:r>
      <w:bookmarkEnd w:id="86"/>
    </w:p>
    <w:p w14:paraId="4FB0A2EE" w14:textId="77777777" w:rsidR="006C5F30" w:rsidRDefault="009726A4">
      <w:pPr>
        <w:spacing w:after="78"/>
        <w:ind w:firstLine="420"/>
        <w:rPr>
          <w:rFonts w:ascii="楷体" w:eastAsia="楷体" w:hAnsi="楷体" w:cs="楷体"/>
          <w:sz w:val="24"/>
        </w:rPr>
      </w:pPr>
      <w:r>
        <w:rPr>
          <w:rFonts w:ascii="楷体" w:eastAsia="楷体" w:hAnsi="楷体" w:cs="楷体" w:hint="eastAsia"/>
          <w:sz w:val="24"/>
        </w:rPr>
        <w:t>在链式结构中，用户输入、相似文段以及大模型生成的回答此类问题的提示等内容会被精心整合在</w:t>
      </w:r>
      <w:proofErr w:type="gramStart"/>
      <w:r>
        <w:rPr>
          <w:rFonts w:ascii="楷体" w:eastAsia="楷体" w:hAnsi="楷体" w:cs="楷体" w:hint="eastAsia"/>
          <w:sz w:val="24"/>
        </w:rPr>
        <w:t>最终子链模板</w:t>
      </w:r>
      <w:proofErr w:type="gramEnd"/>
      <w:r>
        <w:rPr>
          <w:rFonts w:ascii="楷体" w:eastAsia="楷体" w:hAnsi="楷体" w:cs="楷体" w:hint="eastAsia"/>
          <w:sz w:val="24"/>
        </w:rPr>
        <w:t>中。这个模板不仅包含了用户问题的核心信息，还融入了从相似文段中提炼出的有价值参考和大模型的智慧提示。最后，这个精心构建的模板会被传入文心大模型，以生成最终的回答。通过这一系列复杂而精细的流程，插件能够为用户提供准确、全面的解答。</w:t>
      </w:r>
    </w:p>
    <w:p w14:paraId="4FB0A2EF" w14:textId="77777777" w:rsidR="006C5F30" w:rsidRDefault="009726A4">
      <w:pPr>
        <w:spacing w:beforeLines="50" w:before="156" w:afterLines="50" w:after="156" w:line="240" w:lineRule="auto"/>
        <w:outlineLvl w:val="0"/>
        <w:rPr>
          <w:rFonts w:eastAsia="黑体" w:cstheme="minorBidi"/>
          <w:b/>
          <w:sz w:val="36"/>
          <w:szCs w:val="36"/>
        </w:rPr>
      </w:pPr>
      <w:bookmarkStart w:id="87" w:name="_Toc164104098"/>
      <w:r>
        <w:rPr>
          <w:rFonts w:eastAsia="黑体" w:cstheme="minorBidi" w:hint="eastAsia"/>
          <w:b/>
          <w:sz w:val="36"/>
          <w:szCs w:val="36"/>
        </w:rPr>
        <w:t>六．</w:t>
      </w:r>
      <w:r>
        <w:rPr>
          <w:rFonts w:eastAsia="黑体" w:cstheme="minorBidi" w:hint="eastAsia"/>
          <w:b/>
          <w:sz w:val="36"/>
          <w:szCs w:val="36"/>
        </w:rPr>
        <w:t>Web</w:t>
      </w:r>
      <w:r>
        <w:rPr>
          <w:rFonts w:eastAsia="黑体" w:cstheme="minorBidi" w:hint="eastAsia"/>
          <w:b/>
          <w:sz w:val="36"/>
          <w:szCs w:val="36"/>
        </w:rPr>
        <w:t>数据流通机制</w:t>
      </w:r>
      <w:bookmarkEnd w:id="87"/>
    </w:p>
    <w:p w14:paraId="4FB0A2F0" w14:textId="77777777" w:rsidR="006C5F30" w:rsidRDefault="009726A4">
      <w:pPr>
        <w:pStyle w:val="af1"/>
        <w:shd w:val="clear" w:color="auto" w:fill="FDFDFE"/>
        <w:spacing w:beforeLines="50" w:before="156" w:beforeAutospacing="0" w:afterLines="50" w:after="156" w:afterAutospacing="0"/>
        <w:ind w:firstLine="480"/>
        <w:rPr>
          <w:rFonts w:ascii="楷体" w:eastAsia="楷体" w:hAnsi="楷体" w:cs="楷体"/>
          <w:kern w:val="2"/>
        </w:rPr>
      </w:pPr>
      <w:r>
        <w:rPr>
          <w:rFonts w:ascii="楷体" w:eastAsia="楷体" w:hAnsi="楷体" w:cs="楷体" w:hint="eastAsia"/>
          <w:kern w:val="2"/>
        </w:rPr>
        <w:t>在</w:t>
      </w:r>
      <w:r>
        <w:rPr>
          <w:rFonts w:ascii="楷体" w:eastAsia="楷体" w:hAnsi="楷体" w:cs="楷体" w:hint="eastAsia"/>
          <w:kern w:val="2"/>
        </w:rPr>
        <w:t>Flask</w:t>
      </w:r>
      <w:r>
        <w:rPr>
          <w:rFonts w:ascii="楷体" w:eastAsia="楷体" w:hAnsi="楷体" w:cs="楷体" w:hint="eastAsia"/>
          <w:kern w:val="2"/>
        </w:rPr>
        <w:t>框架下，将本地的</w:t>
      </w:r>
      <w:r>
        <w:rPr>
          <w:rFonts w:ascii="楷体" w:eastAsia="楷体" w:hAnsi="楷体" w:cs="楷体" w:hint="eastAsia"/>
          <w:kern w:val="2"/>
        </w:rPr>
        <w:t>Python</w:t>
      </w:r>
      <w:r>
        <w:rPr>
          <w:rFonts w:ascii="楷体" w:eastAsia="楷体" w:hAnsi="楷体" w:cs="楷体" w:hint="eastAsia"/>
          <w:kern w:val="2"/>
        </w:rPr>
        <w:t>代码做成的插件被文心一言（或其他外部系统）本地调用，通常涉及以下几个关键步骤。这里我们主要讲解数据流通的过程：</w:t>
      </w:r>
    </w:p>
    <w:p w14:paraId="4FB0A2F1" w14:textId="77777777" w:rsidR="006C5F30" w:rsidRDefault="009726A4">
      <w:pPr>
        <w:spacing w:after="78"/>
        <w:rPr>
          <w:rFonts w:ascii="楷体" w:eastAsia="楷体" w:hAnsi="楷体" w:cs="楷体"/>
          <w:b/>
          <w:bCs/>
          <w:sz w:val="32"/>
          <w:szCs w:val="32"/>
        </w:rPr>
      </w:pPr>
      <w:bookmarkStart w:id="88" w:name="_Toc164104099"/>
      <w:r>
        <w:rPr>
          <w:rFonts w:ascii="楷体" w:eastAsia="楷体" w:hAnsi="楷体" w:cs="楷体" w:hint="eastAsia"/>
          <w:b/>
          <w:bCs/>
          <w:sz w:val="32"/>
          <w:szCs w:val="32"/>
        </w:rPr>
        <w:lastRenderedPageBreak/>
        <w:br w:type="page"/>
      </w:r>
    </w:p>
    <w:p w14:paraId="4FB0A2F2" w14:textId="77777777" w:rsidR="006C5F30" w:rsidRDefault="009726A4">
      <w:pPr>
        <w:spacing w:beforeLines="50" w:before="156" w:afterLines="50" w:after="156" w:line="240" w:lineRule="auto"/>
        <w:outlineLvl w:val="1"/>
        <w:rPr>
          <w:rFonts w:ascii="楷体" w:eastAsia="楷体" w:hAnsi="楷体" w:cs="楷体"/>
          <w:b/>
          <w:bCs/>
          <w:sz w:val="32"/>
          <w:szCs w:val="32"/>
        </w:rPr>
      </w:pPr>
      <w:r>
        <w:rPr>
          <w:rFonts w:ascii="楷体" w:eastAsia="楷体" w:hAnsi="楷体" w:cs="楷体" w:hint="eastAsia"/>
          <w:b/>
          <w:bCs/>
          <w:sz w:val="32"/>
          <w:szCs w:val="32"/>
        </w:rPr>
        <w:lastRenderedPageBreak/>
        <w:t>6.1</w:t>
      </w:r>
      <w:r>
        <w:rPr>
          <w:rFonts w:ascii="楷体" w:eastAsia="楷体" w:hAnsi="楷体" w:cs="楷体" w:hint="eastAsia"/>
          <w:b/>
          <w:bCs/>
          <w:sz w:val="32"/>
          <w:szCs w:val="32"/>
        </w:rPr>
        <w:t>插件开发与集成</w:t>
      </w:r>
      <w:bookmarkEnd w:id="88"/>
    </w:p>
    <w:p w14:paraId="4FB0A2F3" w14:textId="77777777" w:rsidR="006C5F30" w:rsidRDefault="009726A4">
      <w:pPr>
        <w:spacing w:beforeLines="50" w:before="156" w:afterLines="50" w:after="156" w:line="240" w:lineRule="auto"/>
        <w:ind w:firstLine="420"/>
        <w:rPr>
          <w:rFonts w:ascii="楷体" w:eastAsia="楷体" w:hAnsi="楷体" w:cs="楷体"/>
          <w:sz w:val="24"/>
        </w:rPr>
      </w:pPr>
      <w:r>
        <w:rPr>
          <w:rFonts w:ascii="楷体" w:eastAsia="楷体" w:hAnsi="楷体" w:cs="楷体" w:hint="eastAsia"/>
          <w:sz w:val="24"/>
        </w:rPr>
        <w:t>首先，在本地开发</w:t>
      </w:r>
      <w:r>
        <w:rPr>
          <w:rFonts w:ascii="楷体" w:eastAsia="楷体" w:hAnsi="楷体" w:cs="楷体" w:hint="eastAsia"/>
          <w:sz w:val="24"/>
        </w:rPr>
        <w:t>Python</w:t>
      </w:r>
      <w:r>
        <w:rPr>
          <w:rFonts w:ascii="楷体" w:eastAsia="楷体" w:hAnsi="楷体" w:cs="楷体" w:hint="eastAsia"/>
          <w:sz w:val="24"/>
        </w:rPr>
        <w:t>插件。插件以</w:t>
      </w:r>
      <w:r>
        <w:rPr>
          <w:rFonts w:ascii="楷体" w:eastAsia="楷体" w:hAnsi="楷体" w:cs="楷体" w:hint="eastAsia"/>
          <w:sz w:val="24"/>
        </w:rPr>
        <w:t>Flask</w:t>
      </w:r>
      <w:r>
        <w:rPr>
          <w:rFonts w:ascii="楷体" w:eastAsia="楷体" w:hAnsi="楷体" w:cs="楷体" w:hint="eastAsia"/>
          <w:sz w:val="24"/>
        </w:rPr>
        <w:t>应用的形式存在，提供</w:t>
      </w:r>
      <w:r>
        <w:rPr>
          <w:rFonts w:ascii="楷体" w:eastAsia="楷体" w:hAnsi="楷体" w:cs="楷体" w:hint="eastAsia"/>
          <w:sz w:val="24"/>
        </w:rPr>
        <w:t>API</w:t>
      </w:r>
      <w:r>
        <w:rPr>
          <w:rFonts w:ascii="楷体" w:eastAsia="楷体" w:hAnsi="楷体" w:cs="楷体" w:hint="eastAsia"/>
          <w:sz w:val="24"/>
        </w:rPr>
        <w:t>接口供外部调用。</w:t>
      </w:r>
    </w:p>
    <w:p w14:paraId="4FB0A2F4"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89" w:name="_Toc164104100"/>
      <w:r>
        <w:rPr>
          <w:rFonts w:ascii="楷体" w:eastAsia="楷体" w:hAnsi="楷体" w:cs="楷体" w:hint="eastAsia"/>
          <w:b/>
          <w:bCs/>
          <w:sz w:val="32"/>
          <w:szCs w:val="32"/>
        </w:rPr>
        <w:t>6.2 Flask</w:t>
      </w:r>
      <w:r>
        <w:rPr>
          <w:rFonts w:ascii="楷体" w:eastAsia="楷体" w:hAnsi="楷体" w:cs="楷体" w:hint="eastAsia"/>
          <w:b/>
          <w:bCs/>
          <w:sz w:val="32"/>
          <w:szCs w:val="32"/>
        </w:rPr>
        <w:t>应用启动</w:t>
      </w:r>
      <w:bookmarkEnd w:id="89"/>
    </w:p>
    <w:p w14:paraId="4FB0A2F5" w14:textId="77777777" w:rsidR="006C5F30" w:rsidRDefault="009726A4">
      <w:pPr>
        <w:spacing w:beforeLines="50" w:before="156" w:afterLines="50" w:after="156" w:line="240" w:lineRule="auto"/>
        <w:ind w:firstLine="420"/>
        <w:rPr>
          <w:rFonts w:ascii="楷体" w:eastAsia="楷体" w:hAnsi="楷体" w:cs="楷体"/>
          <w:sz w:val="24"/>
        </w:rPr>
      </w:pPr>
      <w:r>
        <w:rPr>
          <w:rFonts w:ascii="楷体" w:eastAsia="楷体" w:hAnsi="楷体" w:cs="楷体" w:hint="eastAsia"/>
          <w:sz w:val="24"/>
        </w:rPr>
        <w:t>当插件（即</w:t>
      </w:r>
      <w:r>
        <w:rPr>
          <w:rFonts w:ascii="楷体" w:eastAsia="楷体" w:hAnsi="楷体" w:cs="楷体" w:hint="eastAsia"/>
          <w:sz w:val="24"/>
        </w:rPr>
        <w:t>Flask</w:t>
      </w:r>
      <w:r>
        <w:rPr>
          <w:rFonts w:ascii="楷体" w:eastAsia="楷体" w:hAnsi="楷体" w:cs="楷体" w:hint="eastAsia"/>
          <w:sz w:val="24"/>
        </w:rPr>
        <w:t>应用）开发完成后，我们在本地启动这个</w:t>
      </w:r>
      <w:r>
        <w:rPr>
          <w:rFonts w:ascii="楷体" w:eastAsia="楷体" w:hAnsi="楷体" w:cs="楷体" w:hint="eastAsia"/>
          <w:sz w:val="24"/>
        </w:rPr>
        <w:t>Flask</w:t>
      </w:r>
      <w:r>
        <w:rPr>
          <w:rFonts w:ascii="楷体" w:eastAsia="楷体" w:hAnsi="楷体" w:cs="楷体" w:hint="eastAsia"/>
          <w:sz w:val="24"/>
        </w:rPr>
        <w:t>应用。</w:t>
      </w:r>
      <w:r>
        <w:rPr>
          <w:rFonts w:ascii="楷体" w:eastAsia="楷体" w:hAnsi="楷体" w:cs="楷体" w:hint="eastAsia"/>
          <w:sz w:val="24"/>
        </w:rPr>
        <w:t>Flask</w:t>
      </w:r>
      <w:r>
        <w:rPr>
          <w:rFonts w:ascii="楷体" w:eastAsia="楷体" w:hAnsi="楷体" w:cs="楷体" w:hint="eastAsia"/>
          <w:sz w:val="24"/>
        </w:rPr>
        <w:t>应用会监听一个特定的端口，等待外部请求。具体端口可以在本地定义，但是需要告知文心一言以便调用。</w:t>
      </w:r>
    </w:p>
    <w:p w14:paraId="4FB0A2F6"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90" w:name="_Toc164104101"/>
      <w:r>
        <w:rPr>
          <w:rFonts w:ascii="楷体" w:eastAsia="楷体" w:hAnsi="楷体" w:cs="楷体" w:hint="eastAsia"/>
          <w:b/>
          <w:bCs/>
          <w:sz w:val="32"/>
          <w:szCs w:val="32"/>
        </w:rPr>
        <w:t>6.3</w:t>
      </w:r>
      <w:r>
        <w:rPr>
          <w:rFonts w:ascii="楷体" w:eastAsia="楷体" w:hAnsi="楷体" w:cs="楷体" w:hint="eastAsia"/>
          <w:b/>
          <w:bCs/>
          <w:sz w:val="32"/>
          <w:szCs w:val="32"/>
        </w:rPr>
        <w:t>文心一言调用</w:t>
      </w:r>
      <w:r>
        <w:rPr>
          <w:rFonts w:ascii="楷体" w:eastAsia="楷体" w:hAnsi="楷体" w:cs="楷体" w:hint="eastAsia"/>
          <w:b/>
          <w:bCs/>
          <w:sz w:val="32"/>
          <w:szCs w:val="32"/>
        </w:rPr>
        <w:t>Flask</w:t>
      </w:r>
      <w:r>
        <w:rPr>
          <w:rFonts w:ascii="楷体" w:eastAsia="楷体" w:hAnsi="楷体" w:cs="楷体" w:hint="eastAsia"/>
          <w:b/>
          <w:bCs/>
          <w:sz w:val="32"/>
          <w:szCs w:val="32"/>
        </w:rPr>
        <w:t>插件</w:t>
      </w:r>
      <w:bookmarkEnd w:id="90"/>
    </w:p>
    <w:p w14:paraId="4FB0A2F7" w14:textId="77777777" w:rsidR="006C5F30" w:rsidRDefault="009726A4">
      <w:pPr>
        <w:spacing w:beforeLines="50" w:before="156" w:afterLines="50" w:after="156" w:line="240" w:lineRule="auto"/>
        <w:ind w:firstLine="420"/>
        <w:rPr>
          <w:rFonts w:ascii="楷体" w:eastAsia="楷体" w:hAnsi="楷体" w:cs="楷体"/>
          <w:sz w:val="24"/>
        </w:rPr>
      </w:pPr>
      <w:r>
        <w:rPr>
          <w:rFonts w:ascii="楷体" w:eastAsia="楷体" w:hAnsi="楷体" w:cs="楷体" w:hint="eastAsia"/>
          <w:sz w:val="24"/>
        </w:rPr>
        <w:t>当文心一言需要调用你的插件时，它会通过</w:t>
      </w:r>
      <w:r>
        <w:rPr>
          <w:rFonts w:ascii="楷体" w:eastAsia="楷体" w:hAnsi="楷体" w:cs="楷体" w:hint="eastAsia"/>
          <w:sz w:val="24"/>
        </w:rPr>
        <w:t>HTTP</w:t>
      </w:r>
      <w:r>
        <w:rPr>
          <w:rFonts w:ascii="楷体" w:eastAsia="楷体" w:hAnsi="楷体" w:cs="楷体" w:hint="eastAsia"/>
          <w:sz w:val="24"/>
        </w:rPr>
        <w:t>请求向你的</w:t>
      </w:r>
      <w:r>
        <w:rPr>
          <w:rFonts w:ascii="楷体" w:eastAsia="楷体" w:hAnsi="楷体" w:cs="楷体" w:hint="eastAsia"/>
          <w:sz w:val="24"/>
        </w:rPr>
        <w:t>Flask</w:t>
      </w:r>
      <w:r>
        <w:rPr>
          <w:rFonts w:ascii="楷体" w:eastAsia="楷体" w:hAnsi="楷体" w:cs="楷体" w:hint="eastAsia"/>
          <w:sz w:val="24"/>
        </w:rPr>
        <w:t>应用的</w:t>
      </w:r>
      <w:r>
        <w:rPr>
          <w:rFonts w:ascii="楷体" w:eastAsia="楷体" w:hAnsi="楷体" w:cs="楷体" w:hint="eastAsia"/>
          <w:sz w:val="24"/>
        </w:rPr>
        <w:t>API</w:t>
      </w:r>
      <w:r>
        <w:rPr>
          <w:rFonts w:ascii="楷体" w:eastAsia="楷体" w:hAnsi="楷体" w:cs="楷体" w:hint="eastAsia"/>
          <w:sz w:val="24"/>
        </w:rPr>
        <w:t>接口发送数据。通常是一个</w:t>
      </w:r>
      <w:r>
        <w:rPr>
          <w:rFonts w:ascii="楷体" w:eastAsia="楷体" w:hAnsi="楷体" w:cs="楷体" w:hint="eastAsia"/>
          <w:sz w:val="24"/>
        </w:rPr>
        <w:t>POST</w:t>
      </w:r>
      <w:r>
        <w:rPr>
          <w:rFonts w:ascii="楷体" w:eastAsia="楷体" w:hAnsi="楷体" w:cs="楷体" w:hint="eastAsia"/>
          <w:sz w:val="24"/>
        </w:rPr>
        <w:t>的请求，也就是将问题发送到插件。</w:t>
      </w:r>
    </w:p>
    <w:p w14:paraId="4FB0A2F8"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91" w:name="_Toc164104102"/>
      <w:r>
        <w:rPr>
          <w:rFonts w:ascii="楷体" w:eastAsia="楷体" w:hAnsi="楷体" w:cs="楷体" w:hint="eastAsia"/>
          <w:b/>
          <w:bCs/>
          <w:sz w:val="32"/>
          <w:szCs w:val="32"/>
        </w:rPr>
        <w:t>6.4</w:t>
      </w:r>
      <w:r>
        <w:rPr>
          <w:rFonts w:ascii="楷体" w:eastAsia="楷体" w:hAnsi="楷体" w:cs="楷体" w:hint="eastAsia"/>
          <w:b/>
          <w:bCs/>
          <w:sz w:val="32"/>
          <w:szCs w:val="32"/>
        </w:rPr>
        <w:t>数据流通过程</w:t>
      </w:r>
      <w:bookmarkEnd w:id="91"/>
    </w:p>
    <w:p w14:paraId="4FB0A2F9" w14:textId="77777777" w:rsidR="006C5F30" w:rsidRDefault="009726A4">
      <w:pPr>
        <w:pStyle w:val="af1"/>
        <w:spacing w:beforeLines="50" w:before="156" w:beforeAutospacing="0" w:afterLines="50" w:after="156" w:afterAutospacing="0"/>
        <w:ind w:left="420" w:firstLine="480"/>
        <w:rPr>
          <w:rFonts w:ascii="楷体" w:eastAsia="楷体" w:hAnsi="楷体" w:cs="楷体"/>
          <w:kern w:val="2"/>
        </w:rPr>
      </w:pPr>
      <w:r>
        <w:rPr>
          <w:rFonts w:ascii="楷体" w:eastAsia="楷体" w:hAnsi="楷体" w:cs="楷体" w:hint="eastAsia"/>
          <w:kern w:val="2"/>
        </w:rPr>
        <w:t>文心一言发送</w:t>
      </w:r>
      <w:r>
        <w:rPr>
          <w:rFonts w:ascii="楷体" w:eastAsia="楷体" w:hAnsi="楷体" w:cs="楷体" w:hint="eastAsia"/>
          <w:kern w:val="2"/>
        </w:rPr>
        <w:t>HTTP</w:t>
      </w:r>
      <w:r>
        <w:rPr>
          <w:rFonts w:ascii="楷体" w:eastAsia="楷体" w:hAnsi="楷体" w:cs="楷体" w:hint="eastAsia"/>
          <w:kern w:val="2"/>
        </w:rPr>
        <w:t>请求到</w:t>
      </w:r>
      <w:r>
        <w:rPr>
          <w:rFonts w:ascii="楷体" w:eastAsia="楷体" w:hAnsi="楷体" w:cs="楷体" w:hint="eastAsia"/>
          <w:kern w:val="2"/>
        </w:rPr>
        <w:t>Flask</w:t>
      </w:r>
      <w:r>
        <w:rPr>
          <w:rFonts w:ascii="楷体" w:eastAsia="楷体" w:hAnsi="楷体" w:cs="楷体" w:hint="eastAsia"/>
          <w:kern w:val="2"/>
        </w:rPr>
        <w:t>应用的</w:t>
      </w:r>
      <w:r>
        <w:rPr>
          <w:rFonts w:ascii="楷体" w:eastAsia="楷体" w:hAnsi="楷体" w:cs="楷体" w:hint="eastAsia"/>
          <w:kern w:val="2"/>
        </w:rPr>
        <w:t>API</w:t>
      </w:r>
      <w:r>
        <w:rPr>
          <w:rFonts w:ascii="楷体" w:eastAsia="楷体" w:hAnsi="楷体" w:cs="楷体" w:hint="eastAsia"/>
          <w:kern w:val="2"/>
        </w:rPr>
        <w:t>接口，这个请求中包含了需要处理的数据。</w:t>
      </w:r>
      <w:r>
        <w:rPr>
          <w:rFonts w:ascii="楷体" w:eastAsia="楷体" w:hAnsi="楷体" w:cs="楷体" w:hint="eastAsia"/>
          <w:kern w:val="2"/>
        </w:rPr>
        <w:t>Flask</w:t>
      </w:r>
      <w:r>
        <w:rPr>
          <w:rFonts w:ascii="楷体" w:eastAsia="楷体" w:hAnsi="楷体" w:cs="楷体" w:hint="eastAsia"/>
          <w:kern w:val="2"/>
        </w:rPr>
        <w:t>应用接收到请求后，会调用相应的视图函数来处理这些数据。</w:t>
      </w:r>
    </w:p>
    <w:p w14:paraId="4FB0A2FA" w14:textId="77777777" w:rsidR="006C5F30" w:rsidRDefault="009726A4">
      <w:pPr>
        <w:widowControl/>
        <w:spacing w:beforeLines="50" w:before="156" w:afterLines="50" w:after="156" w:line="240" w:lineRule="auto"/>
        <w:ind w:left="420" w:firstLine="482"/>
        <w:rPr>
          <w:rFonts w:ascii="楷体" w:eastAsia="楷体" w:hAnsi="楷体" w:cs="楷体"/>
          <w:sz w:val="24"/>
        </w:rPr>
      </w:pPr>
      <w:r>
        <w:rPr>
          <w:rFonts w:ascii="楷体" w:eastAsia="楷体" w:hAnsi="楷体" w:cs="楷体" w:hint="eastAsia"/>
          <w:sz w:val="24"/>
        </w:rPr>
        <w:t>视图函数处理完数据后，会生成一个响应（</w:t>
      </w:r>
      <w:r>
        <w:rPr>
          <w:rFonts w:ascii="楷体" w:eastAsia="楷体" w:hAnsi="楷体" w:cs="楷体" w:hint="eastAsia"/>
          <w:sz w:val="24"/>
        </w:rPr>
        <w:t>Response</w:t>
      </w:r>
      <w:r>
        <w:rPr>
          <w:rFonts w:ascii="楷体" w:eastAsia="楷体" w:hAnsi="楷体" w:cs="楷体" w:hint="eastAsia"/>
          <w:sz w:val="24"/>
        </w:rPr>
        <w:t>），这个响应中包含了处理结果。响应可以是</w:t>
      </w:r>
      <w:r>
        <w:rPr>
          <w:rFonts w:ascii="楷体" w:eastAsia="楷体" w:hAnsi="楷体" w:cs="楷体" w:hint="eastAsia"/>
          <w:sz w:val="24"/>
        </w:rPr>
        <w:t>JSON</w:t>
      </w:r>
      <w:r>
        <w:rPr>
          <w:rFonts w:ascii="楷体" w:eastAsia="楷体" w:hAnsi="楷体" w:cs="楷体" w:hint="eastAsia"/>
          <w:sz w:val="24"/>
        </w:rPr>
        <w:t>、</w:t>
      </w:r>
      <w:r>
        <w:rPr>
          <w:rFonts w:ascii="楷体" w:eastAsia="楷体" w:hAnsi="楷体" w:cs="楷体" w:hint="eastAsia"/>
          <w:sz w:val="24"/>
        </w:rPr>
        <w:t>XML</w:t>
      </w:r>
      <w:r>
        <w:rPr>
          <w:rFonts w:ascii="楷体" w:eastAsia="楷体" w:hAnsi="楷体" w:cs="楷体" w:hint="eastAsia"/>
          <w:sz w:val="24"/>
        </w:rPr>
        <w:t>、</w:t>
      </w:r>
      <w:r>
        <w:rPr>
          <w:rFonts w:ascii="楷体" w:eastAsia="楷体" w:hAnsi="楷体" w:cs="楷体" w:hint="eastAsia"/>
          <w:sz w:val="24"/>
        </w:rPr>
        <w:t>HTML</w:t>
      </w:r>
      <w:r>
        <w:rPr>
          <w:rFonts w:ascii="楷体" w:eastAsia="楷体" w:hAnsi="楷体" w:cs="楷体" w:hint="eastAsia"/>
          <w:sz w:val="24"/>
        </w:rPr>
        <w:t>等格式，在本插件中都是</w:t>
      </w:r>
      <w:r>
        <w:rPr>
          <w:rFonts w:ascii="楷体" w:eastAsia="楷体" w:hAnsi="楷体" w:cs="楷体" w:hint="eastAsia"/>
          <w:sz w:val="24"/>
        </w:rPr>
        <w:t>JSON</w:t>
      </w:r>
      <w:r>
        <w:rPr>
          <w:rFonts w:ascii="楷体" w:eastAsia="楷体" w:hAnsi="楷体" w:cs="楷体" w:hint="eastAsia"/>
          <w:sz w:val="24"/>
        </w:rPr>
        <w:t>格式。</w:t>
      </w:r>
      <w:r>
        <w:rPr>
          <w:rFonts w:ascii="楷体" w:eastAsia="楷体" w:hAnsi="楷体" w:cs="楷体" w:hint="eastAsia"/>
          <w:sz w:val="24"/>
        </w:rPr>
        <w:t>Flask</w:t>
      </w:r>
      <w:r>
        <w:rPr>
          <w:rFonts w:ascii="楷体" w:eastAsia="楷体" w:hAnsi="楷体" w:cs="楷体" w:hint="eastAsia"/>
          <w:sz w:val="24"/>
        </w:rPr>
        <w:t>应用将响应发送</w:t>
      </w:r>
      <w:proofErr w:type="gramStart"/>
      <w:r>
        <w:rPr>
          <w:rFonts w:ascii="楷体" w:eastAsia="楷体" w:hAnsi="楷体" w:cs="楷体" w:hint="eastAsia"/>
          <w:sz w:val="24"/>
        </w:rPr>
        <w:t>回文心</w:t>
      </w:r>
      <w:proofErr w:type="gramEnd"/>
      <w:r>
        <w:rPr>
          <w:rFonts w:ascii="楷体" w:eastAsia="楷体" w:hAnsi="楷体" w:cs="楷体" w:hint="eastAsia"/>
          <w:sz w:val="24"/>
        </w:rPr>
        <w:t>一言。这通常是通过</w:t>
      </w:r>
      <w:r>
        <w:rPr>
          <w:rFonts w:ascii="楷体" w:eastAsia="楷体" w:hAnsi="楷体" w:cs="楷体" w:hint="eastAsia"/>
          <w:sz w:val="24"/>
        </w:rPr>
        <w:t>HTTP</w:t>
      </w:r>
      <w:r>
        <w:rPr>
          <w:rFonts w:ascii="楷体" w:eastAsia="楷体" w:hAnsi="楷体" w:cs="楷体" w:hint="eastAsia"/>
          <w:sz w:val="24"/>
        </w:rPr>
        <w:t>响应来实现的。</w:t>
      </w:r>
    </w:p>
    <w:p w14:paraId="4FB0A2FB" w14:textId="77777777" w:rsidR="006C5F30" w:rsidRDefault="009726A4">
      <w:pPr>
        <w:widowControl/>
        <w:spacing w:beforeLines="50" w:before="156" w:afterLines="50" w:after="156" w:line="240" w:lineRule="auto"/>
        <w:ind w:left="-360" w:firstLine="482"/>
        <w:rPr>
          <w:rFonts w:ascii="楷体" w:eastAsia="楷体" w:hAnsi="楷体" w:cs="楷体"/>
          <w:sz w:val="24"/>
        </w:rPr>
      </w:pPr>
      <w:r>
        <w:rPr>
          <w:rFonts w:ascii="楷体" w:eastAsia="楷体" w:hAnsi="楷体" w:cs="楷体" w:hint="eastAsia"/>
          <w:sz w:val="24"/>
        </w:rPr>
        <w:t>文心一言接收到响应后，可以进一步处理或使用这些数据。</w:t>
      </w:r>
    </w:p>
    <w:p w14:paraId="4FB0A2FC"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92" w:name="_Toc164104103"/>
      <w:r>
        <w:rPr>
          <w:rFonts w:ascii="楷体" w:eastAsia="楷体" w:hAnsi="楷体" w:cs="楷体" w:hint="eastAsia"/>
          <w:b/>
          <w:bCs/>
          <w:sz w:val="32"/>
          <w:szCs w:val="32"/>
        </w:rPr>
        <w:t>6.5</w:t>
      </w:r>
      <w:r>
        <w:rPr>
          <w:rFonts w:ascii="楷体" w:eastAsia="楷体" w:hAnsi="楷体" w:cs="楷体" w:hint="eastAsia"/>
          <w:b/>
          <w:bCs/>
          <w:sz w:val="32"/>
          <w:szCs w:val="32"/>
        </w:rPr>
        <w:t>总结</w:t>
      </w:r>
      <w:bookmarkEnd w:id="92"/>
    </w:p>
    <w:p w14:paraId="4FB0A2FD" w14:textId="77777777" w:rsidR="006C5F30" w:rsidRDefault="009726A4">
      <w:pPr>
        <w:pStyle w:val="af1"/>
        <w:shd w:val="clear" w:color="auto" w:fill="FDFDFE"/>
        <w:spacing w:beforeLines="50" w:before="156" w:beforeAutospacing="0" w:afterLines="50" w:after="156" w:afterAutospacing="0"/>
        <w:ind w:left="420" w:firstLine="480"/>
        <w:rPr>
          <w:rFonts w:ascii="楷体" w:eastAsia="楷体" w:hAnsi="楷体" w:cs="楷体"/>
          <w:kern w:val="2"/>
        </w:rPr>
      </w:pPr>
      <w:r>
        <w:rPr>
          <w:rFonts w:ascii="楷体" w:eastAsia="楷体" w:hAnsi="楷体" w:cs="楷体" w:hint="eastAsia"/>
          <w:kern w:val="2"/>
        </w:rPr>
        <w:t>总的来说，数据流通的过程就是文心一言通过</w:t>
      </w:r>
      <w:r>
        <w:rPr>
          <w:rFonts w:ascii="楷体" w:eastAsia="楷体" w:hAnsi="楷体" w:cs="楷体" w:hint="eastAsia"/>
          <w:kern w:val="2"/>
        </w:rPr>
        <w:t>HTTP</w:t>
      </w:r>
      <w:r>
        <w:rPr>
          <w:rFonts w:ascii="楷体" w:eastAsia="楷体" w:hAnsi="楷体" w:cs="楷体" w:hint="eastAsia"/>
          <w:kern w:val="2"/>
        </w:rPr>
        <w:t>请求向</w:t>
      </w:r>
      <w:r>
        <w:rPr>
          <w:rFonts w:ascii="楷体" w:eastAsia="楷体" w:hAnsi="楷体" w:cs="楷体" w:hint="eastAsia"/>
          <w:kern w:val="2"/>
        </w:rPr>
        <w:t>Flask</w:t>
      </w:r>
      <w:r>
        <w:rPr>
          <w:rFonts w:ascii="楷体" w:eastAsia="楷体" w:hAnsi="楷体" w:cs="楷体" w:hint="eastAsia"/>
          <w:kern w:val="2"/>
        </w:rPr>
        <w:t>插件发送数据，</w:t>
      </w:r>
      <w:r>
        <w:rPr>
          <w:rFonts w:ascii="楷体" w:eastAsia="楷体" w:hAnsi="楷体" w:cs="楷体" w:hint="eastAsia"/>
          <w:kern w:val="2"/>
        </w:rPr>
        <w:t>Flask</w:t>
      </w:r>
      <w:r>
        <w:rPr>
          <w:rFonts w:ascii="楷体" w:eastAsia="楷体" w:hAnsi="楷体" w:cs="楷体" w:hint="eastAsia"/>
          <w:kern w:val="2"/>
        </w:rPr>
        <w:t>插件处理后再通过</w:t>
      </w:r>
      <w:r>
        <w:rPr>
          <w:rFonts w:ascii="楷体" w:eastAsia="楷体" w:hAnsi="楷体" w:cs="楷体" w:hint="eastAsia"/>
          <w:kern w:val="2"/>
        </w:rPr>
        <w:t>HTTP</w:t>
      </w:r>
      <w:r>
        <w:rPr>
          <w:rFonts w:ascii="楷体" w:eastAsia="楷体" w:hAnsi="楷体" w:cs="楷体" w:hint="eastAsia"/>
          <w:kern w:val="2"/>
        </w:rPr>
        <w:t>响应将数据发送</w:t>
      </w:r>
      <w:proofErr w:type="gramStart"/>
      <w:r>
        <w:rPr>
          <w:rFonts w:ascii="楷体" w:eastAsia="楷体" w:hAnsi="楷体" w:cs="楷体" w:hint="eastAsia"/>
          <w:kern w:val="2"/>
        </w:rPr>
        <w:t>回文心</w:t>
      </w:r>
      <w:proofErr w:type="gramEnd"/>
      <w:r>
        <w:rPr>
          <w:rFonts w:ascii="楷体" w:eastAsia="楷体" w:hAnsi="楷体" w:cs="楷体" w:hint="eastAsia"/>
          <w:kern w:val="2"/>
        </w:rPr>
        <w:t>一言的过程。</w:t>
      </w:r>
    </w:p>
    <w:p w14:paraId="4FB0A2FE" w14:textId="77777777" w:rsidR="006C5F30" w:rsidRDefault="006C5F30">
      <w:pPr>
        <w:spacing w:after="78"/>
        <w:ind w:firstLineChars="200" w:firstLine="560"/>
        <w:rPr>
          <w:sz w:val="28"/>
          <w:szCs w:val="28"/>
        </w:rPr>
      </w:pPr>
    </w:p>
    <w:p w14:paraId="4FB0A2FF" w14:textId="77777777" w:rsidR="006C5F30" w:rsidRDefault="009726A4">
      <w:pPr>
        <w:spacing w:beforeLines="50" w:before="156" w:afterLines="50" w:after="156" w:line="240" w:lineRule="auto"/>
        <w:outlineLvl w:val="0"/>
        <w:rPr>
          <w:rFonts w:eastAsia="黑体" w:cstheme="minorBidi"/>
          <w:b/>
          <w:sz w:val="36"/>
          <w:szCs w:val="36"/>
        </w:rPr>
      </w:pPr>
      <w:bookmarkStart w:id="93" w:name="_Toc164104104"/>
      <w:r>
        <w:rPr>
          <w:rFonts w:eastAsia="黑体" w:cstheme="minorBidi" w:hint="eastAsia"/>
          <w:b/>
          <w:sz w:val="36"/>
          <w:szCs w:val="36"/>
        </w:rPr>
        <w:t>七．使用场景与案例</w:t>
      </w:r>
      <w:bookmarkEnd w:id="93"/>
    </w:p>
    <w:p w14:paraId="4FB0A300" w14:textId="77777777" w:rsidR="006C5F30" w:rsidRDefault="009726A4">
      <w:pPr>
        <w:spacing w:beforeLines="50" w:before="156" w:afterLines="50" w:after="156" w:line="240" w:lineRule="auto"/>
        <w:outlineLvl w:val="1"/>
        <w:rPr>
          <w:rFonts w:ascii="楷体" w:eastAsia="楷体" w:hAnsi="楷体" w:cs="楷体"/>
          <w:b/>
          <w:bCs/>
          <w:sz w:val="32"/>
          <w:szCs w:val="32"/>
        </w:rPr>
      </w:pPr>
      <w:bookmarkStart w:id="94" w:name="_Toc164104105"/>
      <w:r>
        <w:rPr>
          <w:rFonts w:ascii="楷体" w:eastAsia="楷体" w:hAnsi="楷体" w:cs="楷体" w:hint="eastAsia"/>
          <w:b/>
          <w:bCs/>
          <w:sz w:val="32"/>
          <w:szCs w:val="32"/>
        </w:rPr>
        <w:t>7.1</w:t>
      </w:r>
      <w:r>
        <w:rPr>
          <w:rFonts w:ascii="楷体" w:eastAsia="楷体" w:hAnsi="楷体" w:cs="楷体" w:hint="eastAsia"/>
          <w:b/>
          <w:bCs/>
          <w:sz w:val="32"/>
          <w:szCs w:val="32"/>
        </w:rPr>
        <w:t>使用场景</w:t>
      </w:r>
      <w:bookmarkEnd w:id="94"/>
    </w:p>
    <w:p w14:paraId="4FB0A301" w14:textId="77777777" w:rsidR="006C5F30" w:rsidRDefault="009726A4">
      <w:pPr>
        <w:widowControl/>
        <w:spacing w:beforeLines="50" w:before="156" w:afterLines="50" w:after="156" w:line="240" w:lineRule="auto"/>
        <w:ind w:left="420" w:firstLine="482"/>
        <w:rPr>
          <w:rFonts w:ascii="楷体" w:eastAsia="楷体" w:hAnsi="楷体" w:cs="楷体"/>
          <w:sz w:val="24"/>
        </w:rPr>
      </w:pPr>
      <w:r>
        <w:rPr>
          <w:rFonts w:ascii="楷体" w:eastAsia="楷体" w:hAnsi="楷体" w:cs="楷体" w:hint="eastAsia"/>
          <w:sz w:val="24"/>
        </w:rPr>
        <w:t>我们精心构建的插件数据库专注于</w:t>
      </w:r>
      <w:r>
        <w:rPr>
          <w:rFonts w:ascii="楷体" w:eastAsia="楷体" w:hAnsi="楷体" w:cs="楷体" w:hint="eastAsia"/>
          <w:sz w:val="24"/>
        </w:rPr>
        <w:t>PT</w:t>
      </w:r>
      <w:r>
        <w:rPr>
          <w:rFonts w:ascii="楷体" w:eastAsia="楷体" w:hAnsi="楷体" w:cs="楷体" w:hint="eastAsia"/>
          <w:sz w:val="24"/>
        </w:rPr>
        <w:t>物理竞赛的各类数据，这些数据涵盖了从历年赛题、解题技巧到相关物理知识等多个方面，为我们提供了丰富的信息资源。正因如此，一言鼎</w:t>
      </w:r>
      <w:proofErr w:type="gramStart"/>
      <w:r>
        <w:rPr>
          <w:rFonts w:ascii="楷体" w:eastAsia="楷体" w:hAnsi="楷体" w:cs="楷体" w:hint="eastAsia"/>
          <w:sz w:val="24"/>
        </w:rPr>
        <w:t>臻</w:t>
      </w:r>
      <w:proofErr w:type="gramEnd"/>
      <w:r>
        <w:rPr>
          <w:rFonts w:ascii="楷体" w:eastAsia="楷体" w:hAnsi="楷体" w:cs="楷体" w:hint="eastAsia"/>
          <w:sz w:val="24"/>
        </w:rPr>
        <w:t>目前的主要应用场景便是为解答</w:t>
      </w:r>
      <w:r>
        <w:rPr>
          <w:rFonts w:ascii="楷体" w:eastAsia="楷体" w:hAnsi="楷体" w:cs="楷体" w:hint="eastAsia"/>
          <w:sz w:val="24"/>
        </w:rPr>
        <w:t>CYPT</w:t>
      </w:r>
      <w:r>
        <w:rPr>
          <w:rFonts w:ascii="楷体" w:eastAsia="楷体" w:hAnsi="楷体" w:cs="楷体" w:hint="eastAsia"/>
          <w:sz w:val="24"/>
        </w:rPr>
        <w:t>（中国大学生物理学术竞赛）与</w:t>
      </w:r>
      <w:r>
        <w:rPr>
          <w:rFonts w:ascii="楷体" w:eastAsia="楷体" w:hAnsi="楷体" w:cs="楷体" w:hint="eastAsia"/>
          <w:sz w:val="24"/>
        </w:rPr>
        <w:t>IYPT</w:t>
      </w:r>
      <w:r>
        <w:rPr>
          <w:rFonts w:ascii="楷体" w:eastAsia="楷体" w:hAnsi="楷体" w:cs="楷体" w:hint="eastAsia"/>
          <w:sz w:val="24"/>
        </w:rPr>
        <w:t>（国际青年物理学家锦标赛）的相关问题提供强有力的支持。通过深度整合这些竞赛数据，一言鼎</w:t>
      </w:r>
      <w:proofErr w:type="gramStart"/>
      <w:r>
        <w:rPr>
          <w:rFonts w:ascii="楷体" w:eastAsia="楷体" w:hAnsi="楷体" w:cs="楷体" w:hint="eastAsia"/>
          <w:sz w:val="24"/>
        </w:rPr>
        <w:t>臻</w:t>
      </w:r>
      <w:proofErr w:type="gramEnd"/>
      <w:r>
        <w:rPr>
          <w:rFonts w:ascii="楷体" w:eastAsia="楷体" w:hAnsi="楷体" w:cs="楷体" w:hint="eastAsia"/>
          <w:sz w:val="24"/>
        </w:rPr>
        <w:t>能够快速准确地为参赛者提供所需的知识点和解题思</w:t>
      </w:r>
      <w:r>
        <w:rPr>
          <w:rFonts w:ascii="楷体" w:eastAsia="楷体" w:hAnsi="楷体" w:cs="楷体" w:hint="eastAsia"/>
          <w:sz w:val="24"/>
        </w:rPr>
        <w:lastRenderedPageBreak/>
        <w:t>路，从而助力他们在激烈的竞赛中脱颖而出。未来，我们还将继续扩展数据库，优化算法，使一言鼎</w:t>
      </w:r>
      <w:proofErr w:type="gramStart"/>
      <w:r>
        <w:rPr>
          <w:rFonts w:ascii="楷体" w:eastAsia="楷体" w:hAnsi="楷体" w:cs="楷体" w:hint="eastAsia"/>
          <w:sz w:val="24"/>
        </w:rPr>
        <w:t>臻</w:t>
      </w:r>
      <w:proofErr w:type="gramEnd"/>
      <w:r>
        <w:rPr>
          <w:rFonts w:ascii="楷体" w:eastAsia="楷体" w:hAnsi="楷体" w:cs="楷体" w:hint="eastAsia"/>
          <w:sz w:val="24"/>
        </w:rPr>
        <w:t>在更多物理竞赛场景中发挥更大的作用。</w:t>
      </w:r>
    </w:p>
    <w:p w14:paraId="4FB0A302" w14:textId="77777777" w:rsidR="006C5F30" w:rsidRDefault="009726A4">
      <w:pPr>
        <w:spacing w:after="78"/>
        <w:rPr>
          <w:rFonts w:ascii="楷体" w:eastAsia="楷体" w:hAnsi="楷体" w:cs="楷体"/>
          <w:b/>
          <w:bCs/>
          <w:sz w:val="32"/>
          <w:szCs w:val="32"/>
        </w:rPr>
      </w:pPr>
      <w:bookmarkStart w:id="95" w:name="_Toc164104106"/>
      <w:r>
        <w:rPr>
          <w:rFonts w:ascii="楷体" w:eastAsia="楷体" w:hAnsi="楷体" w:cs="楷体" w:hint="eastAsia"/>
          <w:b/>
          <w:bCs/>
          <w:sz w:val="32"/>
          <w:szCs w:val="32"/>
        </w:rPr>
        <w:t>7.2</w:t>
      </w:r>
      <w:r>
        <w:rPr>
          <w:rFonts w:ascii="楷体" w:eastAsia="楷体" w:hAnsi="楷体" w:cs="楷体" w:hint="eastAsia"/>
          <w:b/>
          <w:bCs/>
          <w:sz w:val="32"/>
          <w:szCs w:val="32"/>
        </w:rPr>
        <w:t>案例</w:t>
      </w:r>
      <w:bookmarkEnd w:id="95"/>
    </w:p>
    <w:p w14:paraId="4FB0A303" w14:textId="77777777" w:rsidR="006C5F30" w:rsidRDefault="009726A4">
      <w:pPr>
        <w:widowControl/>
        <w:spacing w:beforeLines="50" w:before="156" w:afterLines="50" w:after="156" w:line="240" w:lineRule="auto"/>
        <w:ind w:left="420" w:firstLine="482"/>
        <w:rPr>
          <w:rFonts w:ascii="楷体" w:eastAsia="楷体" w:hAnsi="楷体" w:cs="楷体"/>
          <w:sz w:val="24"/>
        </w:rPr>
      </w:pPr>
      <w:r>
        <w:rPr>
          <w:rFonts w:ascii="楷体" w:eastAsia="楷体" w:hAnsi="楷体" w:cs="楷体" w:hint="eastAsia"/>
          <w:sz w:val="24"/>
        </w:rPr>
        <w:t>具体案例可以看</w:t>
      </w:r>
      <w:proofErr w:type="gramStart"/>
      <w:r>
        <w:rPr>
          <w:rFonts w:ascii="楷体" w:eastAsia="楷体" w:hAnsi="楷体" w:cs="楷体" w:hint="eastAsia"/>
          <w:sz w:val="24"/>
        </w:rPr>
        <w:t>同文件</w:t>
      </w:r>
      <w:proofErr w:type="gramEnd"/>
      <w:r>
        <w:rPr>
          <w:rFonts w:ascii="楷体" w:eastAsia="楷体" w:hAnsi="楷体" w:cs="楷体" w:hint="eastAsia"/>
          <w:sz w:val="24"/>
        </w:rPr>
        <w:t>中的演示视频，此处展示部分截图。我们以</w:t>
      </w:r>
      <w:r>
        <w:rPr>
          <w:rFonts w:ascii="楷体" w:eastAsia="楷体" w:hAnsi="楷体" w:cs="楷体" w:hint="eastAsia"/>
          <w:sz w:val="24"/>
        </w:rPr>
        <w:t>IYPT2017</w:t>
      </w:r>
      <w:r>
        <w:rPr>
          <w:rFonts w:ascii="楷体" w:eastAsia="楷体" w:hAnsi="楷体" w:cs="楷体" w:hint="eastAsia"/>
          <w:sz w:val="24"/>
        </w:rPr>
        <w:t>的某道真题为例。</w:t>
      </w:r>
    </w:p>
    <w:p w14:paraId="4FB0A304" w14:textId="77777777" w:rsidR="006C5F30" w:rsidRDefault="009726A4">
      <w:pPr>
        <w:widowControl/>
        <w:spacing w:beforeLines="50" w:before="156" w:afterLines="50" w:after="156" w:line="240" w:lineRule="auto"/>
        <w:ind w:left="420" w:firstLine="482"/>
        <w:rPr>
          <w:rFonts w:ascii="楷体" w:eastAsia="楷体" w:hAnsi="楷体" w:cs="楷体"/>
          <w:sz w:val="24"/>
        </w:rPr>
      </w:pPr>
      <w:r>
        <w:rPr>
          <w:rFonts w:ascii="楷体" w:eastAsia="楷体" w:hAnsi="楷体" w:cs="楷体" w:hint="eastAsia"/>
          <w:sz w:val="24"/>
        </w:rPr>
        <w:t xml:space="preserve">A telescope can be built using a single lens, provided that a small aperture is used instead of an eyepiece. How do the parameters of the lens and the hole influence the image? (e.g. magnification, </w:t>
      </w:r>
      <w:proofErr w:type="gramStart"/>
      <w:r>
        <w:rPr>
          <w:rFonts w:ascii="楷体" w:eastAsia="楷体" w:hAnsi="楷体" w:cs="楷体" w:hint="eastAsia"/>
          <w:sz w:val="24"/>
        </w:rPr>
        <w:t>sharpness</w:t>
      </w:r>
      <w:proofErr w:type="gramEnd"/>
      <w:r>
        <w:rPr>
          <w:rFonts w:ascii="楷体" w:eastAsia="楷体" w:hAnsi="楷体" w:cs="楷体" w:hint="eastAsia"/>
          <w:sz w:val="24"/>
        </w:rPr>
        <w:t xml:space="preserve"> and brightness)</w:t>
      </w:r>
    </w:p>
    <w:p w14:paraId="4FB0A305" w14:textId="77777777" w:rsidR="006C5F30" w:rsidRDefault="009726A4">
      <w:pPr>
        <w:pStyle w:val="af1"/>
        <w:spacing w:before="0" w:beforeAutospacing="0" w:after="0" w:afterAutospacing="0" w:line="21" w:lineRule="atLeast"/>
        <w:ind w:left="420" w:firstLine="420"/>
        <w:rPr>
          <w:rFonts w:ascii="楷体" w:eastAsia="楷体" w:hAnsi="楷体" w:cs="楷体"/>
          <w:kern w:val="2"/>
        </w:rPr>
      </w:pPr>
      <w:r>
        <w:rPr>
          <w:rFonts w:ascii="楷体" w:eastAsia="楷体" w:hAnsi="楷体" w:cs="楷体"/>
          <w:kern w:val="2"/>
        </w:rPr>
        <w:t>对于这道题来说，它实际上蕴含了两个关键问题，一是关于单镜望远镜的工作原理，即它是如何依靠单片透镜和一个小孔来实现观测功能的；二是透镜和小孔的特性与参数会如何对观测的图像产生影响。</w:t>
      </w:r>
    </w:p>
    <w:p w14:paraId="4FB0A306" w14:textId="77777777" w:rsidR="006C5F30" w:rsidRDefault="009726A4">
      <w:pPr>
        <w:pStyle w:val="af1"/>
        <w:spacing w:before="168" w:beforeAutospacing="0" w:after="0" w:afterAutospacing="0" w:line="21" w:lineRule="atLeast"/>
        <w:ind w:left="420" w:firstLine="420"/>
        <w:rPr>
          <w:rFonts w:ascii="楷体" w:eastAsia="楷体" w:hAnsi="楷体" w:cs="楷体"/>
          <w:kern w:val="2"/>
        </w:rPr>
      </w:pPr>
      <w:r>
        <w:rPr>
          <w:rFonts w:ascii="楷体" w:eastAsia="楷体" w:hAnsi="楷体" w:cs="楷体"/>
          <w:kern w:val="2"/>
        </w:rPr>
        <w:t>在这道题目中，我们可以明显看到，当文心一言调用了我们的插件后，它所给出的回答不仅全面而且十分准确。它不仅对单镜望远镜的工作原理进行了深入浅出的解释，还详细分析了透镜和小孔对图像影响的各种可能性。这充分展现了我们的插件在辅助解答物理学竞赛题目中的巨大价值和潜力。</w:t>
      </w:r>
    </w:p>
    <w:p w14:paraId="4FB0A307" w14:textId="77777777" w:rsidR="006C5F30" w:rsidRDefault="009726A4">
      <w:pPr>
        <w:spacing w:after="78"/>
        <w:ind w:firstLineChars="200" w:firstLine="420"/>
      </w:pPr>
      <w:r>
        <w:rPr>
          <w:noProof/>
        </w:rPr>
        <w:drawing>
          <wp:inline distT="0" distB="0" distL="114300" distR="114300" wp14:anchorId="4FB0A31E" wp14:editId="4FB0A31F">
            <wp:extent cx="5906770" cy="3380105"/>
            <wp:effectExtent l="0" t="0" r="6350" b="317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7"/>
                    <a:stretch>
                      <a:fillRect/>
                    </a:stretch>
                  </pic:blipFill>
                  <pic:spPr>
                    <a:xfrm>
                      <a:off x="0" y="0"/>
                      <a:ext cx="5906770" cy="3380105"/>
                    </a:xfrm>
                    <a:prstGeom prst="rect">
                      <a:avLst/>
                    </a:prstGeom>
                    <a:noFill/>
                    <a:ln>
                      <a:noFill/>
                    </a:ln>
                  </pic:spPr>
                </pic:pic>
              </a:graphicData>
            </a:graphic>
          </wp:inline>
        </w:drawing>
      </w:r>
    </w:p>
    <w:p w14:paraId="4FB0A308" w14:textId="77777777" w:rsidR="006C5F30" w:rsidRDefault="009726A4">
      <w:pPr>
        <w:spacing w:after="78"/>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 xml:space="preserve">7.1 </w:t>
      </w:r>
      <w:r>
        <w:rPr>
          <w:rFonts w:ascii="楷体" w:eastAsia="楷体" w:hAnsi="楷体" w:cs="楷体" w:hint="eastAsia"/>
          <w:sz w:val="24"/>
        </w:rPr>
        <w:t>问答示例</w:t>
      </w:r>
    </w:p>
    <w:p w14:paraId="4FB0A309" w14:textId="77777777" w:rsidR="006C5F30" w:rsidRDefault="006C5F30">
      <w:pPr>
        <w:widowControl/>
        <w:spacing w:after="78"/>
        <w:ind w:firstLine="480"/>
        <w:jc w:val="left"/>
        <w:rPr>
          <w:rFonts w:ascii="楷体" w:eastAsia="楷体" w:hAnsi="楷体" w:cs="楷体"/>
          <w:sz w:val="24"/>
        </w:rPr>
      </w:pPr>
    </w:p>
    <w:p w14:paraId="4FB0A30A" w14:textId="77777777" w:rsidR="006C5F30" w:rsidRDefault="006C5F30">
      <w:pPr>
        <w:spacing w:after="78"/>
        <w:ind w:firstLineChars="200" w:firstLine="480"/>
        <w:rPr>
          <w:rFonts w:ascii="楷体" w:eastAsia="楷体" w:hAnsi="楷体" w:cs="楷体"/>
          <w:sz w:val="24"/>
        </w:rPr>
      </w:pPr>
    </w:p>
    <w:p w14:paraId="4FB0A30B" w14:textId="77777777" w:rsidR="006C5F30" w:rsidRDefault="006C5F30">
      <w:pPr>
        <w:spacing w:after="78"/>
        <w:ind w:firstLineChars="200" w:firstLine="560"/>
        <w:rPr>
          <w:sz w:val="28"/>
          <w:szCs w:val="28"/>
        </w:rPr>
      </w:pPr>
    </w:p>
    <w:sectPr w:rsidR="006C5F30">
      <w:footerReference w:type="default" r:id="rId28"/>
      <w:pgSz w:w="11906" w:h="16838"/>
      <w:pgMar w:top="1134" w:right="1134" w:bottom="1134" w:left="1134" w:header="720" w:footer="0" w:gutter="567"/>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B0A322" w14:textId="77777777" w:rsidR="006C5F30" w:rsidRDefault="009726A4">
      <w:pPr>
        <w:spacing w:after="60" w:line="240" w:lineRule="auto"/>
      </w:pPr>
      <w:r>
        <w:separator/>
      </w:r>
    </w:p>
  </w:endnote>
  <w:endnote w:type="continuationSeparator" w:id="0">
    <w:p w14:paraId="4FB0A323" w14:textId="77777777" w:rsidR="006C5F30" w:rsidRDefault="009726A4">
      <w:pPr>
        <w:spacing w:after="6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default"/>
    <w:sig w:usb0="00000001" w:usb1="080E0000" w:usb2="00000000" w:usb3="00000000" w:csb0="00040000"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A32A" w14:textId="77777777" w:rsidR="006C5F30" w:rsidRDefault="006C5F30">
    <w:pPr>
      <w:pStyle w:val="af"/>
      <w:pBdr>
        <w:bottom w:val="single" w:sz="6" w:space="0" w:color="auto"/>
      </w:pBdr>
      <w:spacing w:after="60"/>
      <w:ind w:firstLine="360"/>
      <w:jc w:val="both"/>
    </w:pPr>
  </w:p>
  <w:p w14:paraId="4FB0A32B" w14:textId="77777777" w:rsidR="006C5F30" w:rsidRDefault="006C5F30">
    <w:pPr>
      <w:spacing w:after="60"/>
    </w:pPr>
  </w:p>
  <w:p w14:paraId="4FB0A32C" w14:textId="77777777" w:rsidR="006C5F30" w:rsidRDefault="006C5F30">
    <w:pPr>
      <w:spacing w:after="60"/>
    </w:pPr>
  </w:p>
  <w:p w14:paraId="4FB0A32D" w14:textId="77777777" w:rsidR="006C5F30" w:rsidRDefault="006C5F30">
    <w:pPr>
      <w:spacing w:after="60"/>
    </w:pPr>
  </w:p>
  <w:p w14:paraId="4FB0A32E" w14:textId="77777777" w:rsidR="006C5F30" w:rsidRDefault="006C5F30">
    <w:pPr>
      <w:spacing w:after="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A32F" w14:textId="77777777" w:rsidR="006C5F30" w:rsidRDefault="006C5F30">
    <w:pPr>
      <w:pStyle w:val="ad"/>
      <w:rPr>
        <w:szCs w:val="24"/>
      </w:rPr>
    </w:pPr>
  </w:p>
  <w:p w14:paraId="4FB0A330" w14:textId="77777777" w:rsidR="006C5F30" w:rsidRDefault="009726A4">
    <w:pPr>
      <w:pStyle w:val="Arial12IR"/>
      <w:tabs>
        <w:tab w:val="left" w:pos="5520"/>
      </w:tabs>
      <w:spacing w:after="60"/>
      <w:ind w:right="990" w:firstLine="360"/>
      <w:jc w:val="both"/>
      <w:rPr>
        <w:rFonts w:ascii="黑体" w:eastAsia="黑体"/>
        <w:i w:val="0"/>
        <w:sz w:val="18"/>
        <w:szCs w:val="18"/>
      </w:rPr>
    </w:pPr>
    <w:r>
      <w:rPr>
        <w:rFonts w:ascii="黑体" w:eastAsia="黑体"/>
        <w:i w:val="0"/>
        <w:sz w:val="18"/>
        <w:szCs w:val="18"/>
      </w:rPr>
      <w:tab/>
    </w:r>
  </w:p>
  <w:p w14:paraId="4FB0A331" w14:textId="77777777" w:rsidR="006C5F30" w:rsidRDefault="006C5F30">
    <w:pPr>
      <w:spacing w:after="60"/>
    </w:pPr>
  </w:p>
  <w:p w14:paraId="4FB0A332" w14:textId="77777777" w:rsidR="006C5F30" w:rsidRDefault="006C5F30">
    <w:pPr>
      <w:spacing w:after="60"/>
    </w:pPr>
  </w:p>
  <w:p w14:paraId="4FB0A333" w14:textId="77777777" w:rsidR="006C5F30" w:rsidRDefault="006C5F30">
    <w:pPr>
      <w:spacing w:after="60"/>
    </w:pPr>
  </w:p>
  <w:p w14:paraId="4FB0A334" w14:textId="77777777" w:rsidR="006C5F30" w:rsidRDefault="006C5F30">
    <w:pPr>
      <w:spacing w:after="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A336" w14:textId="77777777" w:rsidR="006C5F30" w:rsidRDefault="006C5F30">
    <w:pPr>
      <w:pStyle w:val="DefaultText"/>
      <w:spacing w:after="6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A338" w14:textId="77777777" w:rsidR="006C5F30" w:rsidRDefault="009726A4">
    <w:pPr>
      <w:pStyle w:val="ad"/>
      <w:rPr>
        <w:szCs w:val="24"/>
      </w:rPr>
    </w:pPr>
    <w:r>
      <w:rPr>
        <w:noProof/>
      </w:rPr>
      <mc:AlternateContent>
        <mc:Choice Requires="wps">
          <w:drawing>
            <wp:anchor distT="0" distB="0" distL="114300" distR="114300" simplePos="0" relativeHeight="251659264" behindDoc="0" locked="0" layoutInCell="1" allowOverlap="1" wp14:anchorId="4FB0A33E" wp14:editId="4FB0A33F">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0A340" w14:textId="77777777" w:rsidR="006C5F30" w:rsidRDefault="009726A4">
                          <w:pPr>
                            <w:pStyle w:val="ad"/>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B0A33E" id="_x0000_t202" coordsize="21600,21600" o:spt="202" path="m,l,21600r21600,l21600,xe">
              <v:stroke joinstyle="miter"/>
              <v:path gradientshapeok="t" o:connecttype="rect"/>
            </v:shapetype>
            <v:shape id="文本框 7"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FB0A340" w14:textId="77777777" w:rsidR="006C5F30" w:rsidRDefault="009726A4">
                    <w:pPr>
                      <w:pStyle w:val="ad"/>
                    </w:pPr>
                    <w:r>
                      <w:t xml:space="preserve">— </w:t>
                    </w:r>
                    <w:r>
                      <w:fldChar w:fldCharType="begin"/>
                    </w:r>
                    <w:r>
                      <w:instrText xml:space="preserve"> PAGE  \* MERGEFORMAT </w:instrText>
                    </w:r>
                    <w:r>
                      <w:fldChar w:fldCharType="separate"/>
                    </w:r>
                    <w:r>
                      <w:t>1</w:t>
                    </w:r>
                    <w:r>
                      <w:fldChar w:fldCharType="end"/>
                    </w:r>
                    <w:r>
                      <w:t xml:space="preserve"> —</w:t>
                    </w:r>
                  </w:p>
                </w:txbxContent>
              </v:textbox>
              <w10:wrap anchorx="margin"/>
            </v:shape>
          </w:pict>
        </mc:Fallback>
      </mc:AlternateContent>
    </w:r>
  </w:p>
  <w:p w14:paraId="4FB0A339" w14:textId="77777777" w:rsidR="006C5F30" w:rsidRDefault="009726A4">
    <w:pPr>
      <w:pStyle w:val="Arial12IR"/>
      <w:tabs>
        <w:tab w:val="left" w:pos="5520"/>
      </w:tabs>
      <w:spacing w:after="60"/>
      <w:ind w:right="990" w:firstLine="360"/>
      <w:jc w:val="both"/>
      <w:rPr>
        <w:rFonts w:ascii="黑体" w:eastAsia="黑体"/>
        <w:i w:val="0"/>
        <w:sz w:val="18"/>
        <w:szCs w:val="18"/>
      </w:rPr>
    </w:pPr>
    <w:r>
      <w:rPr>
        <w:rFonts w:ascii="黑体" w:eastAsia="黑体"/>
        <w:i w:val="0"/>
        <w:sz w:val="18"/>
        <w:szCs w:val="18"/>
      </w:rPr>
      <w:tab/>
    </w:r>
  </w:p>
  <w:p w14:paraId="4FB0A33A" w14:textId="77777777" w:rsidR="006C5F30" w:rsidRDefault="006C5F30">
    <w:pPr>
      <w:spacing w:after="60"/>
    </w:pPr>
  </w:p>
  <w:p w14:paraId="4FB0A33B" w14:textId="77777777" w:rsidR="006C5F30" w:rsidRDefault="006C5F30">
    <w:pPr>
      <w:spacing w:after="60"/>
    </w:pPr>
  </w:p>
  <w:p w14:paraId="4FB0A33C" w14:textId="77777777" w:rsidR="006C5F30" w:rsidRDefault="006C5F30">
    <w:pPr>
      <w:spacing w:after="60"/>
    </w:pPr>
  </w:p>
  <w:p w14:paraId="4FB0A33D" w14:textId="77777777" w:rsidR="006C5F30" w:rsidRDefault="006C5F30">
    <w:pPr>
      <w:spacing w:after="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B0A320" w14:textId="77777777" w:rsidR="006C5F30" w:rsidRDefault="009726A4">
      <w:pPr>
        <w:spacing w:after="60"/>
      </w:pPr>
      <w:r>
        <w:separator/>
      </w:r>
    </w:p>
  </w:footnote>
  <w:footnote w:type="continuationSeparator" w:id="0">
    <w:p w14:paraId="4FB0A321" w14:textId="77777777" w:rsidR="006C5F30" w:rsidRDefault="009726A4">
      <w:pPr>
        <w:spacing w:after="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A324" w14:textId="77777777" w:rsidR="006C5F30" w:rsidRDefault="006C5F30">
    <w:pPr>
      <w:spacing w:after="60"/>
    </w:pPr>
  </w:p>
  <w:p w14:paraId="4FB0A325" w14:textId="77777777" w:rsidR="006C5F30" w:rsidRDefault="006C5F30">
    <w:pPr>
      <w:spacing w:after="60"/>
    </w:pPr>
  </w:p>
  <w:p w14:paraId="4FB0A326" w14:textId="77777777" w:rsidR="006C5F30" w:rsidRDefault="006C5F30">
    <w:pPr>
      <w:spacing w:after="60"/>
    </w:pPr>
  </w:p>
  <w:p w14:paraId="4FB0A327" w14:textId="77777777" w:rsidR="006C5F30" w:rsidRDefault="006C5F30">
    <w:pPr>
      <w:spacing w:after="60"/>
    </w:pPr>
  </w:p>
  <w:p w14:paraId="4FB0A328" w14:textId="77777777" w:rsidR="006C5F30" w:rsidRDefault="006C5F30">
    <w:pPr>
      <w:spacing w:after="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A329" w14:textId="77777777" w:rsidR="006C5F30" w:rsidRDefault="006C5F30">
    <w:pPr>
      <w:pStyle w:val="af"/>
      <w:pBdr>
        <w:bottom w:val="single" w:sz="6" w:space="0" w:color="auto"/>
      </w:pBdr>
      <w:spacing w:after="60"/>
      <w:jc w:val="both"/>
      <w:rPr>
        <w:rFonts w:ascii="华文中宋" w:eastAsia="华文中宋" w:hAnsi="华文中宋"/>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A335" w14:textId="77777777" w:rsidR="006C5F30" w:rsidRDefault="006C5F30">
    <w:pPr>
      <w:pStyle w:val="Arial12IR"/>
      <w:spacing w:after="60"/>
      <w:ind w:right="990" w:firstLine="360"/>
      <w:jc w:val="both"/>
      <w:rPr>
        <w:rFonts w:ascii="黑体" w:eastAsia="黑体"/>
        <w:i w:val="0"/>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A337" w14:textId="77777777" w:rsidR="006C5F30" w:rsidRDefault="009726A4">
    <w:pPr>
      <w:pStyle w:val="af"/>
      <w:pBdr>
        <w:bottom w:val="single" w:sz="6" w:space="0" w:color="auto"/>
      </w:pBdr>
      <w:spacing w:after="60"/>
      <w:ind w:firstLine="360"/>
      <w:rPr>
        <w:rFonts w:ascii="华文中宋" w:eastAsia="华文中宋" w:hAnsi="华文中宋"/>
      </w:rPr>
    </w:pPr>
    <w:r>
      <w:rPr>
        <w:rFonts w:ascii="华文中宋" w:eastAsia="华文中宋" w:hAnsi="华文中宋" w:hint="eastAsia"/>
      </w:rPr>
      <w:t>基于</w:t>
    </w:r>
    <w:proofErr w:type="spellStart"/>
    <w:r>
      <w:rPr>
        <w:rFonts w:ascii="华文中宋" w:eastAsia="华文中宋" w:hAnsi="华文中宋" w:hint="eastAsia"/>
      </w:rPr>
      <w:t>Langchain</w:t>
    </w:r>
    <w:proofErr w:type="spellEnd"/>
    <w:r>
      <w:rPr>
        <w:rFonts w:ascii="华文中宋" w:eastAsia="华文中宋" w:hAnsi="华文中宋" w:hint="eastAsia"/>
      </w:rPr>
      <w:t>和</w:t>
    </w:r>
    <w:proofErr w:type="gramStart"/>
    <w:r>
      <w:rPr>
        <w:rFonts w:ascii="华文中宋" w:eastAsia="华文中宋" w:hAnsi="华文中宋" w:hint="eastAsia"/>
      </w:rPr>
      <w:t>文心</w:t>
    </w:r>
    <w:proofErr w:type="gramEnd"/>
    <w:r>
      <w:rPr>
        <w:rFonts w:ascii="华文中宋" w:eastAsia="华文中宋" w:hAnsi="华文中宋" w:hint="eastAsia"/>
      </w:rPr>
      <w:t>一言大模型的物理学术竞赛辅助模型项目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70DCC"/>
    <w:multiLevelType w:val="multilevel"/>
    <w:tmpl w:val="17B70DCC"/>
    <w:lvl w:ilvl="0">
      <w:start w:val="1"/>
      <w:numFmt w:val="decimal"/>
      <w:pStyle w:val="1"/>
      <w:suff w:val="space"/>
      <w:lvlText w:val="%1 "/>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pStyle w:val="4"/>
      <w:suff w:val="space"/>
      <w:lvlText w:val="%1.%2.%3.%4 "/>
      <w:lvlJc w:val="left"/>
      <w:pPr>
        <w:ind w:left="0" w:firstLine="0"/>
      </w:pPr>
      <w:rPr>
        <w:rFonts w:ascii="Arial" w:hAnsi="Arial" w:cs="Arial" w:hint="default"/>
        <w:b w:val="0"/>
        <w:sz w:val="24"/>
        <w:szCs w:val="24"/>
        <w:lang w:val="en-US"/>
      </w:rPr>
    </w:lvl>
    <w:lvl w:ilvl="4">
      <w:start w:val="1"/>
      <w:numFmt w:val="decimal"/>
      <w:pStyle w:val="5"/>
      <w:suff w:val="space"/>
      <w:lvlText w:val="%1.%2.%3.%4.%5 "/>
      <w:lvlJc w:val="left"/>
      <w:pPr>
        <w:ind w:left="0" w:firstLine="0"/>
      </w:pPr>
      <w:rPr>
        <w:rFonts w:ascii="Arial" w:hAnsi="Arial" w:cs="Arial" w:hint="default"/>
        <w:b w:val="0"/>
      </w:rPr>
    </w:lvl>
    <w:lvl w:ilvl="5">
      <w:start w:val="1"/>
      <w:numFmt w:val="decimal"/>
      <w:pStyle w:val="6"/>
      <w:suff w:val="space"/>
      <w:lvlText w:val="%1.%2.%3.%4.%5.%6 "/>
      <w:lvlJc w:val="left"/>
      <w:pPr>
        <w:ind w:left="0" w:firstLine="0"/>
      </w:pPr>
      <w:rPr>
        <w:rFonts w:hint="eastAsia"/>
      </w:rPr>
    </w:lvl>
    <w:lvl w:ilvl="6">
      <w:start w:val="1"/>
      <w:numFmt w:val="decimal"/>
      <w:lvlText w:val="%1.%2.%3.%4.%5.%6.%7"/>
      <w:lvlJc w:val="left"/>
      <w:pPr>
        <w:tabs>
          <w:tab w:val="left" w:pos="1440"/>
        </w:tabs>
        <w:ind w:left="0" w:firstLine="0"/>
      </w:pPr>
      <w:rPr>
        <w:rFonts w:hint="eastAsia"/>
      </w:rPr>
    </w:lvl>
    <w:lvl w:ilvl="7">
      <w:start w:val="1"/>
      <w:numFmt w:val="decimal"/>
      <w:lvlText w:val="%1.%2.%3.%4.%5.%6.%7.%8"/>
      <w:lvlJc w:val="left"/>
      <w:pPr>
        <w:tabs>
          <w:tab w:val="left" w:pos="1800"/>
        </w:tabs>
        <w:ind w:left="0" w:firstLine="0"/>
      </w:pPr>
      <w:rPr>
        <w:rFonts w:hint="eastAsia"/>
      </w:rPr>
    </w:lvl>
    <w:lvl w:ilvl="8">
      <w:start w:val="1"/>
      <w:numFmt w:val="decimal"/>
      <w:lvlText w:val="%1.%2.%3.%4.%5.%6.%7.%8.%9"/>
      <w:lvlJc w:val="left"/>
      <w:pPr>
        <w:tabs>
          <w:tab w:val="left" w:pos="1800"/>
        </w:tabs>
        <w:ind w:left="0" w:firstLine="0"/>
      </w:pPr>
      <w:rPr>
        <w:rFonts w:hint="eastAsia"/>
      </w:rPr>
    </w:lvl>
  </w:abstractNum>
  <w:num w:numId="1" w16cid:durableId="583998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307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YwOGM3MzYxYWU3NGUyZGU5NTM0NDI5ZGZiNDhjMDYifQ=="/>
  </w:docVars>
  <w:rsids>
    <w:rsidRoot w:val="002357F8"/>
    <w:rsid w:val="0007393B"/>
    <w:rsid w:val="000745B3"/>
    <w:rsid w:val="00076EDF"/>
    <w:rsid w:val="000A447C"/>
    <w:rsid w:val="001633B5"/>
    <w:rsid w:val="00170494"/>
    <w:rsid w:val="001A47B6"/>
    <w:rsid w:val="001C5D18"/>
    <w:rsid w:val="001E173D"/>
    <w:rsid w:val="002357F8"/>
    <w:rsid w:val="002A5902"/>
    <w:rsid w:val="002C0333"/>
    <w:rsid w:val="003843CC"/>
    <w:rsid w:val="003E45C5"/>
    <w:rsid w:val="00414E51"/>
    <w:rsid w:val="0042716F"/>
    <w:rsid w:val="00566BAC"/>
    <w:rsid w:val="005B0FA2"/>
    <w:rsid w:val="006C5F30"/>
    <w:rsid w:val="006F4317"/>
    <w:rsid w:val="006F4E62"/>
    <w:rsid w:val="00784931"/>
    <w:rsid w:val="007D6BEE"/>
    <w:rsid w:val="008533A5"/>
    <w:rsid w:val="008B6086"/>
    <w:rsid w:val="0090329D"/>
    <w:rsid w:val="009111B6"/>
    <w:rsid w:val="009426E4"/>
    <w:rsid w:val="009726A4"/>
    <w:rsid w:val="009A012F"/>
    <w:rsid w:val="00A33B1F"/>
    <w:rsid w:val="00A51C06"/>
    <w:rsid w:val="00A57802"/>
    <w:rsid w:val="00A96464"/>
    <w:rsid w:val="00AB77B2"/>
    <w:rsid w:val="00AF11FF"/>
    <w:rsid w:val="00B22BA0"/>
    <w:rsid w:val="00B53D6D"/>
    <w:rsid w:val="00B570A2"/>
    <w:rsid w:val="00B62853"/>
    <w:rsid w:val="00BB4F9C"/>
    <w:rsid w:val="00C16D0B"/>
    <w:rsid w:val="00C525AE"/>
    <w:rsid w:val="00C71C82"/>
    <w:rsid w:val="00C76CF6"/>
    <w:rsid w:val="00C805E4"/>
    <w:rsid w:val="00CF126A"/>
    <w:rsid w:val="00D437CD"/>
    <w:rsid w:val="00D64777"/>
    <w:rsid w:val="00D733E6"/>
    <w:rsid w:val="00D83548"/>
    <w:rsid w:val="00DF16B3"/>
    <w:rsid w:val="00E458F1"/>
    <w:rsid w:val="00E77F00"/>
    <w:rsid w:val="00E8691C"/>
    <w:rsid w:val="00EA17DE"/>
    <w:rsid w:val="00ED7636"/>
    <w:rsid w:val="00FA4448"/>
    <w:rsid w:val="030B3DE3"/>
    <w:rsid w:val="0430275A"/>
    <w:rsid w:val="074D6345"/>
    <w:rsid w:val="077E1A2E"/>
    <w:rsid w:val="09AA4D5C"/>
    <w:rsid w:val="0B7713DE"/>
    <w:rsid w:val="103A670E"/>
    <w:rsid w:val="12940358"/>
    <w:rsid w:val="13FC4407"/>
    <w:rsid w:val="14C36CD2"/>
    <w:rsid w:val="16BE3BF5"/>
    <w:rsid w:val="1A2F4406"/>
    <w:rsid w:val="20CF23A5"/>
    <w:rsid w:val="220F17A9"/>
    <w:rsid w:val="222039E0"/>
    <w:rsid w:val="22EA5D72"/>
    <w:rsid w:val="28AD1D1C"/>
    <w:rsid w:val="29AE7AF9"/>
    <w:rsid w:val="2A280AEA"/>
    <w:rsid w:val="2AD23B54"/>
    <w:rsid w:val="2AEF2A80"/>
    <w:rsid w:val="2E515E5A"/>
    <w:rsid w:val="32340DB8"/>
    <w:rsid w:val="335039CF"/>
    <w:rsid w:val="34BA37F6"/>
    <w:rsid w:val="39FA4695"/>
    <w:rsid w:val="3A1A4D37"/>
    <w:rsid w:val="3B3F4A55"/>
    <w:rsid w:val="3E7E7642"/>
    <w:rsid w:val="40E51BFB"/>
    <w:rsid w:val="45C47AF9"/>
    <w:rsid w:val="4A632330"/>
    <w:rsid w:val="55CE2806"/>
    <w:rsid w:val="67BC2E06"/>
    <w:rsid w:val="6C585E4D"/>
    <w:rsid w:val="6FFE7D34"/>
    <w:rsid w:val="76912C94"/>
    <w:rsid w:val="78EF290F"/>
    <w:rsid w:val="7B0F7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3" fillcolor="white">
      <v:fill color="white"/>
    </o:shapedefaults>
    <o:shapelayout v:ext="edit">
      <o:idmap v:ext="edit" data="2"/>
    </o:shapelayout>
  </w:shapeDefaults>
  <w:decimalSymbol w:val="."/>
  <w:listSeparator w:val=","/>
  <w14:docId w14:val="4FB0A262"/>
  <w15:docId w15:val="{F4E0A096-5069-4E02-89FC-0813489F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afterLines="25" w:after="25" w:line="300" w:lineRule="auto"/>
      <w:jc w:val="both"/>
    </w:pPr>
    <w:rPr>
      <w:rFonts w:ascii="Arial" w:hAnsi="Arial"/>
      <w:kern w:val="2"/>
      <w:sz w:val="21"/>
      <w:szCs w:val="24"/>
    </w:rPr>
  </w:style>
  <w:style w:type="paragraph" w:styleId="1">
    <w:name w:val="heading 1"/>
    <w:basedOn w:val="a0"/>
    <w:next w:val="a1"/>
    <w:link w:val="10"/>
    <w:autoRedefine/>
    <w:qFormat/>
    <w:pPr>
      <w:pageBreakBefore/>
      <w:numPr>
        <w:numId w:val="1"/>
      </w:numPr>
      <w:adjustRightInd w:val="0"/>
      <w:snapToGrid w:val="0"/>
      <w:spacing w:beforeLines="15" w:before="15" w:afterLines="10" w:after="10" w:line="240" w:lineRule="auto"/>
      <w:jc w:val="left"/>
    </w:pPr>
    <w:rPr>
      <w:rFonts w:ascii="Arial" w:eastAsia="黑体" w:hAnsi="Arial" w:cs="Arial"/>
      <w:b w:val="0"/>
      <w:bCs w:val="0"/>
      <w:snapToGrid w:val="0"/>
      <w:color w:val="000000"/>
      <w:kern w:val="0"/>
      <w:sz w:val="30"/>
      <w:szCs w:val="44"/>
    </w:rPr>
  </w:style>
  <w:style w:type="paragraph" w:styleId="2">
    <w:name w:val="heading 2"/>
    <w:basedOn w:val="1"/>
    <w:next w:val="a1"/>
    <w:link w:val="20"/>
    <w:autoRedefine/>
    <w:uiPriority w:val="9"/>
    <w:qFormat/>
    <w:pPr>
      <w:pageBreakBefore w:val="0"/>
      <w:numPr>
        <w:ilvl w:val="1"/>
      </w:numPr>
      <w:outlineLvl w:val="1"/>
    </w:pPr>
    <w:rPr>
      <w:rFonts w:cs="Times New Roman"/>
      <w:bCs/>
      <w:snapToGrid/>
      <w:sz w:val="28"/>
      <w:szCs w:val="32"/>
    </w:rPr>
  </w:style>
  <w:style w:type="paragraph" w:styleId="3">
    <w:name w:val="heading 3"/>
    <w:basedOn w:val="a"/>
    <w:next w:val="a"/>
    <w:link w:val="30"/>
    <w:autoRedefine/>
    <w:uiPriority w:val="9"/>
    <w:qFormat/>
    <w:pPr>
      <w:numPr>
        <w:ilvl w:val="2"/>
        <w:numId w:val="1"/>
      </w:numPr>
      <w:outlineLvl w:val="2"/>
    </w:pPr>
    <w:rPr>
      <w:rFonts w:eastAsia="黑体"/>
      <w:color w:val="000000"/>
      <w:kern w:val="0"/>
      <w:sz w:val="24"/>
      <w:szCs w:val="32"/>
    </w:rPr>
  </w:style>
  <w:style w:type="paragraph" w:styleId="4">
    <w:name w:val="heading 4"/>
    <w:basedOn w:val="3"/>
    <w:next w:val="a1"/>
    <w:link w:val="40"/>
    <w:autoRedefine/>
    <w:qFormat/>
    <w:pPr>
      <w:numPr>
        <w:ilvl w:val="3"/>
      </w:numPr>
      <w:outlineLvl w:val="3"/>
    </w:pPr>
    <w:rPr>
      <w:rFonts w:eastAsia="幼圆"/>
      <w:b/>
      <w:bCs/>
      <w:szCs w:val="28"/>
    </w:rPr>
  </w:style>
  <w:style w:type="paragraph" w:styleId="5">
    <w:name w:val="heading 5"/>
    <w:basedOn w:val="4"/>
    <w:next w:val="a1"/>
    <w:link w:val="50"/>
    <w:autoRedefine/>
    <w:qFormat/>
    <w:pPr>
      <w:numPr>
        <w:ilvl w:val="4"/>
      </w:numPr>
      <w:outlineLvl w:val="4"/>
    </w:pPr>
    <w:rPr>
      <w:rFonts w:eastAsia="楷体_GB2312"/>
    </w:rPr>
  </w:style>
  <w:style w:type="paragraph" w:styleId="6">
    <w:name w:val="heading 6"/>
    <w:basedOn w:val="5"/>
    <w:next w:val="a1"/>
    <w:link w:val="60"/>
    <w:autoRedefine/>
    <w:qFormat/>
    <w:pPr>
      <w:numPr>
        <w:ilvl w:val="5"/>
      </w:numPr>
      <w:outlineLvl w:val="5"/>
    </w:pPr>
    <w:rPr>
      <w:b w:val="0"/>
      <w:bCs w:val="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next w:val="a"/>
    <w:link w:val="a5"/>
    <w:autoRedefine/>
    <w:uiPriority w:val="10"/>
    <w:qFormat/>
    <w:pPr>
      <w:spacing w:before="240" w:after="60"/>
      <w:jc w:val="center"/>
      <w:outlineLvl w:val="0"/>
    </w:pPr>
    <w:rPr>
      <w:rFonts w:asciiTheme="majorHAnsi" w:eastAsiaTheme="majorEastAsia" w:hAnsiTheme="majorHAnsi" w:cstheme="majorBidi"/>
      <w:b/>
      <w:bCs/>
      <w:sz w:val="32"/>
      <w:szCs w:val="32"/>
    </w:rPr>
  </w:style>
  <w:style w:type="paragraph" w:styleId="a1">
    <w:name w:val="Normal Indent"/>
    <w:basedOn w:val="a"/>
    <w:link w:val="a6"/>
    <w:autoRedefine/>
    <w:qFormat/>
    <w:pPr>
      <w:spacing w:beforeLines="25" w:before="25" w:afterLines="30" w:after="30" w:line="240" w:lineRule="auto"/>
      <w:ind w:firstLineChars="200" w:firstLine="200"/>
    </w:pPr>
    <w:rPr>
      <w:rFonts w:eastAsiaTheme="minorEastAsia" w:cstheme="minorBidi"/>
      <w:szCs w:val="22"/>
    </w:rPr>
  </w:style>
  <w:style w:type="paragraph" w:styleId="a7">
    <w:name w:val="Body Text"/>
    <w:basedOn w:val="a"/>
    <w:link w:val="a8"/>
    <w:autoRedefine/>
    <w:uiPriority w:val="99"/>
    <w:semiHidden/>
    <w:unhideWhenUsed/>
    <w:qFormat/>
    <w:pPr>
      <w:spacing w:after="120"/>
    </w:pPr>
  </w:style>
  <w:style w:type="paragraph" w:styleId="a9">
    <w:name w:val="Body Text Indent"/>
    <w:basedOn w:val="a"/>
    <w:link w:val="aa"/>
    <w:autoRedefine/>
    <w:uiPriority w:val="99"/>
    <w:semiHidden/>
    <w:unhideWhenUsed/>
    <w:qFormat/>
    <w:pPr>
      <w:spacing w:after="120"/>
      <w:ind w:leftChars="200" w:left="420"/>
    </w:pPr>
  </w:style>
  <w:style w:type="paragraph" w:styleId="TOC3">
    <w:name w:val="toc 3"/>
    <w:basedOn w:val="a"/>
    <w:next w:val="a"/>
    <w:autoRedefine/>
    <w:uiPriority w:val="39"/>
    <w:unhideWhenUsed/>
    <w:qFormat/>
    <w:pPr>
      <w:ind w:leftChars="400" w:left="840"/>
    </w:pPr>
  </w:style>
  <w:style w:type="paragraph" w:styleId="ab">
    <w:name w:val="Balloon Text"/>
    <w:basedOn w:val="a"/>
    <w:link w:val="ac"/>
    <w:autoRedefine/>
    <w:semiHidden/>
    <w:qFormat/>
    <w:pPr>
      <w:spacing w:afterLines="0" w:after="0" w:line="240" w:lineRule="auto"/>
    </w:pPr>
    <w:rPr>
      <w:rFonts w:ascii="Times New Roman" w:hAnsi="Times New Roman"/>
      <w:sz w:val="18"/>
      <w:szCs w:val="18"/>
    </w:rPr>
  </w:style>
  <w:style w:type="paragraph" w:styleId="ad">
    <w:name w:val="footer"/>
    <w:basedOn w:val="a"/>
    <w:link w:val="ae"/>
    <w:autoRedefine/>
    <w:qFormat/>
    <w:pPr>
      <w:tabs>
        <w:tab w:val="center" w:pos="4153"/>
        <w:tab w:val="right" w:pos="8306"/>
      </w:tabs>
      <w:snapToGrid w:val="0"/>
      <w:spacing w:after="60" w:line="240" w:lineRule="auto"/>
      <w:ind w:firstLine="360"/>
      <w:jc w:val="center"/>
    </w:pPr>
    <w:rPr>
      <w:rFonts w:eastAsiaTheme="minorEastAsia" w:cstheme="minorBidi"/>
      <w:sz w:val="18"/>
      <w:szCs w:val="18"/>
    </w:rPr>
  </w:style>
  <w:style w:type="paragraph" w:styleId="af">
    <w:name w:val="header"/>
    <w:basedOn w:val="a"/>
    <w:link w:val="af0"/>
    <w:autoRedefine/>
    <w:uiPriority w:val="99"/>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af1">
    <w:name w:val="Normal (Web)"/>
    <w:basedOn w:val="a"/>
    <w:autoRedefine/>
    <w:uiPriority w:val="99"/>
    <w:unhideWhenUsed/>
    <w:qFormat/>
    <w:pPr>
      <w:widowControl/>
      <w:spacing w:before="100" w:beforeAutospacing="1" w:afterLines="0" w:after="100" w:afterAutospacing="1" w:line="240" w:lineRule="auto"/>
      <w:jc w:val="left"/>
    </w:pPr>
    <w:rPr>
      <w:rFonts w:ascii="宋体" w:hAnsi="宋体" w:cs="宋体"/>
      <w:kern w:val="0"/>
      <w:sz w:val="24"/>
    </w:rPr>
  </w:style>
  <w:style w:type="paragraph" w:styleId="af2">
    <w:name w:val="Body Text First Indent"/>
    <w:basedOn w:val="a7"/>
    <w:link w:val="af3"/>
    <w:autoRedefine/>
    <w:qFormat/>
    <w:pPr>
      <w:spacing w:afterLines="0" w:line="240" w:lineRule="auto"/>
      <w:ind w:firstLineChars="100" w:firstLine="420"/>
    </w:pPr>
    <w:rPr>
      <w:rFonts w:ascii="Times New Roman" w:eastAsiaTheme="minorEastAsia" w:hAnsi="Times New Roman" w:cstheme="minorBidi"/>
    </w:rPr>
  </w:style>
  <w:style w:type="paragraph" w:styleId="21">
    <w:name w:val="Body Text First Indent 2"/>
    <w:basedOn w:val="a9"/>
    <w:link w:val="22"/>
    <w:autoRedefine/>
    <w:uiPriority w:val="99"/>
    <w:unhideWhenUsed/>
    <w:qFormat/>
    <w:pPr>
      <w:ind w:firstLineChars="200" w:firstLine="420"/>
    </w:pPr>
  </w:style>
  <w:style w:type="character" w:styleId="af4">
    <w:name w:val="Strong"/>
    <w:basedOn w:val="a2"/>
    <w:autoRedefine/>
    <w:uiPriority w:val="22"/>
    <w:qFormat/>
    <w:rPr>
      <w:b/>
      <w:bCs/>
    </w:rPr>
  </w:style>
  <w:style w:type="character" w:styleId="af5">
    <w:name w:val="page number"/>
    <w:basedOn w:val="a2"/>
    <w:autoRedefine/>
    <w:uiPriority w:val="99"/>
    <w:semiHidden/>
    <w:unhideWhenUsed/>
    <w:qFormat/>
  </w:style>
  <w:style w:type="character" w:styleId="af6">
    <w:name w:val="Hyperlink"/>
    <w:basedOn w:val="a2"/>
    <w:autoRedefine/>
    <w:uiPriority w:val="99"/>
    <w:unhideWhenUsed/>
    <w:qFormat/>
    <w:rPr>
      <w:color w:val="0563C1" w:themeColor="hyperlink"/>
      <w:u w:val="single"/>
    </w:rPr>
  </w:style>
  <w:style w:type="character" w:customStyle="1" w:styleId="10">
    <w:name w:val="标题 1 字符"/>
    <w:basedOn w:val="a2"/>
    <w:link w:val="1"/>
    <w:autoRedefine/>
    <w:qFormat/>
    <w:rPr>
      <w:rFonts w:ascii="Arial" w:eastAsia="黑体" w:hAnsi="Arial" w:cs="Arial"/>
      <w:snapToGrid w:val="0"/>
      <w:color w:val="000000"/>
      <w:kern w:val="0"/>
      <w:sz w:val="30"/>
      <w:szCs w:val="44"/>
    </w:rPr>
  </w:style>
  <w:style w:type="character" w:customStyle="1" w:styleId="20">
    <w:name w:val="标题 2 字符"/>
    <w:basedOn w:val="a2"/>
    <w:link w:val="2"/>
    <w:autoRedefine/>
    <w:uiPriority w:val="9"/>
    <w:qFormat/>
    <w:rPr>
      <w:rFonts w:ascii="Arial" w:eastAsia="黑体" w:hAnsi="Arial" w:cs="Times New Roman"/>
      <w:bCs/>
      <w:color w:val="000000"/>
      <w:kern w:val="0"/>
      <w:sz w:val="28"/>
      <w:szCs w:val="32"/>
    </w:rPr>
  </w:style>
  <w:style w:type="character" w:customStyle="1" w:styleId="30">
    <w:name w:val="标题 3 字符"/>
    <w:basedOn w:val="a2"/>
    <w:link w:val="3"/>
    <w:autoRedefine/>
    <w:uiPriority w:val="9"/>
    <w:qFormat/>
    <w:rPr>
      <w:rFonts w:ascii="Arial" w:eastAsia="黑体" w:hAnsi="Arial" w:cs="Times New Roman"/>
      <w:color w:val="000000"/>
      <w:kern w:val="0"/>
      <w:sz w:val="24"/>
      <w:szCs w:val="32"/>
    </w:rPr>
  </w:style>
  <w:style w:type="character" w:customStyle="1" w:styleId="40">
    <w:name w:val="标题 4 字符"/>
    <w:basedOn w:val="a2"/>
    <w:link w:val="4"/>
    <w:autoRedefine/>
    <w:qFormat/>
    <w:rPr>
      <w:rFonts w:ascii="Arial" w:eastAsia="幼圆" w:hAnsi="Arial" w:cs="Times New Roman"/>
      <w:b/>
      <w:bCs/>
      <w:color w:val="000000"/>
      <w:kern w:val="0"/>
      <w:sz w:val="24"/>
      <w:szCs w:val="28"/>
    </w:rPr>
  </w:style>
  <w:style w:type="character" w:customStyle="1" w:styleId="50">
    <w:name w:val="标题 5 字符"/>
    <w:basedOn w:val="a2"/>
    <w:link w:val="5"/>
    <w:autoRedefine/>
    <w:qFormat/>
    <w:rPr>
      <w:rFonts w:ascii="Arial" w:eastAsia="楷体_GB2312" w:hAnsi="Arial" w:cs="Times New Roman"/>
      <w:b/>
      <w:bCs/>
      <w:color w:val="000000"/>
      <w:kern w:val="0"/>
      <w:sz w:val="24"/>
      <w:szCs w:val="28"/>
    </w:rPr>
  </w:style>
  <w:style w:type="character" w:customStyle="1" w:styleId="60">
    <w:name w:val="标题 6 字符"/>
    <w:basedOn w:val="a2"/>
    <w:link w:val="6"/>
    <w:autoRedefine/>
    <w:qFormat/>
    <w:rPr>
      <w:rFonts w:ascii="Arial" w:eastAsia="楷体_GB2312" w:hAnsi="Arial" w:cs="Times New Roman"/>
      <w:color w:val="000000"/>
      <w:kern w:val="0"/>
      <w:sz w:val="24"/>
      <w:szCs w:val="28"/>
    </w:rPr>
  </w:style>
  <w:style w:type="character" w:customStyle="1" w:styleId="ae">
    <w:name w:val="页脚 字符"/>
    <w:link w:val="ad"/>
    <w:autoRedefine/>
    <w:qFormat/>
    <w:rPr>
      <w:rFonts w:ascii="Arial" w:eastAsiaTheme="minorEastAsia" w:hAnsi="Arial" w:cstheme="minorBidi"/>
      <w:kern w:val="2"/>
      <w:sz w:val="18"/>
      <w:szCs w:val="18"/>
    </w:rPr>
  </w:style>
  <w:style w:type="character" w:customStyle="1" w:styleId="a6">
    <w:name w:val="正文缩进 字符"/>
    <w:link w:val="a1"/>
    <w:autoRedefine/>
    <w:qFormat/>
    <w:rPr>
      <w:rFonts w:ascii="Arial" w:hAnsi="Arial"/>
    </w:rPr>
  </w:style>
  <w:style w:type="character" w:customStyle="1" w:styleId="af7">
    <w:name w:val="列表段落 字符"/>
    <w:link w:val="af8"/>
    <w:autoRedefine/>
    <w:qFormat/>
    <w:locked/>
    <w:rPr>
      <w:rFonts w:ascii="Arial" w:hAnsi="Arial"/>
      <w:szCs w:val="24"/>
    </w:rPr>
  </w:style>
  <w:style w:type="paragraph" w:styleId="af8">
    <w:name w:val="List Paragraph"/>
    <w:basedOn w:val="a"/>
    <w:link w:val="af7"/>
    <w:autoRedefine/>
    <w:qFormat/>
    <w:pPr>
      <w:ind w:firstLineChars="200" w:firstLine="420"/>
    </w:pPr>
    <w:rPr>
      <w:rFonts w:eastAsiaTheme="minorEastAsia" w:cstheme="minorBidi"/>
    </w:rPr>
  </w:style>
  <w:style w:type="character" w:customStyle="1" w:styleId="af0">
    <w:name w:val="页眉 字符"/>
    <w:basedOn w:val="a2"/>
    <w:link w:val="af"/>
    <w:autoRedefine/>
    <w:uiPriority w:val="99"/>
    <w:qFormat/>
    <w:rPr>
      <w:rFonts w:ascii="Arial" w:eastAsia="宋体" w:hAnsi="Arial" w:cs="Times New Roman"/>
      <w:sz w:val="18"/>
      <w:szCs w:val="18"/>
    </w:rPr>
  </w:style>
  <w:style w:type="character" w:customStyle="1" w:styleId="a8">
    <w:name w:val="正文文本 字符"/>
    <w:basedOn w:val="a2"/>
    <w:link w:val="a7"/>
    <w:autoRedefine/>
    <w:uiPriority w:val="99"/>
    <w:semiHidden/>
    <w:qFormat/>
    <w:rPr>
      <w:rFonts w:ascii="Arial" w:eastAsia="宋体" w:hAnsi="Arial" w:cs="Times New Roman"/>
      <w:szCs w:val="24"/>
    </w:rPr>
  </w:style>
  <w:style w:type="character" w:customStyle="1" w:styleId="af3">
    <w:name w:val="正文文本首行缩进 字符"/>
    <w:basedOn w:val="a8"/>
    <w:link w:val="af2"/>
    <w:autoRedefine/>
    <w:qFormat/>
    <w:rPr>
      <w:rFonts w:ascii="Times New Roman" w:eastAsia="宋体" w:hAnsi="Times New Roman" w:cs="Times New Roman"/>
      <w:szCs w:val="24"/>
    </w:rPr>
  </w:style>
  <w:style w:type="paragraph" w:customStyle="1" w:styleId="DefaultText">
    <w:name w:val="Default Text"/>
    <w:basedOn w:val="a"/>
    <w:autoRedefine/>
    <w:qFormat/>
    <w:pPr>
      <w:autoSpaceDE w:val="0"/>
      <w:autoSpaceDN w:val="0"/>
      <w:adjustRightInd w:val="0"/>
      <w:spacing w:afterLines="0" w:after="100" w:line="240" w:lineRule="auto"/>
      <w:jc w:val="left"/>
    </w:pPr>
    <w:rPr>
      <w:rFonts w:cs="Arial"/>
      <w:kern w:val="0"/>
      <w:sz w:val="20"/>
      <w:szCs w:val="20"/>
    </w:rPr>
  </w:style>
  <w:style w:type="character" w:customStyle="1" w:styleId="11">
    <w:name w:val="页脚 字符1"/>
    <w:basedOn w:val="a2"/>
    <w:autoRedefine/>
    <w:uiPriority w:val="99"/>
    <w:semiHidden/>
    <w:qFormat/>
    <w:rPr>
      <w:rFonts w:ascii="Arial" w:eastAsia="宋体" w:hAnsi="Arial" w:cs="Times New Roman"/>
      <w:sz w:val="18"/>
      <w:szCs w:val="18"/>
    </w:rPr>
  </w:style>
  <w:style w:type="paragraph" w:customStyle="1" w:styleId="Arial12IR">
    <w:name w:val="Arial 12I R"/>
    <w:basedOn w:val="a"/>
    <w:autoRedefine/>
    <w:qFormat/>
    <w:pPr>
      <w:widowControl/>
      <w:overflowPunct w:val="0"/>
      <w:autoSpaceDE w:val="0"/>
      <w:autoSpaceDN w:val="0"/>
      <w:adjustRightInd w:val="0"/>
      <w:spacing w:afterLines="0" w:after="100" w:line="240" w:lineRule="auto"/>
      <w:jc w:val="right"/>
      <w:textAlignment w:val="baseline"/>
    </w:pPr>
    <w:rPr>
      <w:rFonts w:cs="Arial"/>
      <w:i/>
      <w:iCs/>
      <w:kern w:val="0"/>
      <w:sz w:val="24"/>
    </w:rPr>
  </w:style>
  <w:style w:type="character" w:customStyle="1" w:styleId="aa">
    <w:name w:val="正文文本缩进 字符"/>
    <w:basedOn w:val="a2"/>
    <w:link w:val="a9"/>
    <w:autoRedefine/>
    <w:uiPriority w:val="99"/>
    <w:semiHidden/>
    <w:qFormat/>
    <w:rPr>
      <w:rFonts w:ascii="Arial" w:eastAsia="宋体" w:hAnsi="Arial" w:cs="Times New Roman"/>
      <w:szCs w:val="24"/>
    </w:rPr>
  </w:style>
  <w:style w:type="character" w:customStyle="1" w:styleId="22">
    <w:name w:val="正文文本首行缩进 2 字符"/>
    <w:basedOn w:val="aa"/>
    <w:link w:val="21"/>
    <w:autoRedefine/>
    <w:uiPriority w:val="99"/>
    <w:qFormat/>
    <w:rPr>
      <w:rFonts w:ascii="Arial" w:eastAsia="宋体" w:hAnsi="Arial" w:cs="Times New Roman"/>
      <w:szCs w:val="24"/>
    </w:rPr>
  </w:style>
  <w:style w:type="character" w:customStyle="1" w:styleId="a5">
    <w:name w:val="标题 字符"/>
    <w:basedOn w:val="a2"/>
    <w:link w:val="a0"/>
    <w:autoRedefine/>
    <w:uiPriority w:val="10"/>
    <w:qFormat/>
    <w:rPr>
      <w:rFonts w:asciiTheme="majorHAnsi" w:eastAsiaTheme="majorEastAsia" w:hAnsiTheme="majorHAnsi" w:cstheme="majorBidi"/>
      <w:b/>
      <w:bCs/>
      <w:sz w:val="32"/>
      <w:szCs w:val="32"/>
    </w:rPr>
  </w:style>
  <w:style w:type="paragraph" w:customStyle="1" w:styleId="TOC10">
    <w:name w:val="TOC 标题1"/>
    <w:basedOn w:val="1"/>
    <w:next w:val="a"/>
    <w:autoRedefine/>
    <w:uiPriority w:val="39"/>
    <w:unhideWhenUsed/>
    <w:qFormat/>
    <w:pPr>
      <w:keepNext/>
      <w:keepLines/>
      <w:pageBreakBefore w:val="0"/>
      <w:widowControl/>
      <w:numPr>
        <w:numId w:val="0"/>
      </w:numPr>
      <w:adjustRightInd/>
      <w:snapToGrid/>
      <w:spacing w:beforeLines="0" w:before="240" w:afterLines="0" w:after="0" w:line="259" w:lineRule="auto"/>
      <w:outlineLvl w:val="9"/>
    </w:pPr>
    <w:rPr>
      <w:rFonts w:asciiTheme="majorHAnsi" w:eastAsiaTheme="majorEastAsia" w:hAnsiTheme="majorHAnsi" w:cstheme="majorBidi"/>
      <w:snapToGrid/>
      <w:color w:val="2F5496" w:themeColor="accent1" w:themeShade="BF"/>
      <w:sz w:val="32"/>
      <w:szCs w:val="32"/>
    </w:rPr>
  </w:style>
  <w:style w:type="character" w:customStyle="1" w:styleId="ac">
    <w:name w:val="批注框文本 字符"/>
    <w:basedOn w:val="a2"/>
    <w:link w:val="ab"/>
    <w:autoRedefine/>
    <w:semiHidden/>
    <w:qFormat/>
    <w:rPr>
      <w:rFonts w:ascii="Times New Roman" w:eastAsia="宋体" w:hAnsi="Times New Roman" w:cs="Times New Roman"/>
      <w:sz w:val="18"/>
      <w:szCs w:val="18"/>
    </w:rPr>
  </w:style>
  <w:style w:type="character" w:customStyle="1" w:styleId="textpiice">
    <w:name w:val="text_piice"/>
    <w:basedOn w:val="a2"/>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baike.baidu.com/item/%E6%95%99%E5%AD%A6/5368377?fromModule=lemma_inlink" TargetMode="Externa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chart" Target="charts/chart1.xml"/><Relationship Id="rId28" Type="http://schemas.openxmlformats.org/officeDocument/2006/relationships/footer" Target="footer4.xml"/><Relationship Id="rId10" Type="http://schemas.openxmlformats.org/officeDocument/2006/relationships/image" Target="media/image2.jpeg"/><Relationship Id="rId19" Type="http://schemas.openxmlformats.org/officeDocument/2006/relationships/hyperlink" Target="https://baike.baidu.com/item/%E5%9B%BD%E5%AE%B6%E5%88%9B%E6%96%B0%E9%A9%B1%E5%8A%A8%E5%8F%91%E5%B1%95%E6%88%98%E7%95%A5%E7%BA%B2%E8%A6%81/19678331?fromModule=lemma_inlink"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plus\Desktop\PT&#21442;&#36187;&#23398;&#26657;&#25968;&#30446;&#21464;&#2127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solidFill>
                <a:latin typeface="黑体" panose="02010609060101010101" charset="-122"/>
                <a:ea typeface="黑体" panose="02010609060101010101" charset="-122"/>
                <a:cs typeface="+mn-cs"/>
              </a:defRPr>
            </a:pPr>
            <a:r>
              <a:rPr lang="zh-CN" altLang="en-US">
                <a:solidFill>
                  <a:schemeClr val="tx1"/>
                </a:solidFill>
                <a:latin typeface="黑体" panose="02010609060101010101" charset="-122"/>
                <a:ea typeface="黑体" panose="02010609060101010101" charset="-122"/>
              </a:rPr>
              <a:t>近</a:t>
            </a:r>
            <a:r>
              <a:rPr lang="en-US" altLang="zh-CN">
                <a:solidFill>
                  <a:schemeClr val="tx1"/>
                </a:solidFill>
                <a:latin typeface="黑体" panose="02010609060101010101" charset="-122"/>
                <a:ea typeface="黑体" panose="02010609060101010101" charset="-122"/>
              </a:rPr>
              <a:t>15</a:t>
            </a:r>
            <a:r>
              <a:rPr lang="zh-CN" altLang="en-US">
                <a:solidFill>
                  <a:schemeClr val="tx1"/>
                </a:solidFill>
                <a:latin typeface="黑体" panose="02010609060101010101" charset="-122"/>
                <a:ea typeface="黑体" panose="02010609060101010101" charset="-122"/>
              </a:rPr>
              <a:t>年全国物理学术竞赛参赛队伍数量变化趋势</a:t>
            </a:r>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solidFill>
              <a:latin typeface="黑体" panose="02010609060101010101" charset="-122"/>
              <a:ea typeface="黑体" panose="02010609060101010101" charset="-122"/>
              <a:cs typeface="+mn-cs"/>
            </a:defRPr>
          </a:pPr>
          <a:endParaRPr lang="zh-CN"/>
        </a:p>
      </c:txPr>
    </c:title>
    <c:autoTitleDeleted val="0"/>
    <c:plotArea>
      <c:layout>
        <c:manualLayout>
          <c:layoutTarget val="inner"/>
          <c:xMode val="edge"/>
          <c:yMode val="edge"/>
          <c:x val="0.10251786736527101"/>
          <c:y val="0.11317649474293601"/>
          <c:w val="0.75895611723849099"/>
          <c:h val="0.73190103260387596"/>
        </c:manualLayout>
      </c:layout>
      <c:lineChart>
        <c:grouping val="standard"/>
        <c:varyColors val="0"/>
        <c:ser>
          <c:idx val="0"/>
          <c:order val="0"/>
          <c:tx>
            <c:strRef>
              <c:f>Sheet1!$B$1</c:f>
              <c:strCache>
                <c:ptCount val="1"/>
                <c:pt idx="0">
                  <c:v>CUPT国赛</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lang="zh-CN" sz="10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Sheet1!$A$2:$A$16</c:f>
              <c:numCache>
                <c:formatCode>General</c:formatCod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numCache>
            </c:numRef>
          </c:cat>
          <c:val>
            <c:numRef>
              <c:f>Sheet1!$B$2:$B$16</c:f>
              <c:numCache>
                <c:formatCode>General</c:formatCode>
                <c:ptCount val="15"/>
                <c:pt idx="0">
                  <c:v>12</c:v>
                </c:pt>
                <c:pt idx="1">
                  <c:v>23</c:v>
                </c:pt>
                <c:pt idx="2">
                  <c:v>36</c:v>
                </c:pt>
                <c:pt idx="3">
                  <c:v>39</c:v>
                </c:pt>
                <c:pt idx="4">
                  <c:v>39</c:v>
                </c:pt>
                <c:pt idx="5">
                  <c:v>49</c:v>
                </c:pt>
                <c:pt idx="6">
                  <c:v>65</c:v>
                </c:pt>
                <c:pt idx="7">
                  <c:v>75</c:v>
                </c:pt>
                <c:pt idx="8">
                  <c:v>62</c:v>
                </c:pt>
                <c:pt idx="9">
                  <c:v>65</c:v>
                </c:pt>
                <c:pt idx="10">
                  <c:v>63</c:v>
                </c:pt>
                <c:pt idx="11">
                  <c:v>63</c:v>
                </c:pt>
                <c:pt idx="12">
                  <c:v>64</c:v>
                </c:pt>
                <c:pt idx="13">
                  <c:v>64</c:v>
                </c:pt>
              </c:numCache>
            </c:numRef>
          </c:val>
          <c:smooth val="0"/>
          <c:extLst>
            <c:ext xmlns:c16="http://schemas.microsoft.com/office/drawing/2014/chart" uri="{C3380CC4-5D6E-409C-BE32-E72D297353CC}">
              <c16:uniqueId val="{00000000-8440-47DF-B183-C5D2A5717913}"/>
            </c:ext>
          </c:extLst>
        </c:ser>
        <c:ser>
          <c:idx val="1"/>
          <c:order val="1"/>
          <c:tx>
            <c:strRef>
              <c:f>Sheet1!$C$1</c:f>
              <c:strCache>
                <c:ptCount val="1"/>
                <c:pt idx="0">
                  <c:v>CUPT区预赛</c:v>
                </c:pt>
              </c:strCache>
            </c:strRef>
          </c:tx>
          <c:spPr>
            <a:ln w="19050" cap="rnd">
              <a:solidFill>
                <a:srgbClr val="FFC000"/>
              </a:solidFill>
              <a:prstDash val="dash"/>
              <a:round/>
            </a:ln>
            <a:effectLst/>
          </c:spPr>
          <c:marker>
            <c:symbol val="circle"/>
            <c:size val="5"/>
            <c:spPr>
              <a:solidFill>
                <a:srgbClr val="FFC000"/>
              </a:solidFill>
              <a:ln w="9525" cap="sq">
                <a:solidFill>
                  <a:srgbClr val="FFC00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lang="zh-CN" sz="10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Sheet1!$A$2:$A$16</c:f>
              <c:numCache>
                <c:formatCode>General</c:formatCod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numCache>
            </c:numRef>
          </c:cat>
          <c:val>
            <c:numRef>
              <c:f>Sheet1!$C$2:$C$16</c:f>
              <c:numCache>
                <c:formatCode>General</c:formatCode>
                <c:ptCount val="15"/>
                <c:pt idx="8">
                  <c:v>143</c:v>
                </c:pt>
                <c:pt idx="9">
                  <c:v>159</c:v>
                </c:pt>
                <c:pt idx="10">
                  <c:v>177</c:v>
                </c:pt>
                <c:pt idx="11">
                  <c:v>193</c:v>
                </c:pt>
                <c:pt idx="12">
                  <c:v>182</c:v>
                </c:pt>
                <c:pt idx="13">
                  <c:v>169</c:v>
                </c:pt>
              </c:numCache>
            </c:numRef>
          </c:val>
          <c:smooth val="0"/>
          <c:extLst>
            <c:ext xmlns:c16="http://schemas.microsoft.com/office/drawing/2014/chart" uri="{C3380CC4-5D6E-409C-BE32-E72D297353CC}">
              <c16:uniqueId val="{00000001-8440-47DF-B183-C5D2A5717913}"/>
            </c:ext>
          </c:extLst>
        </c:ser>
        <c:ser>
          <c:idx val="2"/>
          <c:order val="2"/>
          <c:tx>
            <c:strRef>
              <c:f>Sheet1!$D$1</c:f>
              <c:strCache>
                <c:ptCount val="1"/>
                <c:pt idx="0">
                  <c:v>CYPT</c:v>
                </c:pt>
              </c:strCache>
            </c:strRef>
          </c:tx>
          <c:spPr>
            <a:ln w="19050" cap="rnd">
              <a:solidFill>
                <a:srgbClr val="00B050"/>
              </a:solidFill>
              <a:prstDash val="sysDash"/>
              <a:round/>
            </a:ln>
            <a:effectLst/>
          </c:spPr>
          <c:marker>
            <c:symbol val="circle"/>
            <c:size val="5"/>
            <c:spPr>
              <a:solidFill>
                <a:srgbClr val="00B050"/>
              </a:solidFill>
              <a:ln w="6350">
                <a:solidFill>
                  <a:srgbClr val="00B050"/>
                </a:solidFill>
                <a:headEnd type="triangle"/>
              </a:ln>
              <a:effectLst/>
            </c:spPr>
          </c:marker>
          <c:dLbls>
            <c:dLbl>
              <c:idx val="14"/>
              <c:layout>
                <c:manualLayout>
                  <c:x val="-2.4101948258891899E-2"/>
                  <c:y val="-3.251984071097639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440-47DF-B183-C5D2A5717913}"/>
                </c:ext>
              </c:extLst>
            </c:dLbl>
            <c:spPr>
              <a:noFill/>
              <a:ln>
                <a:noFill/>
              </a:ln>
              <a:effectLst/>
            </c:spPr>
            <c:txPr>
              <a:bodyPr rot="0" spcFirstLastPara="1" vertOverflow="ellipsis" vert="horz" wrap="square" lIns="38100" tIns="19050" rIns="38100" bIns="19050" anchor="ctr" anchorCtr="1">
                <a:spAutoFit/>
              </a:bodyPr>
              <a:lstStyle/>
              <a:p>
                <a:pPr>
                  <a:defRPr lang="zh-CN" sz="10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Sheet1!$A$2:$A$16</c:f>
              <c:numCache>
                <c:formatCode>General</c:formatCod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numCache>
            </c:numRef>
          </c:cat>
          <c:val>
            <c:numRef>
              <c:f>Sheet1!$D$2:$D$16</c:f>
              <c:numCache>
                <c:formatCode>General</c:formatCode>
                <c:ptCount val="15"/>
                <c:pt idx="3">
                  <c:v>15</c:v>
                </c:pt>
                <c:pt idx="4">
                  <c:v>25</c:v>
                </c:pt>
                <c:pt idx="5">
                  <c:v>31</c:v>
                </c:pt>
                <c:pt idx="6">
                  <c:v>25</c:v>
                </c:pt>
                <c:pt idx="7">
                  <c:v>32</c:v>
                </c:pt>
                <c:pt idx="8">
                  <c:v>30</c:v>
                </c:pt>
                <c:pt idx="9">
                  <c:v>27</c:v>
                </c:pt>
                <c:pt idx="10">
                  <c:v>9</c:v>
                </c:pt>
                <c:pt idx="11">
                  <c:v>16</c:v>
                </c:pt>
                <c:pt idx="12">
                  <c:v>18</c:v>
                </c:pt>
                <c:pt idx="13">
                  <c:v>16</c:v>
                </c:pt>
                <c:pt idx="14">
                  <c:v>30</c:v>
                </c:pt>
              </c:numCache>
            </c:numRef>
          </c:val>
          <c:smooth val="0"/>
          <c:extLst>
            <c:ext xmlns:c16="http://schemas.microsoft.com/office/drawing/2014/chart" uri="{C3380CC4-5D6E-409C-BE32-E72D297353CC}">
              <c16:uniqueId val="{00000003-8440-47DF-B183-C5D2A5717913}"/>
            </c:ext>
          </c:extLst>
        </c:ser>
        <c:dLbls>
          <c:showLegendKey val="0"/>
          <c:showVal val="1"/>
          <c:showCatName val="0"/>
          <c:showSerName val="0"/>
          <c:showPercent val="0"/>
          <c:showBubbleSize val="0"/>
        </c:dLbls>
        <c:marker val="1"/>
        <c:smooth val="0"/>
        <c:axId val="1876432384"/>
        <c:axId val="528274464"/>
      </c:lineChart>
      <c:catAx>
        <c:axId val="1876432384"/>
        <c:scaling>
          <c:orientation val="minMax"/>
        </c:scaling>
        <c:delete val="0"/>
        <c:axPos val="b"/>
        <c:title>
          <c:tx>
            <c:rich>
              <a:bodyPr rot="0" spcFirstLastPara="1" vertOverflow="ellipsis" vert="horz" wrap="square" anchor="ctr" anchorCtr="1"/>
              <a:lstStyle/>
              <a:p>
                <a:pPr>
                  <a:defRPr lang="zh-CN" sz="1400" b="0" i="0" u="none" strike="noStrike" kern="1200" baseline="0">
                    <a:solidFill>
                      <a:schemeClr val="tx1"/>
                    </a:solidFill>
                    <a:latin typeface="黑体" panose="02010609060101010101" charset="-122"/>
                    <a:ea typeface="黑体" panose="02010609060101010101" charset="-122"/>
                    <a:cs typeface="+mn-cs"/>
                  </a:defRPr>
                </a:pPr>
                <a:r>
                  <a:rPr lang="zh-CN" altLang="en-US" sz="1400">
                    <a:solidFill>
                      <a:schemeClr val="tx1"/>
                    </a:solidFill>
                    <a:latin typeface="黑体" panose="02010609060101010101" charset="-122"/>
                    <a:ea typeface="黑体" panose="02010609060101010101" charset="-122"/>
                  </a:rPr>
                  <a:t>年份</a:t>
                </a:r>
              </a:p>
            </c:rich>
          </c:tx>
          <c:overlay val="0"/>
          <c:spPr>
            <a:noFill/>
            <a:ln>
              <a:noFill/>
            </a:ln>
            <a:effectLst/>
          </c:spPr>
          <c:txPr>
            <a:bodyPr rot="0" spcFirstLastPara="1" vertOverflow="ellipsis" vert="horz" wrap="square" anchor="ctr" anchorCtr="1"/>
            <a:lstStyle/>
            <a:p>
              <a:pPr>
                <a:defRPr lang="zh-CN" sz="1400" b="0" i="0" u="none" strike="noStrike" kern="1200" baseline="0">
                  <a:solidFill>
                    <a:schemeClr val="tx1"/>
                  </a:solidFill>
                  <a:latin typeface="黑体" panose="02010609060101010101" charset="-122"/>
                  <a:ea typeface="黑体" panose="02010609060101010101" charset="-122"/>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100" b="0" i="0" u="none" strike="noStrike" kern="1200" baseline="0">
                <a:solidFill>
                  <a:schemeClr val="tx1"/>
                </a:solidFill>
                <a:latin typeface="Times New Roman" panose="02020603050405020304" charset="0"/>
                <a:ea typeface="+mn-ea"/>
                <a:cs typeface="Times New Roman" panose="02020603050405020304" charset="0"/>
              </a:defRPr>
            </a:pPr>
            <a:endParaRPr lang="zh-CN"/>
          </a:p>
        </c:txPr>
        <c:crossAx val="528274464"/>
        <c:crosses val="autoZero"/>
        <c:auto val="1"/>
        <c:lblAlgn val="ctr"/>
        <c:lblOffset val="100"/>
        <c:noMultiLvlLbl val="0"/>
      </c:catAx>
      <c:valAx>
        <c:axId val="528274464"/>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400" b="0" i="0" u="none" strike="noStrike" kern="1200" baseline="0">
                    <a:solidFill>
                      <a:schemeClr val="tx1"/>
                    </a:solidFill>
                    <a:latin typeface="+mn-lt"/>
                    <a:ea typeface="+mn-ea"/>
                    <a:cs typeface="+mn-cs"/>
                  </a:defRPr>
                </a:pPr>
                <a:r>
                  <a:rPr lang="zh-CN" altLang="en-US" sz="1400">
                    <a:solidFill>
                      <a:schemeClr val="tx1"/>
                    </a:solidFill>
                    <a:latin typeface="黑体" panose="02010609060101010101" charset="-122"/>
                    <a:ea typeface="黑体" panose="02010609060101010101" charset="-122"/>
                  </a:rPr>
                  <a:t>参赛队伍数量</a:t>
                </a:r>
              </a:p>
            </c:rich>
          </c:tx>
          <c:overlay val="0"/>
          <c:spPr>
            <a:noFill/>
            <a:ln>
              <a:noFill/>
            </a:ln>
            <a:effectLst/>
          </c:spPr>
          <c:txPr>
            <a:bodyPr rot="-5400000" spcFirstLastPara="1" vertOverflow="ellipsis" vert="horz" wrap="square" anchor="ctr" anchorCtr="1"/>
            <a:lstStyle/>
            <a:p>
              <a:pPr>
                <a:defRPr lang="zh-CN" sz="1400" b="0" i="0" u="none" strike="noStrike" kern="1200" baseline="0">
                  <a:solidFill>
                    <a:schemeClr val="tx1"/>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1100" b="0" i="0" u="none" strike="noStrike" kern="1200" baseline="0">
                <a:solidFill>
                  <a:schemeClr val="tx1"/>
                </a:solidFill>
                <a:latin typeface="Times New Roman" panose="02020603050405020304" charset="0"/>
                <a:ea typeface="+mn-ea"/>
                <a:cs typeface="Times New Roman" panose="02020603050405020304" charset="0"/>
              </a:defRPr>
            </a:pPr>
            <a:endParaRPr lang="zh-CN"/>
          </a:p>
        </c:txPr>
        <c:crossAx val="1876432384"/>
        <c:crosses val="autoZero"/>
        <c:crossBetween val="between"/>
      </c:valAx>
      <c:spPr>
        <a:noFill/>
        <a:ln>
          <a:solidFill>
            <a:schemeClr val="tx1"/>
          </a:solidFill>
        </a:ln>
        <a:effectLst/>
      </c:spPr>
    </c:plotArea>
    <c:legend>
      <c:legendPos val="r"/>
      <c:layout>
        <c:manualLayout>
          <c:xMode val="edge"/>
          <c:yMode val="edge"/>
          <c:x val="0.128230769241197"/>
          <c:y val="0.13881898274120599"/>
          <c:w val="0.23695897601840901"/>
          <c:h val="0.153131720699371"/>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solidFill>
              <a:latin typeface="Arial" panose="020B0604020202020204" pitchFamily="2" charset="0"/>
              <a:ea typeface="黑体" panose="02010609060101010101" charset="-122"/>
              <a:cs typeface="Arial" panose="020B0604020202020204" pitchFamily="2" charset="0"/>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13F15D-E866-4DF8-902D-B1ADDF30C2D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1365</Words>
  <Characters>7781</Characters>
  <Application>Microsoft Office Word</Application>
  <DocSecurity>4</DocSecurity>
  <Lines>64</Lines>
  <Paragraphs>18</Paragraphs>
  <ScaleCrop>false</ScaleCrop>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梓贤 黄</dc:creator>
  <cp:lastModifiedBy>Zibang Nie (Student)</cp:lastModifiedBy>
  <cp:revision>2</cp:revision>
  <cp:lastPrinted>2024-04-15T12:50:00Z</cp:lastPrinted>
  <dcterms:created xsi:type="dcterms:W3CDTF">2024-04-15T15:28:00Z</dcterms:created>
  <dcterms:modified xsi:type="dcterms:W3CDTF">2024-04-15T15:28:00Z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FC7E05AF91C241E9981570A53E017BBB_13</vt:lpwstr>
  </property>
</Properties>
</file>