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870" w:rsidRPr="00C2353B" w:rsidRDefault="005A4870" w:rsidP="004B6C8A">
      <w:pPr>
        <w:pStyle w:val="BodyText"/>
        <w:spacing w:after="960"/>
        <w:rPr>
          <w:bCs/>
          <w:szCs w:val="22"/>
        </w:rPr>
      </w:pPr>
      <w:bookmarkStart w:id="0" w:name="_GoBack"/>
      <w:bookmarkEnd w:id="0"/>
    </w:p>
    <w:p w:rsidR="000A2195" w:rsidRPr="007D1172" w:rsidRDefault="000A2195" w:rsidP="007D2EDB">
      <w:pPr>
        <w:pStyle w:val="BodyText"/>
        <w:spacing w:after="480"/>
        <w:jc w:val="center"/>
        <w:rPr>
          <w:b/>
          <w:szCs w:val="22"/>
        </w:rPr>
      </w:pPr>
      <w:r w:rsidRPr="007D1172">
        <w:rPr>
          <w:b/>
          <w:szCs w:val="22"/>
        </w:rPr>
        <w:t>BARCLAYS CONVERTED INVESTMENTS LIMITED</w:t>
      </w:r>
    </w:p>
    <w:p w:rsidR="005A4870" w:rsidRPr="007D1172" w:rsidRDefault="000A2195" w:rsidP="007D2EDB">
      <w:pPr>
        <w:pStyle w:val="BodyText"/>
        <w:spacing w:after="480"/>
        <w:jc w:val="center"/>
        <w:rPr>
          <w:b/>
          <w:szCs w:val="22"/>
        </w:rPr>
      </w:pPr>
      <w:r w:rsidRPr="007D1172">
        <w:rPr>
          <w:b/>
          <w:szCs w:val="22"/>
        </w:rPr>
        <w:t>GLOBE NOMINEES LIMITED</w:t>
      </w:r>
    </w:p>
    <w:p w:rsidR="005A4870" w:rsidRPr="007D1172" w:rsidRDefault="000A2195" w:rsidP="007D2EDB">
      <w:pPr>
        <w:pStyle w:val="BodyText"/>
        <w:spacing w:after="480"/>
        <w:jc w:val="center"/>
        <w:rPr>
          <w:b/>
          <w:szCs w:val="22"/>
        </w:rPr>
      </w:pPr>
      <w:r w:rsidRPr="007D1172">
        <w:rPr>
          <w:b/>
          <w:szCs w:val="22"/>
        </w:rPr>
        <w:t>UBERIOR EQUITY LIMITED</w:t>
      </w:r>
    </w:p>
    <w:p w:rsidR="000A2195" w:rsidRPr="007D1172" w:rsidRDefault="00E05967" w:rsidP="007D2EDB">
      <w:pPr>
        <w:pStyle w:val="BodyText"/>
        <w:spacing w:after="480"/>
        <w:jc w:val="center"/>
        <w:rPr>
          <w:b/>
          <w:szCs w:val="22"/>
        </w:rPr>
      </w:pPr>
      <w:r>
        <w:rPr>
          <w:b/>
          <w:szCs w:val="22"/>
        </w:rPr>
        <w:t>SIG 1 HOLDINGS LIMITED</w:t>
      </w:r>
    </w:p>
    <w:p w:rsidR="005A4870" w:rsidRPr="007D1172" w:rsidRDefault="000A2195" w:rsidP="007D2EDB">
      <w:pPr>
        <w:pStyle w:val="BodyText"/>
        <w:spacing w:after="480"/>
        <w:jc w:val="center"/>
        <w:rPr>
          <w:b/>
          <w:szCs w:val="22"/>
        </w:rPr>
      </w:pPr>
      <w:r w:rsidRPr="007D1172">
        <w:rPr>
          <w:b/>
          <w:szCs w:val="22"/>
        </w:rPr>
        <w:t>SANNE FIDUCIARY SERVICES LIMITED</w:t>
      </w:r>
    </w:p>
    <w:p w:rsidR="000A2195" w:rsidRPr="007D1172" w:rsidRDefault="00457F6F" w:rsidP="004814AD">
      <w:pPr>
        <w:pStyle w:val="BodyText"/>
        <w:spacing w:after="0"/>
        <w:jc w:val="center"/>
        <w:rPr>
          <w:b/>
          <w:szCs w:val="22"/>
        </w:rPr>
      </w:pPr>
      <w:r w:rsidRPr="007D1172">
        <w:rPr>
          <w:b/>
          <w:szCs w:val="22"/>
        </w:rPr>
        <w:t>THE MANAGER</w:t>
      </w:r>
      <w:r w:rsidR="000A2195" w:rsidRPr="007D1172">
        <w:rPr>
          <w:b/>
          <w:szCs w:val="22"/>
        </w:rPr>
        <w:t xml:space="preserve"> SELLERS</w:t>
      </w:r>
    </w:p>
    <w:p w:rsidR="00495435" w:rsidRPr="007D1172" w:rsidRDefault="000A2195" w:rsidP="004814AD">
      <w:pPr>
        <w:pStyle w:val="BodyText"/>
        <w:spacing w:after="480"/>
        <w:jc w:val="center"/>
        <w:rPr>
          <w:b/>
          <w:szCs w:val="22"/>
        </w:rPr>
      </w:pPr>
      <w:r w:rsidRPr="007D1172">
        <w:rPr>
          <w:b/>
          <w:szCs w:val="22"/>
        </w:rPr>
        <w:t>(AS DEFINED HEREIN)</w:t>
      </w:r>
    </w:p>
    <w:p w:rsidR="00495435" w:rsidRPr="007D1172" w:rsidRDefault="00C2353B" w:rsidP="00C2353B">
      <w:pPr>
        <w:pStyle w:val="BodyText"/>
        <w:spacing w:after="480"/>
        <w:jc w:val="center"/>
        <w:rPr>
          <w:b/>
          <w:szCs w:val="22"/>
        </w:rPr>
      </w:pPr>
      <w:r>
        <w:rPr>
          <w:b/>
          <w:iCs/>
          <w:szCs w:val="22"/>
        </w:rPr>
        <w:t>KIER LIMITED</w:t>
      </w:r>
    </w:p>
    <w:p w:rsidR="00495435" w:rsidRPr="007D1172" w:rsidRDefault="00C2353B" w:rsidP="00C2353B">
      <w:pPr>
        <w:pStyle w:val="BodyText"/>
        <w:spacing w:after="480"/>
        <w:jc w:val="center"/>
        <w:rPr>
          <w:b/>
          <w:szCs w:val="22"/>
        </w:rPr>
      </w:pPr>
      <w:r>
        <w:rPr>
          <w:b/>
          <w:iCs/>
          <w:szCs w:val="22"/>
        </w:rPr>
        <w:t>KIER GROUP PLC</w:t>
      </w:r>
    </w:p>
    <w:p w:rsidR="00495435" w:rsidRPr="007D1172" w:rsidRDefault="00495435" w:rsidP="004814AD">
      <w:pPr>
        <w:pStyle w:val="BodyText"/>
        <w:spacing w:after="480"/>
        <w:jc w:val="center"/>
        <w:rPr>
          <w:b/>
          <w:szCs w:val="22"/>
        </w:rPr>
      </w:pPr>
    </w:p>
    <w:p w:rsidR="005A4870" w:rsidRPr="007D1172" w:rsidRDefault="005A4870" w:rsidP="00495435">
      <w:pPr>
        <w:pStyle w:val="BodyText"/>
        <w:pBdr>
          <w:top w:val="double" w:sz="6" w:space="21" w:color="auto"/>
          <w:bottom w:val="double" w:sz="6" w:space="21" w:color="auto"/>
        </w:pBdr>
        <w:ind w:left="1800" w:right="1440"/>
        <w:jc w:val="center"/>
        <w:rPr>
          <w:szCs w:val="22"/>
        </w:rPr>
      </w:pPr>
      <w:r w:rsidRPr="007D1172">
        <w:rPr>
          <w:b/>
          <w:szCs w:val="22"/>
        </w:rPr>
        <w:t>AGREEMENT</w:t>
      </w:r>
      <w:r w:rsidRPr="007D1172">
        <w:rPr>
          <w:szCs w:val="22"/>
        </w:rPr>
        <w:br/>
      </w:r>
      <w:r w:rsidRPr="007D1172">
        <w:rPr>
          <w:szCs w:val="22"/>
        </w:rPr>
        <w:br/>
        <w:t>for the sale and purchase of the</w:t>
      </w:r>
      <w:r w:rsidR="00495435" w:rsidRPr="007D1172">
        <w:rPr>
          <w:szCs w:val="22"/>
        </w:rPr>
        <w:t xml:space="preserve"> entire issued share capital of MRBL Limited</w:t>
      </w:r>
    </w:p>
    <w:p w:rsidR="005A4870" w:rsidRDefault="005A4870" w:rsidP="001E07FD">
      <w:pPr>
        <w:pStyle w:val="BodyText"/>
        <w:rPr>
          <w:b/>
          <w:bCs/>
          <w:i/>
          <w:iCs/>
          <w:noProof/>
          <w:szCs w:val="22"/>
          <w:lang w:eastAsia="en-GB"/>
        </w:rPr>
      </w:pPr>
    </w:p>
    <w:p w:rsidR="004B6C8A" w:rsidRPr="007D1172" w:rsidRDefault="004B6C8A" w:rsidP="00405AA3">
      <w:pPr>
        <w:pStyle w:val="BodyText"/>
        <w:rPr>
          <w:noProof/>
          <w:szCs w:val="22"/>
          <w:lang w:eastAsia="en-GB"/>
        </w:rPr>
      </w:pPr>
    </w:p>
    <w:p w:rsidR="004B6C8A" w:rsidRPr="007D1172" w:rsidRDefault="001072A7" w:rsidP="004B6C8A">
      <w:pPr>
        <w:pStyle w:val="BodyText"/>
        <w:spacing w:after="1320"/>
        <w:jc w:val="center"/>
        <w:rPr>
          <w:b/>
          <w:szCs w:val="22"/>
        </w:rPr>
      </w:pPr>
      <w:r>
        <w:rPr>
          <w:b/>
          <w:szCs w:val="22"/>
        </w:rPr>
        <w:t>____April</w:t>
      </w:r>
      <w:r w:rsidR="004B6C8A" w:rsidRPr="007D1172">
        <w:rPr>
          <w:b/>
          <w:szCs w:val="22"/>
        </w:rPr>
        <w:t xml:space="preserve"> 201</w:t>
      </w:r>
      <w:r w:rsidR="00856456">
        <w:rPr>
          <w:b/>
          <w:szCs w:val="22"/>
        </w:rPr>
        <w:t>5</w:t>
      </w:r>
    </w:p>
    <w:p w:rsidR="004B6C8A" w:rsidRPr="007D1172" w:rsidRDefault="004B6C8A" w:rsidP="00405AA3">
      <w:pPr>
        <w:pStyle w:val="BodyText"/>
        <w:rPr>
          <w:noProof/>
          <w:szCs w:val="22"/>
          <w:lang w:eastAsia="en-GB"/>
        </w:rPr>
      </w:pPr>
    </w:p>
    <w:p w:rsidR="005A4870" w:rsidRPr="007D1172" w:rsidRDefault="005A4870" w:rsidP="00405AA3">
      <w:pPr>
        <w:rPr>
          <w:noProof/>
          <w:szCs w:val="22"/>
          <w:lang w:eastAsia="en-GB"/>
        </w:rPr>
        <w:sectPr w:rsidR="005A4870" w:rsidRPr="007D1172" w:rsidSect="00405AA3">
          <w:headerReference w:type="default" r:id="rId8"/>
          <w:footerReference w:type="default" r:id="rId9"/>
          <w:headerReference w:type="first" r:id="rId10"/>
          <w:footerReference w:type="first" r:id="rId11"/>
          <w:pgSz w:w="11909" w:h="16834" w:code="9"/>
          <w:pgMar w:top="1440" w:right="1800" w:bottom="1800" w:left="1800" w:header="706" w:footer="706" w:gutter="0"/>
          <w:pgNumType w:start="0"/>
          <w:cols w:space="720"/>
          <w:titlePg/>
          <w:docGrid w:linePitch="360"/>
        </w:sectPr>
      </w:pPr>
    </w:p>
    <w:p w:rsidR="00784259" w:rsidRPr="006D0C44" w:rsidRDefault="005A4870">
      <w:pPr>
        <w:pStyle w:val="TOC1"/>
        <w:rPr>
          <w:rFonts w:ascii="Calibri" w:eastAsia="SimSun" w:hAnsi="Calibri" w:cs="Arial"/>
          <w:noProof/>
          <w:szCs w:val="22"/>
          <w:lang w:val="en-GB" w:eastAsia="en-GB"/>
        </w:rPr>
      </w:pPr>
      <w:r w:rsidRPr="007D1172">
        <w:rPr>
          <w:szCs w:val="22"/>
        </w:rPr>
        <w:lastRenderedPageBreak/>
        <w:fldChar w:fldCharType="begin"/>
      </w:r>
      <w:r w:rsidRPr="007D1172">
        <w:rPr>
          <w:szCs w:val="22"/>
        </w:rPr>
        <w:instrText xml:space="preserve"> TOC \h \z \t "Heading 1,1,Firm3_L1,1,Sch1_L1,1" </w:instrText>
      </w:r>
      <w:r w:rsidRPr="007D1172">
        <w:rPr>
          <w:szCs w:val="22"/>
        </w:rPr>
        <w:fldChar w:fldCharType="separate"/>
      </w:r>
      <w:hyperlink w:anchor="_Toc418087218" w:history="1">
        <w:r w:rsidR="00784259" w:rsidRPr="00662ECD">
          <w:rPr>
            <w:rStyle w:val="Hyperlink"/>
            <w:noProof/>
          </w:rPr>
          <w:t>1.</w:t>
        </w:r>
        <w:r w:rsidR="00784259" w:rsidRPr="006D0C44">
          <w:rPr>
            <w:rFonts w:ascii="Calibri" w:eastAsia="SimSun" w:hAnsi="Calibri" w:cs="Arial"/>
            <w:noProof/>
            <w:szCs w:val="22"/>
            <w:lang w:val="en-GB" w:eastAsia="en-GB"/>
          </w:rPr>
          <w:tab/>
        </w:r>
        <w:r w:rsidR="00784259" w:rsidRPr="00662ECD">
          <w:rPr>
            <w:rStyle w:val="Hyperlink"/>
            <w:noProof/>
          </w:rPr>
          <w:t>Sale and Purchase</w:t>
        </w:r>
        <w:r w:rsidR="00784259">
          <w:rPr>
            <w:noProof/>
            <w:webHidden/>
          </w:rPr>
          <w:tab/>
        </w:r>
        <w:r w:rsidR="00784259">
          <w:rPr>
            <w:noProof/>
            <w:webHidden/>
          </w:rPr>
          <w:fldChar w:fldCharType="begin"/>
        </w:r>
        <w:r w:rsidR="00784259">
          <w:rPr>
            <w:noProof/>
            <w:webHidden/>
          </w:rPr>
          <w:instrText xml:space="preserve"> PAGEREF _Toc418087218 \h </w:instrText>
        </w:r>
        <w:r w:rsidR="00784259">
          <w:rPr>
            <w:noProof/>
            <w:webHidden/>
          </w:rPr>
        </w:r>
        <w:r w:rsidR="00784259">
          <w:rPr>
            <w:noProof/>
            <w:webHidden/>
          </w:rPr>
          <w:fldChar w:fldCharType="separate"/>
        </w:r>
        <w:r w:rsidR="0097292B">
          <w:rPr>
            <w:noProof/>
            <w:webHidden/>
          </w:rPr>
          <w:t>3</w:t>
        </w:r>
        <w:r w:rsidR="00784259">
          <w:rPr>
            <w:noProof/>
            <w:webHidden/>
          </w:rPr>
          <w:fldChar w:fldCharType="end"/>
        </w:r>
      </w:hyperlink>
    </w:p>
    <w:p w:rsidR="00784259" w:rsidRPr="006D0C44" w:rsidRDefault="00784AD2">
      <w:pPr>
        <w:pStyle w:val="TOC1"/>
        <w:rPr>
          <w:rFonts w:ascii="Calibri" w:eastAsia="SimSun" w:hAnsi="Calibri" w:cs="Arial"/>
          <w:noProof/>
          <w:szCs w:val="22"/>
          <w:lang w:val="en-GB" w:eastAsia="en-GB"/>
        </w:rPr>
      </w:pPr>
      <w:hyperlink w:anchor="_Toc418087219" w:history="1">
        <w:r w:rsidR="00784259" w:rsidRPr="00662ECD">
          <w:rPr>
            <w:rStyle w:val="Hyperlink"/>
            <w:noProof/>
          </w:rPr>
          <w:t>2.</w:t>
        </w:r>
        <w:r w:rsidR="00784259" w:rsidRPr="006D0C44">
          <w:rPr>
            <w:rFonts w:ascii="Calibri" w:eastAsia="SimSun" w:hAnsi="Calibri" w:cs="Arial"/>
            <w:noProof/>
            <w:szCs w:val="22"/>
            <w:lang w:val="en-GB" w:eastAsia="en-GB"/>
          </w:rPr>
          <w:tab/>
        </w:r>
        <w:r w:rsidR="00784259" w:rsidRPr="00662ECD">
          <w:rPr>
            <w:rStyle w:val="Hyperlink"/>
            <w:noProof/>
          </w:rPr>
          <w:t>Consideration</w:t>
        </w:r>
        <w:r w:rsidR="00784259">
          <w:rPr>
            <w:noProof/>
            <w:webHidden/>
          </w:rPr>
          <w:tab/>
        </w:r>
        <w:r w:rsidR="00784259">
          <w:rPr>
            <w:noProof/>
            <w:webHidden/>
          </w:rPr>
          <w:fldChar w:fldCharType="begin"/>
        </w:r>
        <w:r w:rsidR="00784259">
          <w:rPr>
            <w:noProof/>
            <w:webHidden/>
          </w:rPr>
          <w:instrText xml:space="preserve"> PAGEREF _Toc418087219 \h </w:instrText>
        </w:r>
        <w:r w:rsidR="00784259">
          <w:rPr>
            <w:noProof/>
            <w:webHidden/>
          </w:rPr>
        </w:r>
        <w:r w:rsidR="00784259">
          <w:rPr>
            <w:noProof/>
            <w:webHidden/>
          </w:rPr>
          <w:fldChar w:fldCharType="separate"/>
        </w:r>
        <w:r w:rsidR="0097292B">
          <w:rPr>
            <w:noProof/>
            <w:webHidden/>
          </w:rPr>
          <w:t>5</w:t>
        </w:r>
        <w:r w:rsidR="00784259">
          <w:rPr>
            <w:noProof/>
            <w:webHidden/>
          </w:rPr>
          <w:fldChar w:fldCharType="end"/>
        </w:r>
      </w:hyperlink>
    </w:p>
    <w:p w:rsidR="00784259" w:rsidRPr="006D0C44" w:rsidRDefault="00784AD2">
      <w:pPr>
        <w:pStyle w:val="TOC1"/>
        <w:rPr>
          <w:rFonts w:ascii="Calibri" w:eastAsia="SimSun" w:hAnsi="Calibri" w:cs="Arial"/>
          <w:noProof/>
          <w:szCs w:val="22"/>
          <w:lang w:val="en-GB" w:eastAsia="en-GB"/>
        </w:rPr>
      </w:pPr>
      <w:hyperlink w:anchor="_Toc418087220" w:history="1">
        <w:r w:rsidR="00784259" w:rsidRPr="00662ECD">
          <w:rPr>
            <w:rStyle w:val="Hyperlink"/>
            <w:noProof/>
          </w:rPr>
          <w:t>3.</w:t>
        </w:r>
        <w:r w:rsidR="00784259" w:rsidRPr="006D0C44">
          <w:rPr>
            <w:rFonts w:ascii="Calibri" w:eastAsia="SimSun" w:hAnsi="Calibri" w:cs="Arial"/>
            <w:noProof/>
            <w:szCs w:val="22"/>
            <w:lang w:val="en-GB" w:eastAsia="en-GB"/>
          </w:rPr>
          <w:tab/>
        </w:r>
        <w:r w:rsidR="00784259" w:rsidRPr="00662ECD">
          <w:rPr>
            <w:rStyle w:val="Hyperlink"/>
            <w:noProof/>
          </w:rPr>
          <w:t>Conditions to Closing</w:t>
        </w:r>
        <w:r w:rsidR="00784259">
          <w:rPr>
            <w:noProof/>
            <w:webHidden/>
          </w:rPr>
          <w:tab/>
        </w:r>
        <w:r w:rsidR="00784259">
          <w:rPr>
            <w:noProof/>
            <w:webHidden/>
          </w:rPr>
          <w:fldChar w:fldCharType="begin"/>
        </w:r>
        <w:r w:rsidR="00784259">
          <w:rPr>
            <w:noProof/>
            <w:webHidden/>
          </w:rPr>
          <w:instrText xml:space="preserve"> PAGEREF _Toc418087220 \h </w:instrText>
        </w:r>
        <w:r w:rsidR="00784259">
          <w:rPr>
            <w:noProof/>
            <w:webHidden/>
          </w:rPr>
        </w:r>
        <w:r w:rsidR="00784259">
          <w:rPr>
            <w:noProof/>
            <w:webHidden/>
          </w:rPr>
          <w:fldChar w:fldCharType="separate"/>
        </w:r>
        <w:r w:rsidR="0097292B">
          <w:rPr>
            <w:noProof/>
            <w:webHidden/>
          </w:rPr>
          <w:t>5</w:t>
        </w:r>
        <w:r w:rsidR="00784259">
          <w:rPr>
            <w:noProof/>
            <w:webHidden/>
          </w:rPr>
          <w:fldChar w:fldCharType="end"/>
        </w:r>
      </w:hyperlink>
    </w:p>
    <w:p w:rsidR="00784259" w:rsidRPr="006D0C44" w:rsidRDefault="00784AD2">
      <w:pPr>
        <w:pStyle w:val="TOC1"/>
        <w:rPr>
          <w:rFonts w:ascii="Calibri" w:eastAsia="SimSun" w:hAnsi="Calibri" w:cs="Arial"/>
          <w:noProof/>
          <w:szCs w:val="22"/>
          <w:lang w:val="en-GB" w:eastAsia="en-GB"/>
        </w:rPr>
      </w:pPr>
      <w:hyperlink w:anchor="_Toc418087221" w:history="1">
        <w:r w:rsidR="00784259" w:rsidRPr="00662ECD">
          <w:rPr>
            <w:rStyle w:val="Hyperlink"/>
            <w:noProof/>
          </w:rPr>
          <w:t>4.</w:t>
        </w:r>
        <w:r w:rsidR="00784259" w:rsidRPr="006D0C44">
          <w:rPr>
            <w:rFonts w:ascii="Calibri" w:eastAsia="SimSun" w:hAnsi="Calibri" w:cs="Arial"/>
            <w:noProof/>
            <w:szCs w:val="22"/>
            <w:lang w:val="en-GB" w:eastAsia="en-GB"/>
          </w:rPr>
          <w:tab/>
        </w:r>
        <w:r w:rsidR="00784259" w:rsidRPr="00662ECD">
          <w:rPr>
            <w:rStyle w:val="Hyperlink"/>
            <w:noProof/>
          </w:rPr>
          <w:t>Termination Rights and Termination Payment</w:t>
        </w:r>
        <w:r w:rsidR="00784259">
          <w:rPr>
            <w:noProof/>
            <w:webHidden/>
          </w:rPr>
          <w:tab/>
        </w:r>
        <w:r w:rsidR="00784259">
          <w:rPr>
            <w:noProof/>
            <w:webHidden/>
          </w:rPr>
          <w:fldChar w:fldCharType="begin"/>
        </w:r>
        <w:r w:rsidR="00784259">
          <w:rPr>
            <w:noProof/>
            <w:webHidden/>
          </w:rPr>
          <w:instrText xml:space="preserve"> PAGEREF _Toc418087221 \h </w:instrText>
        </w:r>
        <w:r w:rsidR="00784259">
          <w:rPr>
            <w:noProof/>
            <w:webHidden/>
          </w:rPr>
        </w:r>
        <w:r w:rsidR="00784259">
          <w:rPr>
            <w:noProof/>
            <w:webHidden/>
          </w:rPr>
          <w:fldChar w:fldCharType="separate"/>
        </w:r>
        <w:r w:rsidR="0097292B">
          <w:rPr>
            <w:noProof/>
            <w:webHidden/>
          </w:rPr>
          <w:t>10</w:t>
        </w:r>
        <w:r w:rsidR="00784259">
          <w:rPr>
            <w:noProof/>
            <w:webHidden/>
          </w:rPr>
          <w:fldChar w:fldCharType="end"/>
        </w:r>
      </w:hyperlink>
    </w:p>
    <w:p w:rsidR="00784259" w:rsidRPr="006D0C44" w:rsidRDefault="00784AD2">
      <w:pPr>
        <w:pStyle w:val="TOC1"/>
        <w:rPr>
          <w:rFonts w:ascii="Calibri" w:eastAsia="SimSun" w:hAnsi="Calibri" w:cs="Arial"/>
          <w:noProof/>
          <w:szCs w:val="22"/>
          <w:lang w:val="en-GB" w:eastAsia="en-GB"/>
        </w:rPr>
      </w:pPr>
      <w:hyperlink w:anchor="_Toc418087222" w:history="1">
        <w:r w:rsidR="00784259" w:rsidRPr="00662ECD">
          <w:rPr>
            <w:rStyle w:val="Hyperlink"/>
            <w:noProof/>
          </w:rPr>
          <w:t>5.</w:t>
        </w:r>
        <w:r w:rsidR="00784259" w:rsidRPr="006D0C44">
          <w:rPr>
            <w:rFonts w:ascii="Calibri" w:eastAsia="SimSun" w:hAnsi="Calibri" w:cs="Arial"/>
            <w:noProof/>
            <w:szCs w:val="22"/>
            <w:lang w:val="en-GB" w:eastAsia="en-GB"/>
          </w:rPr>
          <w:tab/>
        </w:r>
        <w:r w:rsidR="00784259" w:rsidRPr="00662ECD">
          <w:rPr>
            <w:rStyle w:val="Hyperlink"/>
            <w:noProof/>
          </w:rPr>
          <w:t>Pre-Closing Seller Undertakings</w:t>
        </w:r>
        <w:r w:rsidR="00784259">
          <w:rPr>
            <w:noProof/>
            <w:webHidden/>
          </w:rPr>
          <w:tab/>
        </w:r>
        <w:r w:rsidR="00784259">
          <w:rPr>
            <w:noProof/>
            <w:webHidden/>
          </w:rPr>
          <w:fldChar w:fldCharType="begin"/>
        </w:r>
        <w:r w:rsidR="00784259">
          <w:rPr>
            <w:noProof/>
            <w:webHidden/>
          </w:rPr>
          <w:instrText xml:space="preserve"> PAGEREF _Toc418087222 \h </w:instrText>
        </w:r>
        <w:r w:rsidR="00784259">
          <w:rPr>
            <w:noProof/>
            <w:webHidden/>
          </w:rPr>
        </w:r>
        <w:r w:rsidR="00784259">
          <w:rPr>
            <w:noProof/>
            <w:webHidden/>
          </w:rPr>
          <w:fldChar w:fldCharType="separate"/>
        </w:r>
        <w:r w:rsidR="0097292B">
          <w:rPr>
            <w:noProof/>
            <w:webHidden/>
          </w:rPr>
          <w:t>10</w:t>
        </w:r>
        <w:r w:rsidR="00784259">
          <w:rPr>
            <w:noProof/>
            <w:webHidden/>
          </w:rPr>
          <w:fldChar w:fldCharType="end"/>
        </w:r>
      </w:hyperlink>
    </w:p>
    <w:p w:rsidR="00784259" w:rsidRPr="006D0C44" w:rsidRDefault="00784AD2">
      <w:pPr>
        <w:pStyle w:val="TOC1"/>
        <w:rPr>
          <w:rFonts w:ascii="Calibri" w:eastAsia="SimSun" w:hAnsi="Calibri" w:cs="Arial"/>
          <w:noProof/>
          <w:szCs w:val="22"/>
          <w:lang w:val="en-GB" w:eastAsia="en-GB"/>
        </w:rPr>
      </w:pPr>
      <w:hyperlink w:anchor="_Toc418087223" w:history="1">
        <w:r w:rsidR="00784259" w:rsidRPr="00662ECD">
          <w:rPr>
            <w:rStyle w:val="Hyperlink"/>
            <w:noProof/>
          </w:rPr>
          <w:t>6.</w:t>
        </w:r>
        <w:r w:rsidR="00784259" w:rsidRPr="006D0C44">
          <w:rPr>
            <w:rFonts w:ascii="Calibri" w:eastAsia="SimSun" w:hAnsi="Calibri" w:cs="Arial"/>
            <w:noProof/>
            <w:szCs w:val="22"/>
            <w:lang w:val="en-GB" w:eastAsia="en-GB"/>
          </w:rPr>
          <w:tab/>
        </w:r>
        <w:r w:rsidR="00784259" w:rsidRPr="00662ECD">
          <w:rPr>
            <w:rStyle w:val="Hyperlink"/>
            <w:noProof/>
          </w:rPr>
          <w:t>Closing</w:t>
        </w:r>
        <w:r w:rsidR="00784259">
          <w:rPr>
            <w:noProof/>
            <w:webHidden/>
          </w:rPr>
          <w:tab/>
        </w:r>
        <w:r w:rsidR="00784259">
          <w:rPr>
            <w:noProof/>
            <w:webHidden/>
          </w:rPr>
          <w:fldChar w:fldCharType="begin"/>
        </w:r>
        <w:r w:rsidR="00784259">
          <w:rPr>
            <w:noProof/>
            <w:webHidden/>
          </w:rPr>
          <w:instrText xml:space="preserve"> PAGEREF _Toc418087223 \h </w:instrText>
        </w:r>
        <w:r w:rsidR="00784259">
          <w:rPr>
            <w:noProof/>
            <w:webHidden/>
          </w:rPr>
        </w:r>
        <w:r w:rsidR="00784259">
          <w:rPr>
            <w:noProof/>
            <w:webHidden/>
          </w:rPr>
          <w:fldChar w:fldCharType="separate"/>
        </w:r>
        <w:r w:rsidR="0097292B">
          <w:rPr>
            <w:noProof/>
            <w:webHidden/>
          </w:rPr>
          <w:t>11</w:t>
        </w:r>
        <w:r w:rsidR="00784259">
          <w:rPr>
            <w:noProof/>
            <w:webHidden/>
          </w:rPr>
          <w:fldChar w:fldCharType="end"/>
        </w:r>
      </w:hyperlink>
    </w:p>
    <w:p w:rsidR="00784259" w:rsidRPr="006D0C44" w:rsidRDefault="00784AD2">
      <w:pPr>
        <w:pStyle w:val="TOC1"/>
        <w:rPr>
          <w:rFonts w:ascii="Calibri" w:eastAsia="SimSun" w:hAnsi="Calibri" w:cs="Arial"/>
          <w:noProof/>
          <w:szCs w:val="22"/>
          <w:lang w:val="en-GB" w:eastAsia="en-GB"/>
        </w:rPr>
      </w:pPr>
      <w:hyperlink w:anchor="_Toc418087224" w:history="1">
        <w:r w:rsidR="00784259" w:rsidRPr="00662ECD">
          <w:rPr>
            <w:rStyle w:val="Hyperlink"/>
            <w:noProof/>
          </w:rPr>
          <w:t>7.</w:t>
        </w:r>
        <w:r w:rsidR="00784259" w:rsidRPr="006D0C44">
          <w:rPr>
            <w:rFonts w:ascii="Calibri" w:eastAsia="SimSun" w:hAnsi="Calibri" w:cs="Arial"/>
            <w:noProof/>
            <w:szCs w:val="22"/>
            <w:lang w:val="en-GB" w:eastAsia="en-GB"/>
          </w:rPr>
          <w:tab/>
        </w:r>
        <w:r w:rsidR="00784259" w:rsidRPr="00662ECD">
          <w:rPr>
            <w:rStyle w:val="Hyperlink"/>
            <w:noProof/>
          </w:rPr>
          <w:t>Seller Warranties</w:t>
        </w:r>
        <w:r w:rsidR="00784259">
          <w:rPr>
            <w:noProof/>
            <w:webHidden/>
          </w:rPr>
          <w:tab/>
        </w:r>
        <w:r w:rsidR="00784259">
          <w:rPr>
            <w:noProof/>
            <w:webHidden/>
          </w:rPr>
          <w:fldChar w:fldCharType="begin"/>
        </w:r>
        <w:r w:rsidR="00784259">
          <w:rPr>
            <w:noProof/>
            <w:webHidden/>
          </w:rPr>
          <w:instrText xml:space="preserve"> PAGEREF _Toc418087224 \h </w:instrText>
        </w:r>
        <w:r w:rsidR="00784259">
          <w:rPr>
            <w:noProof/>
            <w:webHidden/>
          </w:rPr>
        </w:r>
        <w:r w:rsidR="00784259">
          <w:rPr>
            <w:noProof/>
            <w:webHidden/>
          </w:rPr>
          <w:fldChar w:fldCharType="separate"/>
        </w:r>
        <w:r w:rsidR="0097292B">
          <w:rPr>
            <w:noProof/>
            <w:webHidden/>
          </w:rPr>
          <w:t>12</w:t>
        </w:r>
        <w:r w:rsidR="00784259">
          <w:rPr>
            <w:noProof/>
            <w:webHidden/>
          </w:rPr>
          <w:fldChar w:fldCharType="end"/>
        </w:r>
      </w:hyperlink>
    </w:p>
    <w:p w:rsidR="00784259" w:rsidRPr="006D0C44" w:rsidRDefault="00784AD2">
      <w:pPr>
        <w:pStyle w:val="TOC1"/>
        <w:rPr>
          <w:rFonts w:ascii="Calibri" w:eastAsia="SimSun" w:hAnsi="Calibri" w:cs="Arial"/>
          <w:noProof/>
          <w:szCs w:val="22"/>
          <w:lang w:val="en-GB" w:eastAsia="en-GB"/>
        </w:rPr>
      </w:pPr>
      <w:hyperlink w:anchor="_Toc418087225" w:history="1">
        <w:r w:rsidR="00784259" w:rsidRPr="00662ECD">
          <w:rPr>
            <w:rStyle w:val="Hyperlink"/>
            <w:noProof/>
          </w:rPr>
          <w:t>8.</w:t>
        </w:r>
        <w:r w:rsidR="00784259" w:rsidRPr="006D0C44">
          <w:rPr>
            <w:rFonts w:ascii="Calibri" w:eastAsia="SimSun" w:hAnsi="Calibri" w:cs="Arial"/>
            <w:noProof/>
            <w:szCs w:val="22"/>
            <w:lang w:val="en-GB" w:eastAsia="en-GB"/>
          </w:rPr>
          <w:tab/>
        </w:r>
        <w:r w:rsidR="00784259" w:rsidRPr="00662ECD">
          <w:rPr>
            <w:rStyle w:val="Hyperlink"/>
            <w:noProof/>
          </w:rPr>
          <w:t>Purchaser Warranties and Undertakings</w:t>
        </w:r>
        <w:r w:rsidR="00784259">
          <w:rPr>
            <w:noProof/>
            <w:webHidden/>
          </w:rPr>
          <w:tab/>
        </w:r>
        <w:r w:rsidR="00784259">
          <w:rPr>
            <w:noProof/>
            <w:webHidden/>
          </w:rPr>
          <w:fldChar w:fldCharType="begin"/>
        </w:r>
        <w:r w:rsidR="00784259">
          <w:rPr>
            <w:noProof/>
            <w:webHidden/>
          </w:rPr>
          <w:instrText xml:space="preserve"> PAGEREF _Toc418087225 \h </w:instrText>
        </w:r>
        <w:r w:rsidR="00784259">
          <w:rPr>
            <w:noProof/>
            <w:webHidden/>
          </w:rPr>
        </w:r>
        <w:r w:rsidR="00784259">
          <w:rPr>
            <w:noProof/>
            <w:webHidden/>
          </w:rPr>
          <w:fldChar w:fldCharType="separate"/>
        </w:r>
        <w:r w:rsidR="0097292B">
          <w:rPr>
            <w:noProof/>
            <w:webHidden/>
          </w:rPr>
          <w:t>14</w:t>
        </w:r>
        <w:r w:rsidR="00784259">
          <w:rPr>
            <w:noProof/>
            <w:webHidden/>
          </w:rPr>
          <w:fldChar w:fldCharType="end"/>
        </w:r>
      </w:hyperlink>
    </w:p>
    <w:p w:rsidR="00784259" w:rsidRPr="006D0C44" w:rsidRDefault="00784AD2">
      <w:pPr>
        <w:pStyle w:val="TOC1"/>
        <w:rPr>
          <w:rFonts w:ascii="Calibri" w:eastAsia="SimSun" w:hAnsi="Calibri" w:cs="Arial"/>
          <w:noProof/>
          <w:szCs w:val="22"/>
          <w:lang w:val="en-GB" w:eastAsia="en-GB"/>
        </w:rPr>
      </w:pPr>
      <w:hyperlink w:anchor="_Toc418087226" w:history="1">
        <w:r w:rsidR="00784259" w:rsidRPr="00662ECD">
          <w:rPr>
            <w:rStyle w:val="Hyperlink"/>
            <w:noProof/>
          </w:rPr>
          <w:t>9.</w:t>
        </w:r>
        <w:r w:rsidR="00784259" w:rsidRPr="006D0C44">
          <w:rPr>
            <w:rFonts w:ascii="Calibri" w:eastAsia="SimSun" w:hAnsi="Calibri" w:cs="Arial"/>
            <w:noProof/>
            <w:szCs w:val="22"/>
            <w:lang w:val="en-GB" w:eastAsia="en-GB"/>
          </w:rPr>
          <w:tab/>
        </w:r>
        <w:r w:rsidR="00784259" w:rsidRPr="00662ECD">
          <w:rPr>
            <w:rStyle w:val="Hyperlink"/>
            <w:noProof/>
          </w:rPr>
          <w:t>No Rights of Rescission or Termination</w:t>
        </w:r>
        <w:r w:rsidR="00784259">
          <w:rPr>
            <w:noProof/>
            <w:webHidden/>
          </w:rPr>
          <w:tab/>
        </w:r>
        <w:r w:rsidR="00784259">
          <w:rPr>
            <w:noProof/>
            <w:webHidden/>
          </w:rPr>
          <w:fldChar w:fldCharType="begin"/>
        </w:r>
        <w:r w:rsidR="00784259">
          <w:rPr>
            <w:noProof/>
            <w:webHidden/>
          </w:rPr>
          <w:instrText xml:space="preserve"> PAGEREF _Toc418087226 \h </w:instrText>
        </w:r>
        <w:r w:rsidR="00784259">
          <w:rPr>
            <w:noProof/>
            <w:webHidden/>
          </w:rPr>
        </w:r>
        <w:r w:rsidR="00784259">
          <w:rPr>
            <w:noProof/>
            <w:webHidden/>
          </w:rPr>
          <w:fldChar w:fldCharType="separate"/>
        </w:r>
        <w:r w:rsidR="0097292B">
          <w:rPr>
            <w:noProof/>
            <w:webHidden/>
          </w:rPr>
          <w:t>17</w:t>
        </w:r>
        <w:r w:rsidR="00784259">
          <w:rPr>
            <w:noProof/>
            <w:webHidden/>
          </w:rPr>
          <w:fldChar w:fldCharType="end"/>
        </w:r>
      </w:hyperlink>
    </w:p>
    <w:p w:rsidR="00784259" w:rsidRPr="006D0C44" w:rsidRDefault="00784AD2">
      <w:pPr>
        <w:pStyle w:val="TOC1"/>
        <w:rPr>
          <w:rFonts w:ascii="Calibri" w:eastAsia="SimSun" w:hAnsi="Calibri" w:cs="Arial"/>
          <w:noProof/>
          <w:szCs w:val="22"/>
          <w:lang w:val="en-GB" w:eastAsia="en-GB"/>
        </w:rPr>
      </w:pPr>
      <w:hyperlink w:anchor="_Toc418087227" w:history="1">
        <w:r w:rsidR="00784259" w:rsidRPr="00662ECD">
          <w:rPr>
            <w:rStyle w:val="Hyperlink"/>
            <w:noProof/>
          </w:rPr>
          <w:t>10.</w:t>
        </w:r>
        <w:r w:rsidR="00784259" w:rsidRPr="006D0C44">
          <w:rPr>
            <w:rFonts w:ascii="Calibri" w:eastAsia="SimSun" w:hAnsi="Calibri" w:cs="Arial"/>
            <w:noProof/>
            <w:szCs w:val="22"/>
            <w:lang w:val="en-GB" w:eastAsia="en-GB"/>
          </w:rPr>
          <w:tab/>
        </w:r>
        <w:r w:rsidR="00784259" w:rsidRPr="00662ECD">
          <w:rPr>
            <w:rStyle w:val="Hyperlink"/>
            <w:noProof/>
          </w:rPr>
          <w:t>Manager Representative</w:t>
        </w:r>
        <w:r w:rsidR="00784259">
          <w:rPr>
            <w:noProof/>
            <w:webHidden/>
          </w:rPr>
          <w:tab/>
        </w:r>
        <w:r w:rsidR="00784259">
          <w:rPr>
            <w:noProof/>
            <w:webHidden/>
          </w:rPr>
          <w:fldChar w:fldCharType="begin"/>
        </w:r>
        <w:r w:rsidR="00784259">
          <w:rPr>
            <w:noProof/>
            <w:webHidden/>
          </w:rPr>
          <w:instrText xml:space="preserve"> PAGEREF _Toc418087227 \h </w:instrText>
        </w:r>
        <w:r w:rsidR="00784259">
          <w:rPr>
            <w:noProof/>
            <w:webHidden/>
          </w:rPr>
        </w:r>
        <w:r w:rsidR="00784259">
          <w:rPr>
            <w:noProof/>
            <w:webHidden/>
          </w:rPr>
          <w:fldChar w:fldCharType="separate"/>
        </w:r>
        <w:r w:rsidR="0097292B">
          <w:rPr>
            <w:noProof/>
            <w:webHidden/>
          </w:rPr>
          <w:t>17</w:t>
        </w:r>
        <w:r w:rsidR="00784259">
          <w:rPr>
            <w:noProof/>
            <w:webHidden/>
          </w:rPr>
          <w:fldChar w:fldCharType="end"/>
        </w:r>
      </w:hyperlink>
    </w:p>
    <w:p w:rsidR="00784259" w:rsidRPr="006D0C44" w:rsidRDefault="00784AD2">
      <w:pPr>
        <w:pStyle w:val="TOC1"/>
        <w:rPr>
          <w:rFonts w:ascii="Calibri" w:eastAsia="SimSun" w:hAnsi="Calibri" w:cs="Arial"/>
          <w:noProof/>
          <w:szCs w:val="22"/>
          <w:lang w:val="en-GB" w:eastAsia="en-GB"/>
        </w:rPr>
      </w:pPr>
      <w:hyperlink w:anchor="_Toc418087228" w:history="1">
        <w:r w:rsidR="00784259" w:rsidRPr="00662ECD">
          <w:rPr>
            <w:rStyle w:val="Hyperlink"/>
            <w:noProof/>
          </w:rPr>
          <w:t>11.</w:t>
        </w:r>
        <w:r w:rsidR="00784259" w:rsidRPr="006D0C44">
          <w:rPr>
            <w:rFonts w:ascii="Calibri" w:eastAsia="SimSun" w:hAnsi="Calibri" w:cs="Arial"/>
            <w:noProof/>
            <w:szCs w:val="22"/>
            <w:lang w:val="en-GB" w:eastAsia="en-GB"/>
          </w:rPr>
          <w:tab/>
        </w:r>
        <w:r w:rsidR="00784259" w:rsidRPr="00662ECD">
          <w:rPr>
            <w:rStyle w:val="Hyperlink"/>
            <w:noProof/>
          </w:rPr>
          <w:t>Post-Closing Undertakings</w:t>
        </w:r>
        <w:r w:rsidR="00784259">
          <w:rPr>
            <w:noProof/>
            <w:webHidden/>
          </w:rPr>
          <w:tab/>
        </w:r>
        <w:r w:rsidR="00784259">
          <w:rPr>
            <w:noProof/>
            <w:webHidden/>
          </w:rPr>
          <w:fldChar w:fldCharType="begin"/>
        </w:r>
        <w:r w:rsidR="00784259">
          <w:rPr>
            <w:noProof/>
            <w:webHidden/>
          </w:rPr>
          <w:instrText xml:space="preserve"> PAGEREF _Toc418087228 \h </w:instrText>
        </w:r>
        <w:r w:rsidR="00784259">
          <w:rPr>
            <w:noProof/>
            <w:webHidden/>
          </w:rPr>
        </w:r>
        <w:r w:rsidR="00784259">
          <w:rPr>
            <w:noProof/>
            <w:webHidden/>
          </w:rPr>
          <w:fldChar w:fldCharType="separate"/>
        </w:r>
        <w:r w:rsidR="0097292B">
          <w:rPr>
            <w:noProof/>
            <w:webHidden/>
          </w:rPr>
          <w:t>18</w:t>
        </w:r>
        <w:r w:rsidR="00784259">
          <w:rPr>
            <w:noProof/>
            <w:webHidden/>
          </w:rPr>
          <w:fldChar w:fldCharType="end"/>
        </w:r>
      </w:hyperlink>
    </w:p>
    <w:p w:rsidR="00784259" w:rsidRPr="006D0C44" w:rsidRDefault="00784AD2">
      <w:pPr>
        <w:pStyle w:val="TOC1"/>
        <w:rPr>
          <w:rFonts w:ascii="Calibri" w:eastAsia="SimSun" w:hAnsi="Calibri" w:cs="Arial"/>
          <w:noProof/>
          <w:szCs w:val="22"/>
          <w:lang w:val="en-GB" w:eastAsia="en-GB"/>
        </w:rPr>
      </w:pPr>
      <w:hyperlink w:anchor="_Toc418087229" w:history="1">
        <w:r w:rsidR="00784259" w:rsidRPr="00662ECD">
          <w:rPr>
            <w:rStyle w:val="Hyperlink"/>
            <w:noProof/>
          </w:rPr>
          <w:t>12.</w:t>
        </w:r>
        <w:r w:rsidR="00784259" w:rsidRPr="006D0C44">
          <w:rPr>
            <w:rFonts w:ascii="Calibri" w:eastAsia="SimSun" w:hAnsi="Calibri" w:cs="Arial"/>
            <w:noProof/>
            <w:szCs w:val="22"/>
            <w:lang w:val="en-GB" w:eastAsia="en-GB"/>
          </w:rPr>
          <w:tab/>
        </w:r>
        <w:r w:rsidR="00784259" w:rsidRPr="00662ECD">
          <w:rPr>
            <w:rStyle w:val="Hyperlink"/>
            <w:noProof/>
          </w:rPr>
          <w:t>No Leakage Undertaking</w:t>
        </w:r>
        <w:r w:rsidR="00784259">
          <w:rPr>
            <w:noProof/>
            <w:webHidden/>
          </w:rPr>
          <w:tab/>
        </w:r>
        <w:r w:rsidR="00784259">
          <w:rPr>
            <w:noProof/>
            <w:webHidden/>
          </w:rPr>
          <w:fldChar w:fldCharType="begin"/>
        </w:r>
        <w:r w:rsidR="00784259">
          <w:rPr>
            <w:noProof/>
            <w:webHidden/>
          </w:rPr>
          <w:instrText xml:space="preserve"> PAGEREF _Toc418087229 \h </w:instrText>
        </w:r>
        <w:r w:rsidR="00784259">
          <w:rPr>
            <w:noProof/>
            <w:webHidden/>
          </w:rPr>
        </w:r>
        <w:r w:rsidR="00784259">
          <w:rPr>
            <w:noProof/>
            <w:webHidden/>
          </w:rPr>
          <w:fldChar w:fldCharType="separate"/>
        </w:r>
        <w:r w:rsidR="0097292B">
          <w:rPr>
            <w:noProof/>
            <w:webHidden/>
          </w:rPr>
          <w:t>19</w:t>
        </w:r>
        <w:r w:rsidR="00784259">
          <w:rPr>
            <w:noProof/>
            <w:webHidden/>
          </w:rPr>
          <w:fldChar w:fldCharType="end"/>
        </w:r>
      </w:hyperlink>
    </w:p>
    <w:p w:rsidR="00784259" w:rsidRPr="006D0C44" w:rsidRDefault="00784AD2">
      <w:pPr>
        <w:pStyle w:val="TOC1"/>
        <w:rPr>
          <w:rFonts w:ascii="Calibri" w:eastAsia="SimSun" w:hAnsi="Calibri" w:cs="Arial"/>
          <w:noProof/>
          <w:szCs w:val="22"/>
          <w:lang w:val="en-GB" w:eastAsia="en-GB"/>
        </w:rPr>
      </w:pPr>
      <w:hyperlink w:anchor="_Toc418087230" w:history="1">
        <w:r w:rsidR="00784259" w:rsidRPr="00662ECD">
          <w:rPr>
            <w:rStyle w:val="Hyperlink"/>
            <w:noProof/>
          </w:rPr>
          <w:t>13.</w:t>
        </w:r>
        <w:r w:rsidR="00784259" w:rsidRPr="006D0C44">
          <w:rPr>
            <w:rFonts w:ascii="Calibri" w:eastAsia="SimSun" w:hAnsi="Calibri" w:cs="Arial"/>
            <w:noProof/>
            <w:szCs w:val="22"/>
            <w:lang w:val="en-GB" w:eastAsia="en-GB"/>
          </w:rPr>
          <w:tab/>
        </w:r>
        <w:r w:rsidR="00784259" w:rsidRPr="00662ECD">
          <w:rPr>
            <w:rStyle w:val="Hyperlink"/>
            <w:noProof/>
          </w:rPr>
          <w:t>Payments</w:t>
        </w:r>
        <w:r w:rsidR="00784259">
          <w:rPr>
            <w:noProof/>
            <w:webHidden/>
          </w:rPr>
          <w:tab/>
        </w:r>
        <w:r w:rsidR="00784259">
          <w:rPr>
            <w:noProof/>
            <w:webHidden/>
          </w:rPr>
          <w:fldChar w:fldCharType="begin"/>
        </w:r>
        <w:r w:rsidR="00784259">
          <w:rPr>
            <w:noProof/>
            <w:webHidden/>
          </w:rPr>
          <w:instrText xml:space="preserve"> PAGEREF _Toc418087230 \h </w:instrText>
        </w:r>
        <w:r w:rsidR="00784259">
          <w:rPr>
            <w:noProof/>
            <w:webHidden/>
          </w:rPr>
        </w:r>
        <w:r w:rsidR="00784259">
          <w:rPr>
            <w:noProof/>
            <w:webHidden/>
          </w:rPr>
          <w:fldChar w:fldCharType="separate"/>
        </w:r>
        <w:r w:rsidR="0097292B">
          <w:rPr>
            <w:noProof/>
            <w:webHidden/>
          </w:rPr>
          <w:t>21</w:t>
        </w:r>
        <w:r w:rsidR="00784259">
          <w:rPr>
            <w:noProof/>
            <w:webHidden/>
          </w:rPr>
          <w:fldChar w:fldCharType="end"/>
        </w:r>
      </w:hyperlink>
    </w:p>
    <w:p w:rsidR="00784259" w:rsidRPr="006D0C44" w:rsidRDefault="00784AD2">
      <w:pPr>
        <w:pStyle w:val="TOC1"/>
        <w:rPr>
          <w:rFonts w:ascii="Calibri" w:eastAsia="SimSun" w:hAnsi="Calibri" w:cs="Arial"/>
          <w:noProof/>
          <w:szCs w:val="22"/>
          <w:lang w:val="en-GB" w:eastAsia="en-GB"/>
        </w:rPr>
      </w:pPr>
      <w:hyperlink w:anchor="_Toc418087231" w:history="1">
        <w:r w:rsidR="00784259" w:rsidRPr="00662ECD">
          <w:rPr>
            <w:rStyle w:val="Hyperlink"/>
            <w:noProof/>
          </w:rPr>
          <w:t>14.</w:t>
        </w:r>
        <w:r w:rsidR="00784259" w:rsidRPr="006D0C44">
          <w:rPr>
            <w:rFonts w:ascii="Calibri" w:eastAsia="SimSun" w:hAnsi="Calibri" w:cs="Arial"/>
            <w:noProof/>
            <w:szCs w:val="22"/>
            <w:lang w:val="en-GB" w:eastAsia="en-GB"/>
          </w:rPr>
          <w:tab/>
        </w:r>
        <w:r w:rsidR="00784259" w:rsidRPr="00662ECD">
          <w:rPr>
            <w:rStyle w:val="Hyperlink"/>
            <w:noProof/>
          </w:rPr>
          <w:t>Purchaser Guarantor</w:t>
        </w:r>
        <w:r w:rsidR="00784259">
          <w:rPr>
            <w:noProof/>
            <w:webHidden/>
          </w:rPr>
          <w:tab/>
        </w:r>
        <w:r w:rsidR="00784259">
          <w:rPr>
            <w:noProof/>
            <w:webHidden/>
          </w:rPr>
          <w:fldChar w:fldCharType="begin"/>
        </w:r>
        <w:r w:rsidR="00784259">
          <w:rPr>
            <w:noProof/>
            <w:webHidden/>
          </w:rPr>
          <w:instrText xml:space="preserve"> PAGEREF _Toc418087231 \h </w:instrText>
        </w:r>
        <w:r w:rsidR="00784259">
          <w:rPr>
            <w:noProof/>
            <w:webHidden/>
          </w:rPr>
        </w:r>
        <w:r w:rsidR="00784259">
          <w:rPr>
            <w:noProof/>
            <w:webHidden/>
          </w:rPr>
          <w:fldChar w:fldCharType="separate"/>
        </w:r>
        <w:r w:rsidR="0097292B">
          <w:rPr>
            <w:noProof/>
            <w:webHidden/>
          </w:rPr>
          <w:t>21</w:t>
        </w:r>
        <w:r w:rsidR="00784259">
          <w:rPr>
            <w:noProof/>
            <w:webHidden/>
          </w:rPr>
          <w:fldChar w:fldCharType="end"/>
        </w:r>
      </w:hyperlink>
    </w:p>
    <w:p w:rsidR="00784259" w:rsidRPr="006D0C44" w:rsidRDefault="00784AD2">
      <w:pPr>
        <w:pStyle w:val="TOC1"/>
        <w:rPr>
          <w:rFonts w:ascii="Calibri" w:eastAsia="SimSun" w:hAnsi="Calibri" w:cs="Arial"/>
          <w:noProof/>
          <w:szCs w:val="22"/>
          <w:lang w:val="en-GB" w:eastAsia="en-GB"/>
        </w:rPr>
      </w:pPr>
      <w:hyperlink w:anchor="_Toc418087232" w:history="1">
        <w:r w:rsidR="00784259" w:rsidRPr="00662ECD">
          <w:rPr>
            <w:rStyle w:val="Hyperlink"/>
            <w:noProof/>
          </w:rPr>
          <w:t>15.</w:t>
        </w:r>
        <w:r w:rsidR="00784259" w:rsidRPr="006D0C44">
          <w:rPr>
            <w:rFonts w:ascii="Calibri" w:eastAsia="SimSun" w:hAnsi="Calibri" w:cs="Arial"/>
            <w:noProof/>
            <w:szCs w:val="22"/>
            <w:lang w:val="en-GB" w:eastAsia="en-GB"/>
          </w:rPr>
          <w:tab/>
        </w:r>
        <w:r w:rsidR="00784259" w:rsidRPr="00662ECD">
          <w:rPr>
            <w:rStyle w:val="Hyperlink"/>
            <w:noProof/>
          </w:rPr>
          <w:t>VAT</w:t>
        </w:r>
        <w:r w:rsidR="00784259">
          <w:rPr>
            <w:noProof/>
            <w:webHidden/>
          </w:rPr>
          <w:tab/>
        </w:r>
        <w:r w:rsidR="00784259">
          <w:rPr>
            <w:noProof/>
            <w:webHidden/>
          </w:rPr>
          <w:fldChar w:fldCharType="begin"/>
        </w:r>
        <w:r w:rsidR="00784259">
          <w:rPr>
            <w:noProof/>
            <w:webHidden/>
          </w:rPr>
          <w:instrText xml:space="preserve"> PAGEREF _Toc418087232 \h </w:instrText>
        </w:r>
        <w:r w:rsidR="00784259">
          <w:rPr>
            <w:noProof/>
            <w:webHidden/>
          </w:rPr>
        </w:r>
        <w:r w:rsidR="00784259">
          <w:rPr>
            <w:noProof/>
            <w:webHidden/>
          </w:rPr>
          <w:fldChar w:fldCharType="separate"/>
        </w:r>
        <w:r w:rsidR="0097292B">
          <w:rPr>
            <w:noProof/>
            <w:webHidden/>
          </w:rPr>
          <w:t>23</w:t>
        </w:r>
        <w:r w:rsidR="00784259">
          <w:rPr>
            <w:noProof/>
            <w:webHidden/>
          </w:rPr>
          <w:fldChar w:fldCharType="end"/>
        </w:r>
      </w:hyperlink>
    </w:p>
    <w:p w:rsidR="00784259" w:rsidRPr="006D0C44" w:rsidRDefault="00784AD2">
      <w:pPr>
        <w:pStyle w:val="TOC1"/>
        <w:rPr>
          <w:rFonts w:ascii="Calibri" w:eastAsia="SimSun" w:hAnsi="Calibri" w:cs="Arial"/>
          <w:noProof/>
          <w:szCs w:val="22"/>
          <w:lang w:val="en-GB" w:eastAsia="en-GB"/>
        </w:rPr>
      </w:pPr>
      <w:hyperlink w:anchor="_Toc418087233" w:history="1">
        <w:r w:rsidR="00784259" w:rsidRPr="00662ECD">
          <w:rPr>
            <w:rStyle w:val="Hyperlink"/>
            <w:noProof/>
          </w:rPr>
          <w:t>16.</w:t>
        </w:r>
        <w:r w:rsidR="00784259" w:rsidRPr="006D0C44">
          <w:rPr>
            <w:rFonts w:ascii="Calibri" w:eastAsia="SimSun" w:hAnsi="Calibri" w:cs="Arial"/>
            <w:noProof/>
            <w:szCs w:val="22"/>
            <w:lang w:val="en-GB" w:eastAsia="en-GB"/>
          </w:rPr>
          <w:tab/>
        </w:r>
        <w:r w:rsidR="00784259" w:rsidRPr="00662ECD">
          <w:rPr>
            <w:rStyle w:val="Hyperlink"/>
            <w:noProof/>
          </w:rPr>
          <w:t>Costs</w:t>
        </w:r>
        <w:r w:rsidR="00784259">
          <w:rPr>
            <w:noProof/>
            <w:webHidden/>
          </w:rPr>
          <w:tab/>
        </w:r>
        <w:r w:rsidR="00784259">
          <w:rPr>
            <w:noProof/>
            <w:webHidden/>
          </w:rPr>
          <w:fldChar w:fldCharType="begin"/>
        </w:r>
        <w:r w:rsidR="00784259">
          <w:rPr>
            <w:noProof/>
            <w:webHidden/>
          </w:rPr>
          <w:instrText xml:space="preserve"> PAGEREF _Toc418087233 \h </w:instrText>
        </w:r>
        <w:r w:rsidR="00784259">
          <w:rPr>
            <w:noProof/>
            <w:webHidden/>
          </w:rPr>
        </w:r>
        <w:r w:rsidR="00784259">
          <w:rPr>
            <w:noProof/>
            <w:webHidden/>
          </w:rPr>
          <w:fldChar w:fldCharType="separate"/>
        </w:r>
        <w:r w:rsidR="0097292B">
          <w:rPr>
            <w:noProof/>
            <w:webHidden/>
          </w:rPr>
          <w:t>23</w:t>
        </w:r>
        <w:r w:rsidR="00784259">
          <w:rPr>
            <w:noProof/>
            <w:webHidden/>
          </w:rPr>
          <w:fldChar w:fldCharType="end"/>
        </w:r>
      </w:hyperlink>
    </w:p>
    <w:p w:rsidR="00784259" w:rsidRPr="006D0C44" w:rsidRDefault="00784AD2">
      <w:pPr>
        <w:pStyle w:val="TOC1"/>
        <w:rPr>
          <w:rFonts w:ascii="Calibri" w:eastAsia="SimSun" w:hAnsi="Calibri" w:cs="Arial"/>
          <w:noProof/>
          <w:szCs w:val="22"/>
          <w:lang w:val="en-GB" w:eastAsia="en-GB"/>
        </w:rPr>
      </w:pPr>
      <w:hyperlink w:anchor="_Toc418087234" w:history="1">
        <w:r w:rsidR="00784259" w:rsidRPr="00662ECD">
          <w:rPr>
            <w:rStyle w:val="Hyperlink"/>
            <w:noProof/>
          </w:rPr>
          <w:t>17.</w:t>
        </w:r>
        <w:r w:rsidR="00784259" w:rsidRPr="006D0C44">
          <w:rPr>
            <w:rFonts w:ascii="Calibri" w:eastAsia="SimSun" w:hAnsi="Calibri" w:cs="Arial"/>
            <w:noProof/>
            <w:szCs w:val="22"/>
            <w:lang w:val="en-GB" w:eastAsia="en-GB"/>
          </w:rPr>
          <w:tab/>
        </w:r>
        <w:r w:rsidR="00784259" w:rsidRPr="00662ECD">
          <w:rPr>
            <w:rStyle w:val="Hyperlink"/>
            <w:noProof/>
          </w:rPr>
          <w:t>Announcements</w:t>
        </w:r>
        <w:r w:rsidR="00784259">
          <w:rPr>
            <w:noProof/>
            <w:webHidden/>
          </w:rPr>
          <w:tab/>
        </w:r>
        <w:r w:rsidR="00784259">
          <w:rPr>
            <w:noProof/>
            <w:webHidden/>
          </w:rPr>
          <w:fldChar w:fldCharType="begin"/>
        </w:r>
        <w:r w:rsidR="00784259">
          <w:rPr>
            <w:noProof/>
            <w:webHidden/>
          </w:rPr>
          <w:instrText xml:space="preserve"> PAGEREF _Toc418087234 \h </w:instrText>
        </w:r>
        <w:r w:rsidR="00784259">
          <w:rPr>
            <w:noProof/>
            <w:webHidden/>
          </w:rPr>
        </w:r>
        <w:r w:rsidR="00784259">
          <w:rPr>
            <w:noProof/>
            <w:webHidden/>
          </w:rPr>
          <w:fldChar w:fldCharType="separate"/>
        </w:r>
        <w:r w:rsidR="0097292B">
          <w:rPr>
            <w:noProof/>
            <w:webHidden/>
          </w:rPr>
          <w:t>24</w:t>
        </w:r>
        <w:r w:rsidR="00784259">
          <w:rPr>
            <w:noProof/>
            <w:webHidden/>
          </w:rPr>
          <w:fldChar w:fldCharType="end"/>
        </w:r>
      </w:hyperlink>
    </w:p>
    <w:p w:rsidR="00784259" w:rsidRPr="006D0C44" w:rsidRDefault="00784AD2">
      <w:pPr>
        <w:pStyle w:val="TOC1"/>
        <w:rPr>
          <w:rFonts w:ascii="Calibri" w:eastAsia="SimSun" w:hAnsi="Calibri" w:cs="Arial"/>
          <w:noProof/>
          <w:szCs w:val="22"/>
          <w:lang w:val="en-GB" w:eastAsia="en-GB"/>
        </w:rPr>
      </w:pPr>
      <w:hyperlink w:anchor="_Toc418087235" w:history="1">
        <w:r w:rsidR="00784259" w:rsidRPr="00662ECD">
          <w:rPr>
            <w:rStyle w:val="Hyperlink"/>
            <w:noProof/>
          </w:rPr>
          <w:t>18.</w:t>
        </w:r>
        <w:r w:rsidR="00784259" w:rsidRPr="006D0C44">
          <w:rPr>
            <w:rFonts w:ascii="Calibri" w:eastAsia="SimSun" w:hAnsi="Calibri" w:cs="Arial"/>
            <w:noProof/>
            <w:szCs w:val="22"/>
            <w:lang w:val="en-GB" w:eastAsia="en-GB"/>
          </w:rPr>
          <w:tab/>
        </w:r>
        <w:r w:rsidR="00784259" w:rsidRPr="00662ECD">
          <w:rPr>
            <w:rStyle w:val="Hyperlink"/>
            <w:noProof/>
          </w:rPr>
          <w:t>Confidentiality</w:t>
        </w:r>
        <w:r w:rsidR="00784259">
          <w:rPr>
            <w:noProof/>
            <w:webHidden/>
          </w:rPr>
          <w:tab/>
        </w:r>
        <w:r w:rsidR="00784259">
          <w:rPr>
            <w:noProof/>
            <w:webHidden/>
          </w:rPr>
          <w:fldChar w:fldCharType="begin"/>
        </w:r>
        <w:r w:rsidR="00784259">
          <w:rPr>
            <w:noProof/>
            <w:webHidden/>
          </w:rPr>
          <w:instrText xml:space="preserve"> PAGEREF _Toc418087235 \h </w:instrText>
        </w:r>
        <w:r w:rsidR="00784259">
          <w:rPr>
            <w:noProof/>
            <w:webHidden/>
          </w:rPr>
        </w:r>
        <w:r w:rsidR="00784259">
          <w:rPr>
            <w:noProof/>
            <w:webHidden/>
          </w:rPr>
          <w:fldChar w:fldCharType="separate"/>
        </w:r>
        <w:r w:rsidR="0097292B">
          <w:rPr>
            <w:noProof/>
            <w:webHidden/>
          </w:rPr>
          <w:t>24</w:t>
        </w:r>
        <w:r w:rsidR="00784259">
          <w:rPr>
            <w:noProof/>
            <w:webHidden/>
          </w:rPr>
          <w:fldChar w:fldCharType="end"/>
        </w:r>
      </w:hyperlink>
    </w:p>
    <w:p w:rsidR="00784259" w:rsidRPr="006D0C44" w:rsidRDefault="00784AD2">
      <w:pPr>
        <w:pStyle w:val="TOC1"/>
        <w:rPr>
          <w:rFonts w:ascii="Calibri" w:eastAsia="SimSun" w:hAnsi="Calibri" w:cs="Arial"/>
          <w:noProof/>
          <w:szCs w:val="22"/>
          <w:lang w:val="en-GB" w:eastAsia="en-GB"/>
        </w:rPr>
      </w:pPr>
      <w:hyperlink w:anchor="_Toc418087236" w:history="1">
        <w:r w:rsidR="00784259" w:rsidRPr="00662ECD">
          <w:rPr>
            <w:rStyle w:val="Hyperlink"/>
            <w:noProof/>
          </w:rPr>
          <w:t>19.</w:t>
        </w:r>
        <w:r w:rsidR="00784259" w:rsidRPr="006D0C44">
          <w:rPr>
            <w:rFonts w:ascii="Calibri" w:eastAsia="SimSun" w:hAnsi="Calibri" w:cs="Arial"/>
            <w:noProof/>
            <w:szCs w:val="22"/>
            <w:lang w:val="en-GB" w:eastAsia="en-GB"/>
          </w:rPr>
          <w:tab/>
        </w:r>
        <w:r w:rsidR="00784259" w:rsidRPr="00662ECD">
          <w:rPr>
            <w:rStyle w:val="Hyperlink"/>
            <w:noProof/>
          </w:rPr>
          <w:t>Trustee</w:t>
        </w:r>
        <w:r w:rsidR="00784259">
          <w:rPr>
            <w:noProof/>
            <w:webHidden/>
          </w:rPr>
          <w:tab/>
        </w:r>
        <w:r w:rsidR="00784259">
          <w:rPr>
            <w:noProof/>
            <w:webHidden/>
          </w:rPr>
          <w:fldChar w:fldCharType="begin"/>
        </w:r>
        <w:r w:rsidR="00784259">
          <w:rPr>
            <w:noProof/>
            <w:webHidden/>
          </w:rPr>
          <w:instrText xml:space="preserve"> PAGEREF _Toc418087236 \h </w:instrText>
        </w:r>
        <w:r w:rsidR="00784259">
          <w:rPr>
            <w:noProof/>
            <w:webHidden/>
          </w:rPr>
        </w:r>
        <w:r w:rsidR="00784259">
          <w:rPr>
            <w:noProof/>
            <w:webHidden/>
          </w:rPr>
          <w:fldChar w:fldCharType="separate"/>
        </w:r>
        <w:r w:rsidR="0097292B">
          <w:rPr>
            <w:noProof/>
            <w:webHidden/>
          </w:rPr>
          <w:t>26</w:t>
        </w:r>
        <w:r w:rsidR="00784259">
          <w:rPr>
            <w:noProof/>
            <w:webHidden/>
          </w:rPr>
          <w:fldChar w:fldCharType="end"/>
        </w:r>
      </w:hyperlink>
    </w:p>
    <w:p w:rsidR="00784259" w:rsidRPr="006D0C44" w:rsidRDefault="00784AD2">
      <w:pPr>
        <w:pStyle w:val="TOC1"/>
        <w:rPr>
          <w:rFonts w:ascii="Calibri" w:eastAsia="SimSun" w:hAnsi="Calibri" w:cs="Arial"/>
          <w:noProof/>
          <w:szCs w:val="22"/>
          <w:lang w:val="en-GB" w:eastAsia="en-GB"/>
        </w:rPr>
      </w:pPr>
      <w:hyperlink w:anchor="_Toc418087237" w:history="1">
        <w:r w:rsidR="00784259" w:rsidRPr="00662ECD">
          <w:rPr>
            <w:rStyle w:val="Hyperlink"/>
            <w:noProof/>
          </w:rPr>
          <w:t>20.</w:t>
        </w:r>
        <w:r w:rsidR="00784259" w:rsidRPr="006D0C44">
          <w:rPr>
            <w:rFonts w:ascii="Calibri" w:eastAsia="SimSun" w:hAnsi="Calibri" w:cs="Arial"/>
            <w:noProof/>
            <w:szCs w:val="22"/>
            <w:lang w:val="en-GB" w:eastAsia="en-GB"/>
          </w:rPr>
          <w:tab/>
        </w:r>
        <w:r w:rsidR="00784259" w:rsidRPr="00662ECD">
          <w:rPr>
            <w:rStyle w:val="Hyperlink"/>
            <w:noProof/>
          </w:rPr>
          <w:t>Transaction Documents</w:t>
        </w:r>
        <w:r w:rsidR="00784259">
          <w:rPr>
            <w:noProof/>
            <w:webHidden/>
          </w:rPr>
          <w:tab/>
        </w:r>
        <w:r w:rsidR="00784259">
          <w:rPr>
            <w:noProof/>
            <w:webHidden/>
          </w:rPr>
          <w:fldChar w:fldCharType="begin"/>
        </w:r>
        <w:r w:rsidR="00784259">
          <w:rPr>
            <w:noProof/>
            <w:webHidden/>
          </w:rPr>
          <w:instrText xml:space="preserve"> PAGEREF _Toc418087237 \h </w:instrText>
        </w:r>
        <w:r w:rsidR="00784259">
          <w:rPr>
            <w:noProof/>
            <w:webHidden/>
          </w:rPr>
        </w:r>
        <w:r w:rsidR="00784259">
          <w:rPr>
            <w:noProof/>
            <w:webHidden/>
          </w:rPr>
          <w:fldChar w:fldCharType="separate"/>
        </w:r>
        <w:r w:rsidR="0097292B">
          <w:rPr>
            <w:noProof/>
            <w:webHidden/>
          </w:rPr>
          <w:t>27</w:t>
        </w:r>
        <w:r w:rsidR="00784259">
          <w:rPr>
            <w:noProof/>
            <w:webHidden/>
          </w:rPr>
          <w:fldChar w:fldCharType="end"/>
        </w:r>
      </w:hyperlink>
    </w:p>
    <w:p w:rsidR="00784259" w:rsidRPr="006D0C44" w:rsidRDefault="00784AD2">
      <w:pPr>
        <w:pStyle w:val="TOC1"/>
        <w:rPr>
          <w:rFonts w:ascii="Calibri" w:eastAsia="SimSun" w:hAnsi="Calibri" w:cs="Arial"/>
          <w:noProof/>
          <w:szCs w:val="22"/>
          <w:lang w:val="en-GB" w:eastAsia="en-GB"/>
        </w:rPr>
      </w:pPr>
      <w:hyperlink w:anchor="_Toc418087238" w:history="1">
        <w:r w:rsidR="00784259" w:rsidRPr="00662ECD">
          <w:rPr>
            <w:rStyle w:val="Hyperlink"/>
            <w:noProof/>
          </w:rPr>
          <w:t>21.</w:t>
        </w:r>
        <w:r w:rsidR="00784259" w:rsidRPr="006D0C44">
          <w:rPr>
            <w:rFonts w:ascii="Calibri" w:eastAsia="SimSun" w:hAnsi="Calibri" w:cs="Arial"/>
            <w:noProof/>
            <w:szCs w:val="22"/>
            <w:lang w:val="en-GB" w:eastAsia="en-GB"/>
          </w:rPr>
          <w:tab/>
        </w:r>
        <w:r w:rsidR="00784259" w:rsidRPr="00662ECD">
          <w:rPr>
            <w:rStyle w:val="Hyperlink"/>
            <w:noProof/>
          </w:rPr>
          <w:t>Assignment</w:t>
        </w:r>
        <w:r w:rsidR="00784259">
          <w:rPr>
            <w:noProof/>
            <w:webHidden/>
          </w:rPr>
          <w:tab/>
        </w:r>
        <w:r w:rsidR="00784259">
          <w:rPr>
            <w:noProof/>
            <w:webHidden/>
          </w:rPr>
          <w:fldChar w:fldCharType="begin"/>
        </w:r>
        <w:r w:rsidR="00784259">
          <w:rPr>
            <w:noProof/>
            <w:webHidden/>
          </w:rPr>
          <w:instrText xml:space="preserve"> PAGEREF _Toc418087238 \h </w:instrText>
        </w:r>
        <w:r w:rsidR="00784259">
          <w:rPr>
            <w:noProof/>
            <w:webHidden/>
          </w:rPr>
        </w:r>
        <w:r w:rsidR="00784259">
          <w:rPr>
            <w:noProof/>
            <w:webHidden/>
          </w:rPr>
          <w:fldChar w:fldCharType="separate"/>
        </w:r>
        <w:r w:rsidR="0097292B">
          <w:rPr>
            <w:noProof/>
            <w:webHidden/>
          </w:rPr>
          <w:t>27</w:t>
        </w:r>
        <w:r w:rsidR="00784259">
          <w:rPr>
            <w:noProof/>
            <w:webHidden/>
          </w:rPr>
          <w:fldChar w:fldCharType="end"/>
        </w:r>
      </w:hyperlink>
    </w:p>
    <w:p w:rsidR="00784259" w:rsidRPr="006D0C44" w:rsidRDefault="00784AD2">
      <w:pPr>
        <w:pStyle w:val="TOC1"/>
        <w:rPr>
          <w:rFonts w:ascii="Calibri" w:eastAsia="SimSun" w:hAnsi="Calibri" w:cs="Arial"/>
          <w:noProof/>
          <w:szCs w:val="22"/>
          <w:lang w:val="en-GB" w:eastAsia="en-GB"/>
        </w:rPr>
      </w:pPr>
      <w:hyperlink w:anchor="_Toc418087239" w:history="1">
        <w:r w:rsidR="00784259" w:rsidRPr="00662ECD">
          <w:rPr>
            <w:rStyle w:val="Hyperlink"/>
            <w:noProof/>
          </w:rPr>
          <w:t>22.</w:t>
        </w:r>
        <w:r w:rsidR="00784259" w:rsidRPr="006D0C44">
          <w:rPr>
            <w:rFonts w:ascii="Calibri" w:eastAsia="SimSun" w:hAnsi="Calibri" w:cs="Arial"/>
            <w:noProof/>
            <w:szCs w:val="22"/>
            <w:lang w:val="en-GB" w:eastAsia="en-GB"/>
          </w:rPr>
          <w:tab/>
        </w:r>
        <w:r w:rsidR="00784259" w:rsidRPr="00662ECD">
          <w:rPr>
            <w:rStyle w:val="Hyperlink"/>
            <w:noProof/>
          </w:rPr>
          <w:t>Further Assurances</w:t>
        </w:r>
        <w:r w:rsidR="00784259">
          <w:rPr>
            <w:noProof/>
            <w:webHidden/>
          </w:rPr>
          <w:tab/>
        </w:r>
        <w:r w:rsidR="00784259">
          <w:rPr>
            <w:noProof/>
            <w:webHidden/>
          </w:rPr>
          <w:fldChar w:fldCharType="begin"/>
        </w:r>
        <w:r w:rsidR="00784259">
          <w:rPr>
            <w:noProof/>
            <w:webHidden/>
          </w:rPr>
          <w:instrText xml:space="preserve"> PAGEREF _Toc418087239 \h </w:instrText>
        </w:r>
        <w:r w:rsidR="00784259">
          <w:rPr>
            <w:noProof/>
            <w:webHidden/>
          </w:rPr>
        </w:r>
        <w:r w:rsidR="00784259">
          <w:rPr>
            <w:noProof/>
            <w:webHidden/>
          </w:rPr>
          <w:fldChar w:fldCharType="separate"/>
        </w:r>
        <w:r w:rsidR="0097292B">
          <w:rPr>
            <w:noProof/>
            <w:webHidden/>
          </w:rPr>
          <w:t>27</w:t>
        </w:r>
        <w:r w:rsidR="00784259">
          <w:rPr>
            <w:noProof/>
            <w:webHidden/>
          </w:rPr>
          <w:fldChar w:fldCharType="end"/>
        </w:r>
      </w:hyperlink>
    </w:p>
    <w:p w:rsidR="00784259" w:rsidRPr="006D0C44" w:rsidRDefault="00784AD2">
      <w:pPr>
        <w:pStyle w:val="TOC1"/>
        <w:rPr>
          <w:rFonts w:ascii="Calibri" w:eastAsia="SimSun" w:hAnsi="Calibri" w:cs="Arial"/>
          <w:noProof/>
          <w:szCs w:val="22"/>
          <w:lang w:val="en-GB" w:eastAsia="en-GB"/>
        </w:rPr>
      </w:pPr>
      <w:hyperlink w:anchor="_Toc418087240" w:history="1">
        <w:r w:rsidR="00784259" w:rsidRPr="00662ECD">
          <w:rPr>
            <w:rStyle w:val="Hyperlink"/>
            <w:noProof/>
          </w:rPr>
          <w:t>23.</w:t>
        </w:r>
        <w:r w:rsidR="00784259" w:rsidRPr="006D0C44">
          <w:rPr>
            <w:rFonts w:ascii="Calibri" w:eastAsia="SimSun" w:hAnsi="Calibri" w:cs="Arial"/>
            <w:noProof/>
            <w:szCs w:val="22"/>
            <w:lang w:val="en-GB" w:eastAsia="en-GB"/>
          </w:rPr>
          <w:tab/>
        </w:r>
        <w:r w:rsidR="00784259" w:rsidRPr="00662ECD">
          <w:rPr>
            <w:rStyle w:val="Hyperlink"/>
            <w:noProof/>
          </w:rPr>
          <w:t>Notices</w:t>
        </w:r>
        <w:r w:rsidR="00784259">
          <w:rPr>
            <w:noProof/>
            <w:webHidden/>
          </w:rPr>
          <w:tab/>
        </w:r>
        <w:r w:rsidR="00784259">
          <w:rPr>
            <w:noProof/>
            <w:webHidden/>
          </w:rPr>
          <w:fldChar w:fldCharType="begin"/>
        </w:r>
        <w:r w:rsidR="00784259">
          <w:rPr>
            <w:noProof/>
            <w:webHidden/>
          </w:rPr>
          <w:instrText xml:space="preserve"> PAGEREF _Toc418087240 \h </w:instrText>
        </w:r>
        <w:r w:rsidR="00784259">
          <w:rPr>
            <w:noProof/>
            <w:webHidden/>
          </w:rPr>
        </w:r>
        <w:r w:rsidR="00784259">
          <w:rPr>
            <w:noProof/>
            <w:webHidden/>
          </w:rPr>
          <w:fldChar w:fldCharType="separate"/>
        </w:r>
        <w:r w:rsidR="0097292B">
          <w:rPr>
            <w:noProof/>
            <w:webHidden/>
          </w:rPr>
          <w:t>27</w:t>
        </w:r>
        <w:r w:rsidR="00784259">
          <w:rPr>
            <w:noProof/>
            <w:webHidden/>
          </w:rPr>
          <w:fldChar w:fldCharType="end"/>
        </w:r>
      </w:hyperlink>
    </w:p>
    <w:p w:rsidR="00784259" w:rsidRPr="006D0C44" w:rsidRDefault="00784AD2">
      <w:pPr>
        <w:pStyle w:val="TOC1"/>
        <w:rPr>
          <w:rFonts w:ascii="Calibri" w:eastAsia="SimSun" w:hAnsi="Calibri" w:cs="Arial"/>
          <w:noProof/>
          <w:szCs w:val="22"/>
          <w:lang w:val="en-GB" w:eastAsia="en-GB"/>
        </w:rPr>
      </w:pPr>
      <w:hyperlink w:anchor="_Toc418087241" w:history="1">
        <w:r w:rsidR="00784259" w:rsidRPr="00662ECD">
          <w:rPr>
            <w:rStyle w:val="Hyperlink"/>
            <w:noProof/>
          </w:rPr>
          <w:t>24.</w:t>
        </w:r>
        <w:r w:rsidR="00784259" w:rsidRPr="006D0C44">
          <w:rPr>
            <w:rFonts w:ascii="Calibri" w:eastAsia="SimSun" w:hAnsi="Calibri" w:cs="Arial"/>
            <w:noProof/>
            <w:szCs w:val="22"/>
            <w:lang w:val="en-GB" w:eastAsia="en-GB"/>
          </w:rPr>
          <w:tab/>
        </w:r>
        <w:r w:rsidR="00784259" w:rsidRPr="00662ECD">
          <w:rPr>
            <w:rStyle w:val="Hyperlink"/>
            <w:noProof/>
          </w:rPr>
          <w:t>Conflict with other Agreements</w:t>
        </w:r>
        <w:r w:rsidR="00784259">
          <w:rPr>
            <w:noProof/>
            <w:webHidden/>
          </w:rPr>
          <w:tab/>
        </w:r>
        <w:r w:rsidR="00784259">
          <w:rPr>
            <w:noProof/>
            <w:webHidden/>
          </w:rPr>
          <w:fldChar w:fldCharType="begin"/>
        </w:r>
        <w:r w:rsidR="00784259">
          <w:rPr>
            <w:noProof/>
            <w:webHidden/>
          </w:rPr>
          <w:instrText xml:space="preserve"> PAGEREF _Toc418087241 \h </w:instrText>
        </w:r>
        <w:r w:rsidR="00784259">
          <w:rPr>
            <w:noProof/>
            <w:webHidden/>
          </w:rPr>
        </w:r>
        <w:r w:rsidR="00784259">
          <w:rPr>
            <w:noProof/>
            <w:webHidden/>
          </w:rPr>
          <w:fldChar w:fldCharType="separate"/>
        </w:r>
        <w:r w:rsidR="0097292B">
          <w:rPr>
            <w:noProof/>
            <w:webHidden/>
          </w:rPr>
          <w:t>29</w:t>
        </w:r>
        <w:r w:rsidR="00784259">
          <w:rPr>
            <w:noProof/>
            <w:webHidden/>
          </w:rPr>
          <w:fldChar w:fldCharType="end"/>
        </w:r>
      </w:hyperlink>
    </w:p>
    <w:p w:rsidR="00784259" w:rsidRPr="006D0C44" w:rsidRDefault="00784AD2">
      <w:pPr>
        <w:pStyle w:val="TOC1"/>
        <w:rPr>
          <w:rFonts w:ascii="Calibri" w:eastAsia="SimSun" w:hAnsi="Calibri" w:cs="Arial"/>
          <w:noProof/>
          <w:szCs w:val="22"/>
          <w:lang w:val="en-GB" w:eastAsia="en-GB"/>
        </w:rPr>
      </w:pPr>
      <w:hyperlink w:anchor="_Toc418087242" w:history="1">
        <w:r w:rsidR="00784259" w:rsidRPr="00662ECD">
          <w:rPr>
            <w:rStyle w:val="Hyperlink"/>
            <w:noProof/>
          </w:rPr>
          <w:t>25.</w:t>
        </w:r>
        <w:r w:rsidR="00784259" w:rsidRPr="006D0C44">
          <w:rPr>
            <w:rFonts w:ascii="Calibri" w:eastAsia="SimSun" w:hAnsi="Calibri" w:cs="Arial"/>
            <w:noProof/>
            <w:szCs w:val="22"/>
            <w:lang w:val="en-GB" w:eastAsia="en-GB"/>
          </w:rPr>
          <w:tab/>
        </w:r>
        <w:r w:rsidR="00784259" w:rsidRPr="00662ECD">
          <w:rPr>
            <w:rStyle w:val="Hyperlink"/>
            <w:noProof/>
          </w:rPr>
          <w:t>Whole Agreement</w:t>
        </w:r>
        <w:r w:rsidR="00784259">
          <w:rPr>
            <w:noProof/>
            <w:webHidden/>
          </w:rPr>
          <w:tab/>
        </w:r>
        <w:r w:rsidR="00784259">
          <w:rPr>
            <w:noProof/>
            <w:webHidden/>
          </w:rPr>
          <w:fldChar w:fldCharType="begin"/>
        </w:r>
        <w:r w:rsidR="00784259">
          <w:rPr>
            <w:noProof/>
            <w:webHidden/>
          </w:rPr>
          <w:instrText xml:space="preserve"> PAGEREF _Toc418087242 \h </w:instrText>
        </w:r>
        <w:r w:rsidR="00784259">
          <w:rPr>
            <w:noProof/>
            <w:webHidden/>
          </w:rPr>
        </w:r>
        <w:r w:rsidR="00784259">
          <w:rPr>
            <w:noProof/>
            <w:webHidden/>
          </w:rPr>
          <w:fldChar w:fldCharType="separate"/>
        </w:r>
        <w:r w:rsidR="0097292B">
          <w:rPr>
            <w:noProof/>
            <w:webHidden/>
          </w:rPr>
          <w:t>30</w:t>
        </w:r>
        <w:r w:rsidR="00784259">
          <w:rPr>
            <w:noProof/>
            <w:webHidden/>
          </w:rPr>
          <w:fldChar w:fldCharType="end"/>
        </w:r>
      </w:hyperlink>
    </w:p>
    <w:p w:rsidR="00784259" w:rsidRPr="006D0C44" w:rsidRDefault="00784AD2">
      <w:pPr>
        <w:pStyle w:val="TOC1"/>
        <w:rPr>
          <w:rFonts w:ascii="Calibri" w:eastAsia="SimSun" w:hAnsi="Calibri" w:cs="Arial"/>
          <w:noProof/>
          <w:szCs w:val="22"/>
          <w:lang w:val="en-GB" w:eastAsia="en-GB"/>
        </w:rPr>
      </w:pPr>
      <w:hyperlink w:anchor="_Toc418087243" w:history="1">
        <w:r w:rsidR="00784259" w:rsidRPr="00662ECD">
          <w:rPr>
            <w:rStyle w:val="Hyperlink"/>
            <w:noProof/>
          </w:rPr>
          <w:t>26.</w:t>
        </w:r>
        <w:r w:rsidR="00784259" w:rsidRPr="006D0C44">
          <w:rPr>
            <w:rFonts w:ascii="Calibri" w:eastAsia="SimSun" w:hAnsi="Calibri" w:cs="Arial"/>
            <w:noProof/>
            <w:szCs w:val="22"/>
            <w:lang w:val="en-GB" w:eastAsia="en-GB"/>
          </w:rPr>
          <w:tab/>
        </w:r>
        <w:r w:rsidR="00784259" w:rsidRPr="00662ECD">
          <w:rPr>
            <w:rStyle w:val="Hyperlink"/>
            <w:noProof/>
          </w:rPr>
          <w:t>Withholdings and Set-Off</w:t>
        </w:r>
        <w:r w:rsidR="00784259">
          <w:rPr>
            <w:noProof/>
            <w:webHidden/>
          </w:rPr>
          <w:tab/>
        </w:r>
        <w:r w:rsidR="00784259">
          <w:rPr>
            <w:noProof/>
            <w:webHidden/>
          </w:rPr>
          <w:fldChar w:fldCharType="begin"/>
        </w:r>
        <w:r w:rsidR="00784259">
          <w:rPr>
            <w:noProof/>
            <w:webHidden/>
          </w:rPr>
          <w:instrText xml:space="preserve"> PAGEREF _Toc418087243 \h </w:instrText>
        </w:r>
        <w:r w:rsidR="00784259">
          <w:rPr>
            <w:noProof/>
            <w:webHidden/>
          </w:rPr>
        </w:r>
        <w:r w:rsidR="00784259">
          <w:rPr>
            <w:noProof/>
            <w:webHidden/>
          </w:rPr>
          <w:fldChar w:fldCharType="separate"/>
        </w:r>
        <w:r w:rsidR="0097292B">
          <w:rPr>
            <w:noProof/>
            <w:webHidden/>
          </w:rPr>
          <w:t>30</w:t>
        </w:r>
        <w:r w:rsidR="00784259">
          <w:rPr>
            <w:noProof/>
            <w:webHidden/>
          </w:rPr>
          <w:fldChar w:fldCharType="end"/>
        </w:r>
      </w:hyperlink>
    </w:p>
    <w:p w:rsidR="00784259" w:rsidRPr="006D0C44" w:rsidRDefault="00784AD2">
      <w:pPr>
        <w:pStyle w:val="TOC1"/>
        <w:rPr>
          <w:rFonts w:ascii="Calibri" w:eastAsia="SimSun" w:hAnsi="Calibri" w:cs="Arial"/>
          <w:noProof/>
          <w:szCs w:val="22"/>
          <w:lang w:val="en-GB" w:eastAsia="en-GB"/>
        </w:rPr>
      </w:pPr>
      <w:hyperlink w:anchor="_Toc418087244" w:history="1">
        <w:r w:rsidR="00784259" w:rsidRPr="00662ECD">
          <w:rPr>
            <w:rStyle w:val="Hyperlink"/>
            <w:noProof/>
          </w:rPr>
          <w:t>27.</w:t>
        </w:r>
        <w:r w:rsidR="00784259" w:rsidRPr="006D0C44">
          <w:rPr>
            <w:rFonts w:ascii="Calibri" w:eastAsia="SimSun" w:hAnsi="Calibri" w:cs="Arial"/>
            <w:noProof/>
            <w:szCs w:val="22"/>
            <w:lang w:val="en-GB" w:eastAsia="en-GB"/>
          </w:rPr>
          <w:tab/>
        </w:r>
        <w:r w:rsidR="00784259" w:rsidRPr="00662ECD">
          <w:rPr>
            <w:rStyle w:val="Hyperlink"/>
            <w:noProof/>
          </w:rPr>
          <w:t>Waivers, Rights and Remedies</w:t>
        </w:r>
        <w:r w:rsidR="00784259">
          <w:rPr>
            <w:noProof/>
            <w:webHidden/>
          </w:rPr>
          <w:tab/>
        </w:r>
        <w:r w:rsidR="00784259">
          <w:rPr>
            <w:noProof/>
            <w:webHidden/>
          </w:rPr>
          <w:fldChar w:fldCharType="begin"/>
        </w:r>
        <w:r w:rsidR="00784259">
          <w:rPr>
            <w:noProof/>
            <w:webHidden/>
          </w:rPr>
          <w:instrText xml:space="preserve"> PAGEREF _Toc418087244 \h </w:instrText>
        </w:r>
        <w:r w:rsidR="00784259">
          <w:rPr>
            <w:noProof/>
            <w:webHidden/>
          </w:rPr>
        </w:r>
        <w:r w:rsidR="00784259">
          <w:rPr>
            <w:noProof/>
            <w:webHidden/>
          </w:rPr>
          <w:fldChar w:fldCharType="separate"/>
        </w:r>
        <w:r w:rsidR="0097292B">
          <w:rPr>
            <w:noProof/>
            <w:webHidden/>
          </w:rPr>
          <w:t>30</w:t>
        </w:r>
        <w:r w:rsidR="00784259">
          <w:rPr>
            <w:noProof/>
            <w:webHidden/>
          </w:rPr>
          <w:fldChar w:fldCharType="end"/>
        </w:r>
      </w:hyperlink>
    </w:p>
    <w:p w:rsidR="00784259" w:rsidRPr="006D0C44" w:rsidRDefault="00784AD2">
      <w:pPr>
        <w:pStyle w:val="TOC1"/>
        <w:rPr>
          <w:rFonts w:ascii="Calibri" w:eastAsia="SimSun" w:hAnsi="Calibri" w:cs="Arial"/>
          <w:noProof/>
          <w:szCs w:val="22"/>
          <w:lang w:val="en-GB" w:eastAsia="en-GB"/>
        </w:rPr>
      </w:pPr>
      <w:hyperlink w:anchor="_Toc418087245" w:history="1">
        <w:r w:rsidR="00784259" w:rsidRPr="00662ECD">
          <w:rPr>
            <w:rStyle w:val="Hyperlink"/>
            <w:noProof/>
          </w:rPr>
          <w:t>28.</w:t>
        </w:r>
        <w:r w:rsidR="00784259" w:rsidRPr="006D0C44">
          <w:rPr>
            <w:rFonts w:ascii="Calibri" w:eastAsia="SimSun" w:hAnsi="Calibri" w:cs="Arial"/>
            <w:noProof/>
            <w:szCs w:val="22"/>
            <w:lang w:val="en-GB" w:eastAsia="en-GB"/>
          </w:rPr>
          <w:tab/>
        </w:r>
        <w:r w:rsidR="00784259" w:rsidRPr="00662ECD">
          <w:rPr>
            <w:rStyle w:val="Hyperlink"/>
            <w:noProof/>
          </w:rPr>
          <w:t>Counterparts</w:t>
        </w:r>
        <w:r w:rsidR="00784259">
          <w:rPr>
            <w:noProof/>
            <w:webHidden/>
          </w:rPr>
          <w:tab/>
        </w:r>
        <w:r w:rsidR="00784259">
          <w:rPr>
            <w:noProof/>
            <w:webHidden/>
          </w:rPr>
          <w:fldChar w:fldCharType="begin"/>
        </w:r>
        <w:r w:rsidR="00784259">
          <w:rPr>
            <w:noProof/>
            <w:webHidden/>
          </w:rPr>
          <w:instrText xml:space="preserve"> PAGEREF _Toc418087245 \h </w:instrText>
        </w:r>
        <w:r w:rsidR="00784259">
          <w:rPr>
            <w:noProof/>
            <w:webHidden/>
          </w:rPr>
        </w:r>
        <w:r w:rsidR="00784259">
          <w:rPr>
            <w:noProof/>
            <w:webHidden/>
          </w:rPr>
          <w:fldChar w:fldCharType="separate"/>
        </w:r>
        <w:r w:rsidR="0097292B">
          <w:rPr>
            <w:noProof/>
            <w:webHidden/>
          </w:rPr>
          <w:t>31</w:t>
        </w:r>
        <w:r w:rsidR="00784259">
          <w:rPr>
            <w:noProof/>
            <w:webHidden/>
          </w:rPr>
          <w:fldChar w:fldCharType="end"/>
        </w:r>
      </w:hyperlink>
    </w:p>
    <w:p w:rsidR="00784259" w:rsidRPr="006D0C44" w:rsidRDefault="00784AD2">
      <w:pPr>
        <w:pStyle w:val="TOC1"/>
        <w:rPr>
          <w:rFonts w:ascii="Calibri" w:eastAsia="SimSun" w:hAnsi="Calibri" w:cs="Arial"/>
          <w:noProof/>
          <w:szCs w:val="22"/>
          <w:lang w:val="en-GB" w:eastAsia="en-GB"/>
        </w:rPr>
      </w:pPr>
      <w:hyperlink w:anchor="_Toc418087246" w:history="1">
        <w:r w:rsidR="00784259" w:rsidRPr="00662ECD">
          <w:rPr>
            <w:rStyle w:val="Hyperlink"/>
            <w:noProof/>
          </w:rPr>
          <w:t>29.</w:t>
        </w:r>
        <w:r w:rsidR="00784259" w:rsidRPr="006D0C44">
          <w:rPr>
            <w:rFonts w:ascii="Calibri" w:eastAsia="SimSun" w:hAnsi="Calibri" w:cs="Arial"/>
            <w:noProof/>
            <w:szCs w:val="22"/>
            <w:lang w:val="en-GB" w:eastAsia="en-GB"/>
          </w:rPr>
          <w:tab/>
        </w:r>
        <w:r w:rsidR="00784259" w:rsidRPr="00662ECD">
          <w:rPr>
            <w:rStyle w:val="Hyperlink"/>
            <w:noProof/>
          </w:rPr>
          <w:t>Variations</w:t>
        </w:r>
        <w:r w:rsidR="00784259">
          <w:rPr>
            <w:noProof/>
            <w:webHidden/>
          </w:rPr>
          <w:tab/>
        </w:r>
        <w:r w:rsidR="00784259">
          <w:rPr>
            <w:noProof/>
            <w:webHidden/>
          </w:rPr>
          <w:fldChar w:fldCharType="begin"/>
        </w:r>
        <w:r w:rsidR="00784259">
          <w:rPr>
            <w:noProof/>
            <w:webHidden/>
          </w:rPr>
          <w:instrText xml:space="preserve"> PAGEREF _Toc418087246 \h </w:instrText>
        </w:r>
        <w:r w:rsidR="00784259">
          <w:rPr>
            <w:noProof/>
            <w:webHidden/>
          </w:rPr>
        </w:r>
        <w:r w:rsidR="00784259">
          <w:rPr>
            <w:noProof/>
            <w:webHidden/>
          </w:rPr>
          <w:fldChar w:fldCharType="separate"/>
        </w:r>
        <w:r w:rsidR="0097292B">
          <w:rPr>
            <w:noProof/>
            <w:webHidden/>
          </w:rPr>
          <w:t>31</w:t>
        </w:r>
        <w:r w:rsidR="00784259">
          <w:rPr>
            <w:noProof/>
            <w:webHidden/>
          </w:rPr>
          <w:fldChar w:fldCharType="end"/>
        </w:r>
      </w:hyperlink>
    </w:p>
    <w:p w:rsidR="00784259" w:rsidRPr="006D0C44" w:rsidRDefault="00784AD2">
      <w:pPr>
        <w:pStyle w:val="TOC1"/>
        <w:rPr>
          <w:rFonts w:ascii="Calibri" w:eastAsia="SimSun" w:hAnsi="Calibri" w:cs="Arial"/>
          <w:noProof/>
          <w:szCs w:val="22"/>
          <w:lang w:val="en-GB" w:eastAsia="en-GB"/>
        </w:rPr>
      </w:pPr>
      <w:hyperlink w:anchor="_Toc418087247" w:history="1">
        <w:r w:rsidR="00784259" w:rsidRPr="00662ECD">
          <w:rPr>
            <w:rStyle w:val="Hyperlink"/>
            <w:noProof/>
          </w:rPr>
          <w:t>30.</w:t>
        </w:r>
        <w:r w:rsidR="00784259" w:rsidRPr="006D0C44">
          <w:rPr>
            <w:rFonts w:ascii="Calibri" w:eastAsia="SimSun" w:hAnsi="Calibri" w:cs="Arial"/>
            <w:noProof/>
            <w:szCs w:val="22"/>
            <w:lang w:val="en-GB" w:eastAsia="en-GB"/>
          </w:rPr>
          <w:tab/>
        </w:r>
        <w:r w:rsidR="00784259" w:rsidRPr="00662ECD">
          <w:rPr>
            <w:rStyle w:val="Hyperlink"/>
            <w:noProof/>
          </w:rPr>
          <w:t>Invalidity</w:t>
        </w:r>
        <w:r w:rsidR="00784259">
          <w:rPr>
            <w:noProof/>
            <w:webHidden/>
          </w:rPr>
          <w:tab/>
        </w:r>
        <w:r w:rsidR="00784259">
          <w:rPr>
            <w:noProof/>
            <w:webHidden/>
          </w:rPr>
          <w:fldChar w:fldCharType="begin"/>
        </w:r>
        <w:r w:rsidR="00784259">
          <w:rPr>
            <w:noProof/>
            <w:webHidden/>
          </w:rPr>
          <w:instrText xml:space="preserve"> PAGEREF _Toc418087247 \h </w:instrText>
        </w:r>
        <w:r w:rsidR="00784259">
          <w:rPr>
            <w:noProof/>
            <w:webHidden/>
          </w:rPr>
        </w:r>
        <w:r w:rsidR="00784259">
          <w:rPr>
            <w:noProof/>
            <w:webHidden/>
          </w:rPr>
          <w:fldChar w:fldCharType="separate"/>
        </w:r>
        <w:r w:rsidR="0097292B">
          <w:rPr>
            <w:noProof/>
            <w:webHidden/>
          </w:rPr>
          <w:t>31</w:t>
        </w:r>
        <w:r w:rsidR="00784259">
          <w:rPr>
            <w:noProof/>
            <w:webHidden/>
          </w:rPr>
          <w:fldChar w:fldCharType="end"/>
        </w:r>
      </w:hyperlink>
    </w:p>
    <w:p w:rsidR="00784259" w:rsidRPr="006D0C44" w:rsidRDefault="00784AD2">
      <w:pPr>
        <w:pStyle w:val="TOC1"/>
        <w:rPr>
          <w:rFonts w:ascii="Calibri" w:eastAsia="SimSun" w:hAnsi="Calibri" w:cs="Arial"/>
          <w:noProof/>
          <w:szCs w:val="22"/>
          <w:lang w:val="en-GB" w:eastAsia="en-GB"/>
        </w:rPr>
      </w:pPr>
      <w:hyperlink w:anchor="_Toc418087248" w:history="1">
        <w:r w:rsidR="00784259" w:rsidRPr="00662ECD">
          <w:rPr>
            <w:rStyle w:val="Hyperlink"/>
            <w:noProof/>
          </w:rPr>
          <w:t>31.</w:t>
        </w:r>
        <w:r w:rsidR="00784259" w:rsidRPr="006D0C44">
          <w:rPr>
            <w:rFonts w:ascii="Calibri" w:eastAsia="SimSun" w:hAnsi="Calibri" w:cs="Arial"/>
            <w:noProof/>
            <w:szCs w:val="22"/>
            <w:lang w:val="en-GB" w:eastAsia="en-GB"/>
          </w:rPr>
          <w:tab/>
        </w:r>
        <w:r w:rsidR="00784259" w:rsidRPr="00662ECD">
          <w:rPr>
            <w:rStyle w:val="Hyperlink"/>
            <w:noProof/>
          </w:rPr>
          <w:t>Third Party Enforcement Rights</w:t>
        </w:r>
        <w:r w:rsidR="00784259">
          <w:rPr>
            <w:noProof/>
            <w:webHidden/>
          </w:rPr>
          <w:tab/>
        </w:r>
        <w:r w:rsidR="00784259">
          <w:rPr>
            <w:noProof/>
            <w:webHidden/>
          </w:rPr>
          <w:fldChar w:fldCharType="begin"/>
        </w:r>
        <w:r w:rsidR="00784259">
          <w:rPr>
            <w:noProof/>
            <w:webHidden/>
          </w:rPr>
          <w:instrText xml:space="preserve"> PAGEREF _Toc418087248 \h </w:instrText>
        </w:r>
        <w:r w:rsidR="00784259">
          <w:rPr>
            <w:noProof/>
            <w:webHidden/>
          </w:rPr>
        </w:r>
        <w:r w:rsidR="00784259">
          <w:rPr>
            <w:noProof/>
            <w:webHidden/>
          </w:rPr>
          <w:fldChar w:fldCharType="separate"/>
        </w:r>
        <w:r w:rsidR="0097292B">
          <w:rPr>
            <w:noProof/>
            <w:webHidden/>
          </w:rPr>
          <w:t>31</w:t>
        </w:r>
        <w:r w:rsidR="00784259">
          <w:rPr>
            <w:noProof/>
            <w:webHidden/>
          </w:rPr>
          <w:fldChar w:fldCharType="end"/>
        </w:r>
      </w:hyperlink>
    </w:p>
    <w:p w:rsidR="00784259" w:rsidRPr="006D0C44" w:rsidRDefault="00784AD2">
      <w:pPr>
        <w:pStyle w:val="TOC1"/>
        <w:rPr>
          <w:rFonts w:ascii="Calibri" w:eastAsia="SimSun" w:hAnsi="Calibri" w:cs="Arial"/>
          <w:noProof/>
          <w:szCs w:val="22"/>
          <w:lang w:val="en-GB" w:eastAsia="en-GB"/>
        </w:rPr>
      </w:pPr>
      <w:hyperlink w:anchor="_Toc418087249" w:history="1">
        <w:r w:rsidR="00784259" w:rsidRPr="00662ECD">
          <w:rPr>
            <w:rStyle w:val="Hyperlink"/>
            <w:noProof/>
          </w:rPr>
          <w:t>32.</w:t>
        </w:r>
        <w:r w:rsidR="00784259" w:rsidRPr="006D0C44">
          <w:rPr>
            <w:rFonts w:ascii="Calibri" w:eastAsia="SimSun" w:hAnsi="Calibri" w:cs="Arial"/>
            <w:noProof/>
            <w:szCs w:val="22"/>
            <w:lang w:val="en-GB" w:eastAsia="en-GB"/>
          </w:rPr>
          <w:tab/>
        </w:r>
        <w:r w:rsidR="00784259" w:rsidRPr="00662ECD">
          <w:rPr>
            <w:rStyle w:val="Hyperlink"/>
            <w:noProof/>
          </w:rPr>
          <w:t>Governing Law and Jurisdiction</w:t>
        </w:r>
        <w:r w:rsidR="00784259">
          <w:rPr>
            <w:noProof/>
            <w:webHidden/>
          </w:rPr>
          <w:tab/>
        </w:r>
        <w:r w:rsidR="00784259">
          <w:rPr>
            <w:noProof/>
            <w:webHidden/>
          </w:rPr>
          <w:fldChar w:fldCharType="begin"/>
        </w:r>
        <w:r w:rsidR="00784259">
          <w:rPr>
            <w:noProof/>
            <w:webHidden/>
          </w:rPr>
          <w:instrText xml:space="preserve"> PAGEREF _Toc418087249 \h </w:instrText>
        </w:r>
        <w:r w:rsidR="00784259">
          <w:rPr>
            <w:noProof/>
            <w:webHidden/>
          </w:rPr>
        </w:r>
        <w:r w:rsidR="00784259">
          <w:rPr>
            <w:noProof/>
            <w:webHidden/>
          </w:rPr>
          <w:fldChar w:fldCharType="separate"/>
        </w:r>
        <w:r w:rsidR="0097292B">
          <w:rPr>
            <w:noProof/>
            <w:webHidden/>
          </w:rPr>
          <w:t>32</w:t>
        </w:r>
        <w:r w:rsidR="00784259">
          <w:rPr>
            <w:noProof/>
            <w:webHidden/>
          </w:rPr>
          <w:fldChar w:fldCharType="end"/>
        </w:r>
      </w:hyperlink>
    </w:p>
    <w:p w:rsidR="00784259" w:rsidRPr="006D0C44" w:rsidRDefault="00784AD2">
      <w:pPr>
        <w:pStyle w:val="TOC1"/>
        <w:rPr>
          <w:rFonts w:ascii="Calibri" w:eastAsia="SimSun" w:hAnsi="Calibri" w:cs="Arial"/>
          <w:noProof/>
          <w:szCs w:val="22"/>
          <w:lang w:val="en-GB" w:eastAsia="en-GB"/>
        </w:rPr>
      </w:pPr>
      <w:hyperlink w:anchor="_Toc418087250" w:history="1">
        <w:r w:rsidR="00784259" w:rsidRPr="00662ECD">
          <w:rPr>
            <w:rStyle w:val="Hyperlink"/>
            <w:noProof/>
          </w:rPr>
          <w:t>Schedule 1 Shares and Consideration</w:t>
        </w:r>
        <w:r w:rsidR="00784259">
          <w:rPr>
            <w:noProof/>
            <w:webHidden/>
          </w:rPr>
          <w:tab/>
        </w:r>
        <w:r w:rsidR="00784259">
          <w:rPr>
            <w:noProof/>
            <w:webHidden/>
          </w:rPr>
          <w:fldChar w:fldCharType="begin"/>
        </w:r>
        <w:r w:rsidR="00784259">
          <w:rPr>
            <w:noProof/>
            <w:webHidden/>
          </w:rPr>
          <w:instrText xml:space="preserve"> PAGEREF _Toc418087250 \h </w:instrText>
        </w:r>
        <w:r w:rsidR="00784259">
          <w:rPr>
            <w:noProof/>
            <w:webHidden/>
          </w:rPr>
        </w:r>
        <w:r w:rsidR="00784259">
          <w:rPr>
            <w:noProof/>
            <w:webHidden/>
          </w:rPr>
          <w:fldChar w:fldCharType="separate"/>
        </w:r>
        <w:r w:rsidR="0097292B">
          <w:rPr>
            <w:noProof/>
            <w:webHidden/>
          </w:rPr>
          <w:t>33</w:t>
        </w:r>
        <w:r w:rsidR="00784259">
          <w:rPr>
            <w:noProof/>
            <w:webHidden/>
          </w:rPr>
          <w:fldChar w:fldCharType="end"/>
        </w:r>
      </w:hyperlink>
    </w:p>
    <w:p w:rsidR="00784259" w:rsidRPr="006D0C44" w:rsidRDefault="00784AD2">
      <w:pPr>
        <w:pStyle w:val="TOC1"/>
        <w:rPr>
          <w:rFonts w:ascii="Calibri" w:eastAsia="SimSun" w:hAnsi="Calibri" w:cs="Arial"/>
          <w:noProof/>
          <w:szCs w:val="22"/>
          <w:lang w:val="en-GB" w:eastAsia="en-GB"/>
        </w:rPr>
      </w:pPr>
      <w:hyperlink w:anchor="_Toc418087251" w:history="1">
        <w:r w:rsidR="00784259" w:rsidRPr="00662ECD">
          <w:rPr>
            <w:rStyle w:val="Hyperlink"/>
            <w:noProof/>
          </w:rPr>
          <w:t>Schedule 2 Conduct of the Target Companies Pre-Closing</w:t>
        </w:r>
        <w:r w:rsidR="00784259">
          <w:rPr>
            <w:noProof/>
            <w:webHidden/>
          </w:rPr>
          <w:tab/>
        </w:r>
        <w:r w:rsidR="00784259">
          <w:rPr>
            <w:noProof/>
            <w:webHidden/>
          </w:rPr>
          <w:fldChar w:fldCharType="begin"/>
        </w:r>
        <w:r w:rsidR="00784259">
          <w:rPr>
            <w:noProof/>
            <w:webHidden/>
          </w:rPr>
          <w:instrText xml:space="preserve"> PAGEREF _Toc418087251 \h </w:instrText>
        </w:r>
        <w:r w:rsidR="00784259">
          <w:rPr>
            <w:noProof/>
            <w:webHidden/>
          </w:rPr>
        </w:r>
        <w:r w:rsidR="00784259">
          <w:rPr>
            <w:noProof/>
            <w:webHidden/>
          </w:rPr>
          <w:fldChar w:fldCharType="separate"/>
        </w:r>
        <w:r w:rsidR="0097292B">
          <w:rPr>
            <w:noProof/>
            <w:webHidden/>
          </w:rPr>
          <w:t>38</w:t>
        </w:r>
        <w:r w:rsidR="00784259">
          <w:rPr>
            <w:noProof/>
            <w:webHidden/>
          </w:rPr>
          <w:fldChar w:fldCharType="end"/>
        </w:r>
      </w:hyperlink>
    </w:p>
    <w:p w:rsidR="00784259" w:rsidRPr="006D0C44" w:rsidRDefault="00784AD2">
      <w:pPr>
        <w:pStyle w:val="TOC1"/>
        <w:rPr>
          <w:rFonts w:ascii="Calibri" w:eastAsia="SimSun" w:hAnsi="Calibri" w:cs="Arial"/>
          <w:noProof/>
          <w:szCs w:val="22"/>
          <w:lang w:val="en-GB" w:eastAsia="en-GB"/>
        </w:rPr>
      </w:pPr>
      <w:hyperlink w:anchor="_Toc418087252" w:history="1">
        <w:r w:rsidR="00784259" w:rsidRPr="00662ECD">
          <w:rPr>
            <w:rStyle w:val="Hyperlink"/>
            <w:noProof/>
          </w:rPr>
          <w:t>Schedule 3 Closing Arrangements</w:t>
        </w:r>
        <w:r w:rsidR="00784259">
          <w:rPr>
            <w:noProof/>
            <w:webHidden/>
          </w:rPr>
          <w:tab/>
        </w:r>
        <w:r w:rsidR="00784259">
          <w:rPr>
            <w:noProof/>
            <w:webHidden/>
          </w:rPr>
          <w:fldChar w:fldCharType="begin"/>
        </w:r>
        <w:r w:rsidR="00784259">
          <w:rPr>
            <w:noProof/>
            <w:webHidden/>
          </w:rPr>
          <w:instrText xml:space="preserve"> PAGEREF _Toc418087252 \h </w:instrText>
        </w:r>
        <w:r w:rsidR="00784259">
          <w:rPr>
            <w:noProof/>
            <w:webHidden/>
          </w:rPr>
        </w:r>
        <w:r w:rsidR="00784259">
          <w:rPr>
            <w:noProof/>
            <w:webHidden/>
          </w:rPr>
          <w:fldChar w:fldCharType="separate"/>
        </w:r>
        <w:r w:rsidR="0097292B">
          <w:rPr>
            <w:noProof/>
            <w:webHidden/>
          </w:rPr>
          <w:t>44</w:t>
        </w:r>
        <w:r w:rsidR="00784259">
          <w:rPr>
            <w:noProof/>
            <w:webHidden/>
          </w:rPr>
          <w:fldChar w:fldCharType="end"/>
        </w:r>
      </w:hyperlink>
    </w:p>
    <w:p w:rsidR="00784259" w:rsidRPr="006D0C44" w:rsidRDefault="00784AD2">
      <w:pPr>
        <w:pStyle w:val="TOC1"/>
        <w:rPr>
          <w:rFonts w:ascii="Calibri" w:eastAsia="SimSun" w:hAnsi="Calibri" w:cs="Arial"/>
          <w:noProof/>
          <w:szCs w:val="22"/>
          <w:lang w:val="en-GB" w:eastAsia="en-GB"/>
        </w:rPr>
      </w:pPr>
      <w:hyperlink w:anchor="_Toc418087253" w:history="1">
        <w:r w:rsidR="00784259" w:rsidRPr="00662ECD">
          <w:rPr>
            <w:rStyle w:val="Hyperlink"/>
            <w:noProof/>
          </w:rPr>
          <w:t>Schedule 4 Permitted Leakage</w:t>
        </w:r>
        <w:r w:rsidR="00784259">
          <w:rPr>
            <w:noProof/>
            <w:webHidden/>
          </w:rPr>
          <w:tab/>
        </w:r>
        <w:r w:rsidR="00784259">
          <w:rPr>
            <w:noProof/>
            <w:webHidden/>
          </w:rPr>
          <w:fldChar w:fldCharType="begin"/>
        </w:r>
        <w:r w:rsidR="00784259">
          <w:rPr>
            <w:noProof/>
            <w:webHidden/>
          </w:rPr>
          <w:instrText xml:space="preserve"> PAGEREF _Toc418087253 \h </w:instrText>
        </w:r>
        <w:r w:rsidR="00784259">
          <w:rPr>
            <w:noProof/>
            <w:webHidden/>
          </w:rPr>
        </w:r>
        <w:r w:rsidR="00784259">
          <w:rPr>
            <w:noProof/>
            <w:webHidden/>
          </w:rPr>
          <w:fldChar w:fldCharType="separate"/>
        </w:r>
        <w:r w:rsidR="0097292B">
          <w:rPr>
            <w:noProof/>
            <w:webHidden/>
          </w:rPr>
          <w:t>47</w:t>
        </w:r>
        <w:r w:rsidR="00784259">
          <w:rPr>
            <w:noProof/>
            <w:webHidden/>
          </w:rPr>
          <w:fldChar w:fldCharType="end"/>
        </w:r>
      </w:hyperlink>
    </w:p>
    <w:p w:rsidR="00784259" w:rsidRPr="006D0C44" w:rsidRDefault="00784AD2">
      <w:pPr>
        <w:pStyle w:val="TOC1"/>
        <w:rPr>
          <w:rFonts w:ascii="Calibri" w:eastAsia="SimSun" w:hAnsi="Calibri" w:cs="Arial"/>
          <w:noProof/>
          <w:szCs w:val="22"/>
          <w:lang w:val="en-GB" w:eastAsia="en-GB"/>
        </w:rPr>
      </w:pPr>
      <w:hyperlink w:anchor="_Toc418087254" w:history="1">
        <w:r w:rsidR="00784259" w:rsidRPr="00662ECD">
          <w:rPr>
            <w:rStyle w:val="Hyperlink"/>
            <w:noProof/>
          </w:rPr>
          <w:t>Schedule 5 Definitions and Interpretation</w:t>
        </w:r>
        <w:r w:rsidR="00784259">
          <w:rPr>
            <w:noProof/>
            <w:webHidden/>
          </w:rPr>
          <w:tab/>
        </w:r>
        <w:r w:rsidR="00784259">
          <w:rPr>
            <w:noProof/>
            <w:webHidden/>
          </w:rPr>
          <w:fldChar w:fldCharType="begin"/>
        </w:r>
        <w:r w:rsidR="00784259">
          <w:rPr>
            <w:noProof/>
            <w:webHidden/>
          </w:rPr>
          <w:instrText xml:space="preserve"> PAGEREF _Toc418087254 \h </w:instrText>
        </w:r>
        <w:r w:rsidR="00784259">
          <w:rPr>
            <w:noProof/>
            <w:webHidden/>
          </w:rPr>
        </w:r>
        <w:r w:rsidR="00784259">
          <w:rPr>
            <w:noProof/>
            <w:webHidden/>
          </w:rPr>
          <w:fldChar w:fldCharType="separate"/>
        </w:r>
        <w:r w:rsidR="0097292B">
          <w:rPr>
            <w:noProof/>
            <w:webHidden/>
          </w:rPr>
          <w:t>48</w:t>
        </w:r>
        <w:r w:rsidR="00784259">
          <w:rPr>
            <w:noProof/>
            <w:webHidden/>
          </w:rPr>
          <w:fldChar w:fldCharType="end"/>
        </w:r>
      </w:hyperlink>
    </w:p>
    <w:p w:rsidR="005A4870" w:rsidRPr="007D1172" w:rsidRDefault="005A4870" w:rsidP="00405AA3">
      <w:pPr>
        <w:rPr>
          <w:noProof/>
          <w:szCs w:val="22"/>
          <w:lang w:eastAsia="en-GB"/>
        </w:rPr>
        <w:sectPr w:rsidR="005A4870" w:rsidRPr="007D1172" w:rsidSect="00405AA3">
          <w:headerReference w:type="default" r:id="rId12"/>
          <w:footerReference w:type="default" r:id="rId13"/>
          <w:headerReference w:type="first" r:id="rId14"/>
          <w:footerReference w:type="first" r:id="rId15"/>
          <w:pgSz w:w="11909" w:h="16834" w:code="9"/>
          <w:pgMar w:top="1440" w:right="1800" w:bottom="1440" w:left="1800" w:header="1080" w:footer="720" w:gutter="0"/>
          <w:pgNumType w:fmt="lowerRoman" w:start="1"/>
          <w:cols w:space="720"/>
          <w:titlePg/>
          <w:docGrid w:linePitch="360"/>
        </w:sectPr>
      </w:pPr>
      <w:r w:rsidRPr="007D1172">
        <w:rPr>
          <w:szCs w:val="22"/>
        </w:rPr>
        <w:fldChar w:fldCharType="end"/>
      </w:r>
    </w:p>
    <w:p w:rsidR="005A4870" w:rsidRPr="007D1172" w:rsidRDefault="005A4870" w:rsidP="00E013A7">
      <w:pPr>
        <w:spacing w:after="240"/>
        <w:rPr>
          <w:szCs w:val="22"/>
        </w:rPr>
      </w:pPr>
      <w:r w:rsidRPr="007D1172">
        <w:rPr>
          <w:b/>
          <w:bCs/>
          <w:caps/>
          <w:kern w:val="28"/>
          <w:szCs w:val="22"/>
        </w:rPr>
        <w:lastRenderedPageBreak/>
        <w:t xml:space="preserve">THIS Agreement </w:t>
      </w:r>
      <w:r w:rsidRPr="007D1172">
        <w:rPr>
          <w:szCs w:val="22"/>
        </w:rPr>
        <w:t xml:space="preserve">dated </w:t>
      </w:r>
      <w:r w:rsidR="00495435" w:rsidRPr="007D1172">
        <w:rPr>
          <w:szCs w:val="22"/>
        </w:rPr>
        <w:t>_________</w:t>
      </w:r>
      <w:r w:rsidR="001072A7">
        <w:rPr>
          <w:szCs w:val="22"/>
        </w:rPr>
        <w:t xml:space="preserve">April </w:t>
      </w:r>
      <w:r w:rsidRPr="007D1172">
        <w:rPr>
          <w:szCs w:val="22"/>
        </w:rPr>
        <w:t>201</w:t>
      </w:r>
      <w:r w:rsidR="00856456">
        <w:rPr>
          <w:szCs w:val="22"/>
        </w:rPr>
        <w:t>5</w:t>
      </w:r>
    </w:p>
    <w:p w:rsidR="005A4870" w:rsidRPr="007D1172" w:rsidRDefault="005A4870" w:rsidP="002B3D4A">
      <w:pPr>
        <w:keepNext/>
        <w:keepLines/>
        <w:spacing w:after="240"/>
        <w:rPr>
          <w:b/>
          <w:caps/>
          <w:szCs w:val="22"/>
        </w:rPr>
      </w:pPr>
      <w:r w:rsidRPr="007D1172">
        <w:rPr>
          <w:b/>
          <w:caps/>
          <w:szCs w:val="22"/>
        </w:rPr>
        <w:t>Parties</w:t>
      </w:r>
    </w:p>
    <w:p w:rsidR="00457F6F" w:rsidRPr="007D1172" w:rsidRDefault="00457F6F" w:rsidP="00457F6F">
      <w:pPr>
        <w:pStyle w:val="FWParties"/>
        <w:rPr>
          <w:szCs w:val="22"/>
        </w:rPr>
      </w:pPr>
      <w:r w:rsidRPr="007D1172">
        <w:rPr>
          <w:b/>
          <w:szCs w:val="22"/>
        </w:rPr>
        <w:t>BARCLAYS CONVERTED INVESTMENTS LIMITED</w:t>
      </w:r>
      <w:r w:rsidRPr="007D1172">
        <w:rPr>
          <w:szCs w:val="22"/>
        </w:rPr>
        <w:t xml:space="preserve"> </w:t>
      </w:r>
      <w:r w:rsidR="002B5D35">
        <w:rPr>
          <w:szCs w:val="22"/>
        </w:rPr>
        <w:t xml:space="preserve">a company incorporated in </w:t>
      </w:r>
      <w:r w:rsidR="00993F56">
        <w:rPr>
          <w:szCs w:val="22"/>
        </w:rPr>
        <w:t>England (registered number 04995752) and whose registered address is 1 Churchill Place, London</w:t>
      </w:r>
      <w:r w:rsidR="002B5D35">
        <w:rPr>
          <w:szCs w:val="22"/>
        </w:rPr>
        <w:t>,</w:t>
      </w:r>
      <w:r w:rsidR="00993F56">
        <w:rPr>
          <w:szCs w:val="22"/>
        </w:rPr>
        <w:t xml:space="preserve"> E14 5HP, United Kingdom</w:t>
      </w:r>
      <w:r w:rsidRPr="007D1172">
        <w:rPr>
          <w:szCs w:val="22"/>
        </w:rPr>
        <w:t xml:space="preserve"> (</w:t>
      </w:r>
      <w:r w:rsidRPr="007D1172">
        <w:rPr>
          <w:b/>
          <w:i/>
          <w:szCs w:val="22"/>
        </w:rPr>
        <w:t>Barclays</w:t>
      </w:r>
      <w:r w:rsidRPr="007D1172">
        <w:rPr>
          <w:szCs w:val="22"/>
        </w:rPr>
        <w:t>);</w:t>
      </w:r>
    </w:p>
    <w:p w:rsidR="00457F6F" w:rsidRPr="007D1172" w:rsidRDefault="00457F6F" w:rsidP="00457F6F">
      <w:pPr>
        <w:pStyle w:val="FWParties"/>
        <w:rPr>
          <w:szCs w:val="22"/>
        </w:rPr>
      </w:pPr>
      <w:r w:rsidRPr="007D1172">
        <w:rPr>
          <w:b/>
          <w:szCs w:val="22"/>
        </w:rPr>
        <w:t>GLOBE NOMINEES LIMITED</w:t>
      </w:r>
      <w:r w:rsidRPr="007D1172">
        <w:rPr>
          <w:szCs w:val="22"/>
        </w:rPr>
        <w:t xml:space="preserve"> </w:t>
      </w:r>
      <w:r w:rsidR="002B5D35">
        <w:rPr>
          <w:szCs w:val="22"/>
        </w:rPr>
        <w:t xml:space="preserve">a company incorporated in </w:t>
      </w:r>
      <w:r w:rsidR="00993F56">
        <w:rPr>
          <w:szCs w:val="22"/>
        </w:rPr>
        <w:t>England (registered number 03911777) and whose registered address is 1 Churchill Place, London</w:t>
      </w:r>
      <w:r w:rsidR="002B5D35">
        <w:rPr>
          <w:szCs w:val="22"/>
        </w:rPr>
        <w:t>,</w:t>
      </w:r>
      <w:r w:rsidR="00993F56">
        <w:rPr>
          <w:szCs w:val="22"/>
        </w:rPr>
        <w:t xml:space="preserve"> E14 5HP, United Kingdom</w:t>
      </w:r>
      <w:r w:rsidR="00993F56" w:rsidRPr="007D1172">
        <w:rPr>
          <w:szCs w:val="22"/>
        </w:rPr>
        <w:t xml:space="preserve"> </w:t>
      </w:r>
      <w:r w:rsidRPr="007D1172">
        <w:rPr>
          <w:szCs w:val="22"/>
        </w:rPr>
        <w:t>(</w:t>
      </w:r>
      <w:r w:rsidRPr="007D1172">
        <w:rPr>
          <w:b/>
          <w:i/>
          <w:szCs w:val="22"/>
        </w:rPr>
        <w:t>Globe Nominees</w:t>
      </w:r>
      <w:r w:rsidRPr="007D1172">
        <w:rPr>
          <w:szCs w:val="22"/>
        </w:rPr>
        <w:t>);</w:t>
      </w:r>
      <w:r w:rsidR="00326450" w:rsidRPr="00C2353B">
        <w:rPr>
          <w:rStyle w:val="FootnoteReference"/>
          <w:szCs w:val="22"/>
        </w:rPr>
        <w:t xml:space="preserve"> </w:t>
      </w:r>
    </w:p>
    <w:p w:rsidR="00457F6F" w:rsidRPr="007D1172" w:rsidRDefault="00457F6F" w:rsidP="00457F6F">
      <w:pPr>
        <w:pStyle w:val="FWParties"/>
        <w:rPr>
          <w:szCs w:val="22"/>
        </w:rPr>
      </w:pPr>
      <w:r w:rsidRPr="007D1172">
        <w:rPr>
          <w:b/>
          <w:szCs w:val="22"/>
        </w:rPr>
        <w:t>UBERIOR EQUITY LIMITED</w:t>
      </w:r>
      <w:r w:rsidRPr="007D1172">
        <w:rPr>
          <w:szCs w:val="22"/>
        </w:rPr>
        <w:t xml:space="preserve"> </w:t>
      </w:r>
      <w:r w:rsidR="002B5D35">
        <w:rPr>
          <w:szCs w:val="22"/>
        </w:rPr>
        <w:t xml:space="preserve">a company incorporated in </w:t>
      </w:r>
      <w:r w:rsidR="00993F56">
        <w:rPr>
          <w:szCs w:val="22"/>
        </w:rPr>
        <w:t xml:space="preserve">Scotland (registered number SC235110) and whose registered address is </w:t>
      </w:r>
      <w:r w:rsidR="00B07E2F">
        <w:rPr>
          <w:szCs w:val="22"/>
        </w:rPr>
        <w:t>Level 1, Citymark, 150 Fount</w:t>
      </w:r>
      <w:r w:rsidR="002B5D35">
        <w:rPr>
          <w:szCs w:val="22"/>
        </w:rPr>
        <w:t>ainbridge, Edinburgh, EH3 9PE, United Kingdom</w:t>
      </w:r>
      <w:r w:rsidR="00B07E2F">
        <w:rPr>
          <w:szCs w:val="22"/>
        </w:rPr>
        <w:t xml:space="preserve"> </w:t>
      </w:r>
      <w:r w:rsidRPr="007D1172">
        <w:rPr>
          <w:szCs w:val="22"/>
        </w:rPr>
        <w:t>(</w:t>
      </w:r>
      <w:r w:rsidRPr="007D1172">
        <w:rPr>
          <w:b/>
          <w:i/>
          <w:szCs w:val="22"/>
        </w:rPr>
        <w:t>Uberior Equity</w:t>
      </w:r>
      <w:r w:rsidRPr="007D1172">
        <w:rPr>
          <w:szCs w:val="22"/>
        </w:rPr>
        <w:t>);</w:t>
      </w:r>
    </w:p>
    <w:p w:rsidR="00457F6F" w:rsidRPr="007D1172" w:rsidRDefault="00E05967" w:rsidP="00457F6F">
      <w:pPr>
        <w:pStyle w:val="FWParties"/>
        <w:rPr>
          <w:szCs w:val="22"/>
        </w:rPr>
      </w:pPr>
      <w:r>
        <w:rPr>
          <w:b/>
          <w:szCs w:val="22"/>
        </w:rPr>
        <w:t>SIG 1 HOLDINGS LIMITED</w:t>
      </w:r>
      <w:r w:rsidR="00457F6F" w:rsidRPr="007D1172">
        <w:rPr>
          <w:szCs w:val="22"/>
        </w:rPr>
        <w:t xml:space="preserve"> </w:t>
      </w:r>
      <w:r w:rsidR="008469AF">
        <w:rPr>
          <w:szCs w:val="22"/>
        </w:rPr>
        <w:t xml:space="preserve">a </w:t>
      </w:r>
      <w:r w:rsidR="002B5D35">
        <w:rPr>
          <w:szCs w:val="22"/>
        </w:rPr>
        <w:t>company incorporated in Scotland (registered number SC143950) and whose registered address is 24/25 St Andrews Square, Edinburgh, EH2 1AF, United Kingdom</w:t>
      </w:r>
      <w:r w:rsidR="00457F6F" w:rsidRPr="007D1172">
        <w:rPr>
          <w:szCs w:val="22"/>
        </w:rPr>
        <w:t xml:space="preserve"> (</w:t>
      </w:r>
      <w:r>
        <w:rPr>
          <w:b/>
          <w:i/>
          <w:szCs w:val="22"/>
        </w:rPr>
        <w:t>SIG Holdings</w:t>
      </w:r>
      <w:r w:rsidR="00457F6F" w:rsidRPr="007D1172">
        <w:rPr>
          <w:szCs w:val="22"/>
        </w:rPr>
        <w:t xml:space="preserve"> and, together with Barclays, Globe Nominees and Uberior Equity, the </w:t>
      </w:r>
      <w:r w:rsidR="00457F6F" w:rsidRPr="007D1172">
        <w:rPr>
          <w:b/>
          <w:i/>
          <w:szCs w:val="22"/>
        </w:rPr>
        <w:t>Investor Sellers</w:t>
      </w:r>
      <w:r w:rsidR="00457F6F" w:rsidRPr="007D1172">
        <w:rPr>
          <w:szCs w:val="22"/>
        </w:rPr>
        <w:t>);</w:t>
      </w:r>
    </w:p>
    <w:p w:rsidR="00457F6F" w:rsidRPr="007D1172" w:rsidRDefault="00457F6F" w:rsidP="00C2353B">
      <w:pPr>
        <w:pStyle w:val="FWParties"/>
        <w:rPr>
          <w:szCs w:val="22"/>
        </w:rPr>
      </w:pPr>
      <w:r w:rsidRPr="007D1172">
        <w:rPr>
          <w:b/>
          <w:szCs w:val="22"/>
        </w:rPr>
        <w:t>SANNE FIDUCIARY SERVICES LIMITED</w:t>
      </w:r>
      <w:r w:rsidR="008469AF">
        <w:rPr>
          <w:szCs w:val="22"/>
        </w:rPr>
        <w:t xml:space="preserve">, a company incorporated in Jersey whose registered office is at 13 Castle Street, St Helier, Jersey, JE4 5UT, Channel Islands, </w:t>
      </w:r>
      <w:r w:rsidR="00873370">
        <w:rPr>
          <w:szCs w:val="22"/>
        </w:rPr>
        <w:t>in its capacity as trustee of the MRBL Limited Employee Benefit Trust</w:t>
      </w:r>
      <w:r w:rsidRPr="007D1172">
        <w:rPr>
          <w:szCs w:val="22"/>
        </w:rPr>
        <w:t xml:space="preserve"> (the </w:t>
      </w:r>
      <w:r w:rsidRPr="007D1172">
        <w:rPr>
          <w:b/>
          <w:i/>
          <w:szCs w:val="22"/>
        </w:rPr>
        <w:t>Trustee</w:t>
      </w:r>
      <w:r w:rsidRPr="007D1172">
        <w:rPr>
          <w:szCs w:val="22"/>
        </w:rPr>
        <w:t>);</w:t>
      </w:r>
    </w:p>
    <w:p w:rsidR="005A4870" w:rsidRPr="007D1172" w:rsidRDefault="00395646" w:rsidP="006A794A">
      <w:pPr>
        <w:pStyle w:val="FWParties"/>
        <w:tabs>
          <w:tab w:val="left" w:pos="2977"/>
        </w:tabs>
        <w:rPr>
          <w:szCs w:val="22"/>
        </w:rPr>
      </w:pPr>
      <w:r w:rsidRPr="007D1172">
        <w:rPr>
          <w:b/>
          <w:szCs w:val="22"/>
        </w:rPr>
        <w:t>THE PERSONS</w:t>
      </w:r>
      <w:r w:rsidRPr="007D1172">
        <w:rPr>
          <w:szCs w:val="22"/>
        </w:rPr>
        <w:t xml:space="preserve"> whose name</w:t>
      </w:r>
      <w:r w:rsidR="00117C85" w:rsidRPr="007D1172">
        <w:rPr>
          <w:szCs w:val="22"/>
        </w:rPr>
        <w:t xml:space="preserve">s </w:t>
      </w:r>
      <w:r w:rsidR="008D5A1C">
        <w:rPr>
          <w:szCs w:val="22"/>
        </w:rPr>
        <w:t xml:space="preserve">and addresses </w:t>
      </w:r>
      <w:r w:rsidR="00117C85" w:rsidRPr="007D1172">
        <w:rPr>
          <w:szCs w:val="22"/>
        </w:rPr>
        <w:t xml:space="preserve">are set out in </w:t>
      </w:r>
      <w:r w:rsidRPr="007D1172">
        <w:rPr>
          <w:szCs w:val="22"/>
        </w:rPr>
        <w:t xml:space="preserve">column </w:t>
      </w:r>
      <w:r w:rsidR="00117C85" w:rsidRPr="007D1172">
        <w:rPr>
          <w:szCs w:val="22"/>
        </w:rPr>
        <w:t>(</w:t>
      </w:r>
      <w:r w:rsidRPr="007D1172">
        <w:rPr>
          <w:szCs w:val="22"/>
        </w:rPr>
        <w:t>1</w:t>
      </w:r>
      <w:r w:rsidR="00117C85" w:rsidRPr="007D1172">
        <w:rPr>
          <w:szCs w:val="22"/>
        </w:rPr>
        <w:t>)</w:t>
      </w:r>
      <w:r w:rsidRPr="007D1172">
        <w:rPr>
          <w:szCs w:val="22"/>
        </w:rPr>
        <w:t xml:space="preserve"> of Part B of</w:t>
      </w:r>
      <w:r w:rsidR="00682714">
        <w:rPr>
          <w:szCs w:val="22"/>
        </w:rPr>
        <w:t xml:space="preserve"> Schedule 1 </w:t>
      </w:r>
      <w:r w:rsidR="005A4870" w:rsidRPr="007D1172">
        <w:rPr>
          <w:szCs w:val="22"/>
        </w:rPr>
        <w:t xml:space="preserve">(the </w:t>
      </w:r>
      <w:r w:rsidR="00457F6F" w:rsidRPr="007D1172">
        <w:rPr>
          <w:b/>
          <w:i/>
          <w:szCs w:val="22"/>
        </w:rPr>
        <w:t>Manager</w:t>
      </w:r>
      <w:r w:rsidRPr="007D1172">
        <w:rPr>
          <w:b/>
          <w:i/>
          <w:szCs w:val="22"/>
        </w:rPr>
        <w:t xml:space="preserve"> </w:t>
      </w:r>
      <w:r w:rsidR="005A4870" w:rsidRPr="007D1172">
        <w:rPr>
          <w:b/>
          <w:i/>
          <w:szCs w:val="22"/>
        </w:rPr>
        <w:t>Seller</w:t>
      </w:r>
      <w:r w:rsidRPr="007D1172">
        <w:rPr>
          <w:b/>
          <w:i/>
          <w:szCs w:val="22"/>
        </w:rPr>
        <w:t>s</w:t>
      </w:r>
      <w:r w:rsidR="005A4870" w:rsidRPr="007D1172">
        <w:rPr>
          <w:szCs w:val="22"/>
        </w:rPr>
        <w:t xml:space="preserve">); </w:t>
      </w:r>
    </w:p>
    <w:p w:rsidR="005A4870" w:rsidRPr="007D1172" w:rsidRDefault="00C2353B" w:rsidP="00C2353B">
      <w:pPr>
        <w:pStyle w:val="FWParties"/>
      </w:pPr>
      <w:r>
        <w:rPr>
          <w:b/>
          <w:iCs/>
        </w:rPr>
        <w:t>KIER LIMITED</w:t>
      </w:r>
      <w:r w:rsidR="00495435" w:rsidRPr="007D1172">
        <w:t>,</w:t>
      </w:r>
      <w:r w:rsidR="005A4870" w:rsidRPr="007D1172">
        <w:t xml:space="preserve"> </w:t>
      </w:r>
      <w:r>
        <w:t xml:space="preserve">a company incorporated in England (registered number </w:t>
      </w:r>
      <w:r w:rsidRPr="00C2353B">
        <w:rPr>
          <w:szCs w:val="22"/>
        </w:rPr>
        <w:t>01611136</w:t>
      </w:r>
      <w:r>
        <w:t>) and whose registered address is Tempsford Hall, Sandy, Bedfordshire, SG19 2BD, United Kingdom</w:t>
      </w:r>
      <w:r w:rsidR="005A4870" w:rsidRPr="007D1172">
        <w:t xml:space="preserve"> (the </w:t>
      </w:r>
      <w:r w:rsidR="005A4870" w:rsidRPr="007D1172">
        <w:rPr>
          <w:b/>
          <w:i/>
        </w:rPr>
        <w:t>Purchaser</w:t>
      </w:r>
      <w:r w:rsidR="00F24E42">
        <w:t>); and</w:t>
      </w:r>
    </w:p>
    <w:p w:rsidR="00495435" w:rsidRPr="007D1172" w:rsidRDefault="00C2353B" w:rsidP="00C2353B">
      <w:pPr>
        <w:pStyle w:val="FWParties"/>
        <w:rPr>
          <w:szCs w:val="22"/>
        </w:rPr>
      </w:pPr>
      <w:r w:rsidRPr="00C2353B">
        <w:rPr>
          <w:b/>
          <w:bCs/>
          <w:szCs w:val="22"/>
        </w:rPr>
        <w:t>KIER GROUP PLC</w:t>
      </w:r>
      <w:r w:rsidR="00495435" w:rsidRPr="007D1172">
        <w:rPr>
          <w:szCs w:val="22"/>
        </w:rPr>
        <w:t xml:space="preserve">, </w:t>
      </w:r>
      <w:r>
        <w:t xml:space="preserve">a company incorporated in England (registered number </w:t>
      </w:r>
      <w:r w:rsidRPr="00C2353B">
        <w:rPr>
          <w:szCs w:val="22"/>
        </w:rPr>
        <w:t>02708030</w:t>
      </w:r>
      <w:r>
        <w:t>) and whose registered address is Tempsford Hall, Sandy, Bedfordshire, SG19 2BD, United Kingdom</w:t>
      </w:r>
      <w:r w:rsidR="00495435" w:rsidRPr="007D1172">
        <w:rPr>
          <w:szCs w:val="22"/>
        </w:rPr>
        <w:t xml:space="preserve"> (the </w:t>
      </w:r>
      <w:r w:rsidR="00495435" w:rsidRPr="007D1172">
        <w:rPr>
          <w:b/>
          <w:i/>
          <w:szCs w:val="22"/>
        </w:rPr>
        <w:t>Purchaser Guarantor</w:t>
      </w:r>
      <w:r w:rsidR="00495435" w:rsidRPr="007D1172">
        <w:rPr>
          <w:szCs w:val="22"/>
        </w:rPr>
        <w:t>),</w:t>
      </w:r>
    </w:p>
    <w:p w:rsidR="005A4870" w:rsidRPr="007D1172" w:rsidRDefault="005A4870" w:rsidP="002B3D4A">
      <w:pPr>
        <w:spacing w:after="240"/>
        <w:jc w:val="both"/>
        <w:rPr>
          <w:szCs w:val="22"/>
        </w:rPr>
      </w:pPr>
      <w:r w:rsidRPr="007D1172">
        <w:rPr>
          <w:szCs w:val="22"/>
        </w:rPr>
        <w:t xml:space="preserve">(each a </w:t>
      </w:r>
      <w:r w:rsidRPr="007D1172">
        <w:rPr>
          <w:b/>
          <w:i/>
          <w:szCs w:val="22"/>
        </w:rPr>
        <w:t>Party</w:t>
      </w:r>
      <w:r w:rsidRPr="007D1172">
        <w:rPr>
          <w:szCs w:val="22"/>
        </w:rPr>
        <w:t xml:space="preserve"> in this Agreement and together, the </w:t>
      </w:r>
      <w:r w:rsidRPr="007D1172">
        <w:rPr>
          <w:b/>
          <w:i/>
          <w:szCs w:val="22"/>
        </w:rPr>
        <w:t>Parties</w:t>
      </w:r>
      <w:r w:rsidRPr="007D1172">
        <w:rPr>
          <w:szCs w:val="22"/>
        </w:rPr>
        <w:t>)</w:t>
      </w:r>
      <w:r w:rsidR="00B568E0">
        <w:rPr>
          <w:szCs w:val="22"/>
        </w:rPr>
        <w:t>.</w:t>
      </w:r>
    </w:p>
    <w:p w:rsidR="005A4870" w:rsidRPr="007D1172" w:rsidRDefault="005A4870" w:rsidP="002B3D4A">
      <w:pPr>
        <w:spacing w:after="240"/>
        <w:jc w:val="both"/>
        <w:rPr>
          <w:szCs w:val="22"/>
        </w:rPr>
      </w:pPr>
      <w:r w:rsidRPr="007D1172">
        <w:rPr>
          <w:szCs w:val="22"/>
        </w:rPr>
        <w:t>Words and expressions used in this Agreement shall be interpreted in accordance with</w:t>
      </w:r>
      <w:r w:rsidR="00DC14F3">
        <w:rPr>
          <w:szCs w:val="22"/>
        </w:rPr>
        <w:t xml:space="preserve"> </w:t>
      </w:r>
      <w:r w:rsidR="00DC14F3">
        <w:rPr>
          <w:szCs w:val="22"/>
        </w:rPr>
        <w:fldChar w:fldCharType="begin"/>
      </w:r>
      <w:r w:rsidR="00DC14F3">
        <w:rPr>
          <w:szCs w:val="22"/>
        </w:rPr>
        <w:instrText xml:space="preserve"> REF _Ref400551765 \r \h </w:instrText>
      </w:r>
      <w:r w:rsidR="00DC14F3">
        <w:rPr>
          <w:szCs w:val="22"/>
        </w:rPr>
      </w:r>
      <w:r w:rsidR="00DC14F3">
        <w:rPr>
          <w:szCs w:val="22"/>
        </w:rPr>
        <w:fldChar w:fldCharType="separate"/>
      </w:r>
      <w:r w:rsidR="0097292B">
        <w:rPr>
          <w:szCs w:val="22"/>
          <w:cs/>
        </w:rPr>
        <w:t>‎</w:t>
      </w:r>
      <w:r w:rsidR="0097292B">
        <w:rPr>
          <w:szCs w:val="22"/>
        </w:rPr>
        <w:t>Schedule 5</w:t>
      </w:r>
      <w:r w:rsidR="00DC14F3">
        <w:rPr>
          <w:szCs w:val="22"/>
        </w:rPr>
        <w:fldChar w:fldCharType="end"/>
      </w:r>
      <w:r w:rsidRPr="007D1172">
        <w:rPr>
          <w:szCs w:val="22"/>
        </w:rPr>
        <w:t>.</w:t>
      </w:r>
    </w:p>
    <w:p w:rsidR="005A4870" w:rsidRPr="007D1172" w:rsidRDefault="005A4870" w:rsidP="002B3D4A">
      <w:pPr>
        <w:keepNext/>
        <w:keepLines/>
        <w:spacing w:after="240"/>
        <w:rPr>
          <w:b/>
          <w:caps/>
          <w:szCs w:val="22"/>
        </w:rPr>
      </w:pPr>
      <w:r w:rsidRPr="007D1172">
        <w:rPr>
          <w:b/>
          <w:smallCaps/>
          <w:szCs w:val="22"/>
        </w:rPr>
        <w:t>IT is agreed</w:t>
      </w:r>
      <w:r w:rsidRPr="007D1172">
        <w:rPr>
          <w:b/>
          <w:caps/>
          <w:szCs w:val="22"/>
        </w:rPr>
        <w:t>:</w:t>
      </w:r>
    </w:p>
    <w:p w:rsidR="005A4870" w:rsidRPr="007D1172" w:rsidRDefault="005A4870" w:rsidP="004814AD">
      <w:pPr>
        <w:pStyle w:val="Firm3L1"/>
        <w:jc w:val="center"/>
        <w:rPr>
          <w:szCs w:val="22"/>
        </w:rPr>
      </w:pPr>
      <w:bookmarkStart w:id="4" w:name="_Ref400547516"/>
      <w:bookmarkStart w:id="5" w:name="_Toc413968965"/>
      <w:bookmarkStart w:id="6" w:name="_Toc413977392"/>
      <w:bookmarkStart w:id="7" w:name="_Toc413978263"/>
      <w:bookmarkStart w:id="8" w:name="_Toc418087218"/>
      <w:r w:rsidRPr="007D1172">
        <w:rPr>
          <w:szCs w:val="22"/>
        </w:rPr>
        <w:t>Sale and Purchase</w:t>
      </w:r>
      <w:bookmarkEnd w:id="4"/>
      <w:bookmarkEnd w:id="5"/>
      <w:bookmarkEnd w:id="6"/>
      <w:bookmarkEnd w:id="7"/>
      <w:bookmarkEnd w:id="8"/>
    </w:p>
    <w:p w:rsidR="00F93045" w:rsidRPr="007D1172" w:rsidRDefault="00F93045" w:rsidP="003E762C">
      <w:pPr>
        <w:pStyle w:val="Firm3L2"/>
        <w:ind w:left="0" w:firstLine="0"/>
        <w:rPr>
          <w:szCs w:val="22"/>
        </w:rPr>
      </w:pPr>
      <w:bookmarkStart w:id="9" w:name="_Ref403397336"/>
      <w:r w:rsidRPr="007D1172">
        <w:rPr>
          <w:szCs w:val="22"/>
        </w:rPr>
        <w:t>Upon Closing:</w:t>
      </w:r>
      <w:bookmarkEnd w:id="9"/>
    </w:p>
    <w:p w:rsidR="00F93045" w:rsidRPr="007D1172" w:rsidRDefault="00DF5F1C" w:rsidP="004814AD">
      <w:pPr>
        <w:pStyle w:val="Firm3L3"/>
        <w:rPr>
          <w:szCs w:val="22"/>
        </w:rPr>
      </w:pPr>
      <w:r w:rsidRPr="007D1172">
        <w:rPr>
          <w:szCs w:val="22"/>
        </w:rPr>
        <w:t>each of the Investor</w:t>
      </w:r>
      <w:r w:rsidR="00F93045" w:rsidRPr="007D1172">
        <w:rPr>
          <w:szCs w:val="22"/>
        </w:rPr>
        <w:t xml:space="preserve"> Sellers shall sell, and the Purchaser shall purchase</w:t>
      </w:r>
      <w:r w:rsidR="003F7D1C" w:rsidRPr="007D1172">
        <w:rPr>
          <w:szCs w:val="22"/>
        </w:rPr>
        <w:t>,</w:t>
      </w:r>
      <w:r w:rsidR="00F93045" w:rsidRPr="007D1172">
        <w:rPr>
          <w:szCs w:val="22"/>
        </w:rPr>
        <w:t xml:space="preserve"> those </w:t>
      </w:r>
      <w:proofErr w:type="gramStart"/>
      <w:r w:rsidR="006A794A" w:rsidRPr="007D1172">
        <w:rPr>
          <w:szCs w:val="22"/>
        </w:rPr>
        <w:t>A</w:t>
      </w:r>
      <w:proofErr w:type="gramEnd"/>
      <w:r w:rsidR="006A794A" w:rsidRPr="007D1172">
        <w:rPr>
          <w:szCs w:val="22"/>
        </w:rPr>
        <w:t xml:space="preserve"> Ordinary </w:t>
      </w:r>
      <w:r w:rsidR="00F93045" w:rsidRPr="007D1172">
        <w:rPr>
          <w:szCs w:val="22"/>
        </w:rPr>
        <w:t xml:space="preserve">Shares set out opposite that Seller’s name in column </w:t>
      </w:r>
      <w:r w:rsidR="006A794A" w:rsidRPr="007D1172">
        <w:rPr>
          <w:szCs w:val="22"/>
        </w:rPr>
        <w:t xml:space="preserve">(2) of Part A of </w:t>
      </w:r>
      <w:r w:rsidR="00682714">
        <w:rPr>
          <w:szCs w:val="22"/>
        </w:rPr>
        <w:t>Schedule 1</w:t>
      </w:r>
      <w:r w:rsidR="002A6242">
        <w:rPr>
          <w:szCs w:val="22"/>
        </w:rPr>
        <w:t xml:space="preserve">, as adjusted in accordance with clause </w:t>
      </w:r>
      <w:r w:rsidR="000D4902">
        <w:rPr>
          <w:szCs w:val="22"/>
        </w:rPr>
        <w:fldChar w:fldCharType="begin"/>
      </w:r>
      <w:r w:rsidR="000D4902">
        <w:rPr>
          <w:szCs w:val="22"/>
        </w:rPr>
        <w:instrText xml:space="preserve"> REF _Ref403397144 \r \h </w:instrText>
      </w:r>
      <w:r w:rsidR="000D4902">
        <w:rPr>
          <w:szCs w:val="22"/>
        </w:rPr>
      </w:r>
      <w:r w:rsidR="000D4902">
        <w:rPr>
          <w:szCs w:val="22"/>
        </w:rPr>
        <w:fldChar w:fldCharType="separate"/>
      </w:r>
      <w:r w:rsidR="0097292B">
        <w:rPr>
          <w:szCs w:val="22"/>
          <w:cs/>
        </w:rPr>
        <w:t>‎</w:t>
      </w:r>
      <w:r w:rsidR="0097292B">
        <w:rPr>
          <w:szCs w:val="22"/>
        </w:rPr>
        <w:t>1.4</w:t>
      </w:r>
      <w:r w:rsidR="000D4902">
        <w:rPr>
          <w:szCs w:val="22"/>
        </w:rPr>
        <w:fldChar w:fldCharType="end"/>
      </w:r>
      <w:r w:rsidR="00F93045" w:rsidRPr="007D1172">
        <w:rPr>
          <w:szCs w:val="22"/>
        </w:rPr>
        <w:t>;</w:t>
      </w:r>
    </w:p>
    <w:p w:rsidR="006A794A" w:rsidRPr="007D1172" w:rsidRDefault="00F93045" w:rsidP="006A794A">
      <w:pPr>
        <w:pStyle w:val="Firm3L3"/>
        <w:rPr>
          <w:szCs w:val="22"/>
        </w:rPr>
      </w:pPr>
      <w:r w:rsidRPr="007D1172">
        <w:rPr>
          <w:szCs w:val="22"/>
        </w:rPr>
        <w:lastRenderedPageBreak/>
        <w:t xml:space="preserve">each </w:t>
      </w:r>
      <w:r w:rsidR="00CF2171" w:rsidRPr="007D1172">
        <w:rPr>
          <w:szCs w:val="22"/>
        </w:rPr>
        <w:t xml:space="preserve">of the </w:t>
      </w:r>
      <w:r w:rsidR="00DF5F1C" w:rsidRPr="007D1172">
        <w:rPr>
          <w:szCs w:val="22"/>
        </w:rPr>
        <w:t>Manager</w:t>
      </w:r>
      <w:r w:rsidR="00CF2171" w:rsidRPr="007D1172">
        <w:rPr>
          <w:szCs w:val="22"/>
        </w:rPr>
        <w:t xml:space="preserve"> Sellers shall sell, and the Purchaser shall purchase</w:t>
      </w:r>
      <w:r w:rsidR="003F7D1C" w:rsidRPr="007D1172">
        <w:rPr>
          <w:szCs w:val="22"/>
        </w:rPr>
        <w:t>,</w:t>
      </w:r>
      <w:r w:rsidR="00CF2171" w:rsidRPr="007D1172">
        <w:rPr>
          <w:szCs w:val="22"/>
        </w:rPr>
        <w:t xml:space="preserve"> those </w:t>
      </w:r>
      <w:r w:rsidR="006A794A" w:rsidRPr="007D1172">
        <w:rPr>
          <w:szCs w:val="22"/>
        </w:rPr>
        <w:t xml:space="preserve">B Ordinary </w:t>
      </w:r>
      <w:r w:rsidR="00CF2171" w:rsidRPr="007D1172">
        <w:rPr>
          <w:szCs w:val="22"/>
        </w:rPr>
        <w:t>Shares</w:t>
      </w:r>
      <w:r w:rsidR="00C07DE7">
        <w:rPr>
          <w:szCs w:val="22"/>
        </w:rPr>
        <w:t xml:space="preserve"> and Deferred B Shares</w:t>
      </w:r>
      <w:r w:rsidR="00CF2171" w:rsidRPr="007D1172">
        <w:rPr>
          <w:szCs w:val="22"/>
        </w:rPr>
        <w:t xml:space="preserve"> set out opposite that Seller’s name in column</w:t>
      </w:r>
      <w:r w:rsidR="00C07DE7">
        <w:rPr>
          <w:szCs w:val="22"/>
        </w:rPr>
        <w:t>s</w:t>
      </w:r>
      <w:r w:rsidR="00CF2171" w:rsidRPr="007D1172">
        <w:rPr>
          <w:szCs w:val="22"/>
        </w:rPr>
        <w:t xml:space="preserve"> </w:t>
      </w:r>
      <w:r w:rsidR="006A794A" w:rsidRPr="007D1172">
        <w:rPr>
          <w:szCs w:val="22"/>
        </w:rPr>
        <w:t xml:space="preserve">(2) </w:t>
      </w:r>
      <w:r w:rsidR="00C07DE7">
        <w:rPr>
          <w:szCs w:val="22"/>
        </w:rPr>
        <w:t xml:space="preserve">and (3) respectively </w:t>
      </w:r>
      <w:r w:rsidR="006A794A" w:rsidRPr="007D1172">
        <w:rPr>
          <w:szCs w:val="22"/>
        </w:rPr>
        <w:t xml:space="preserve">of Part B of </w:t>
      </w:r>
      <w:r w:rsidR="00682714">
        <w:rPr>
          <w:szCs w:val="22"/>
        </w:rPr>
        <w:t>Schedule 1</w:t>
      </w:r>
      <w:r w:rsidR="002A6242">
        <w:rPr>
          <w:szCs w:val="22"/>
        </w:rPr>
        <w:t xml:space="preserve">, as adjusted in accordance with clause </w:t>
      </w:r>
      <w:r w:rsidR="000D4902">
        <w:rPr>
          <w:szCs w:val="22"/>
        </w:rPr>
        <w:fldChar w:fldCharType="begin"/>
      </w:r>
      <w:r w:rsidR="000D4902">
        <w:rPr>
          <w:szCs w:val="22"/>
        </w:rPr>
        <w:instrText xml:space="preserve"> REF _Ref403397144 \r \h </w:instrText>
      </w:r>
      <w:r w:rsidR="000D4902">
        <w:rPr>
          <w:szCs w:val="22"/>
        </w:rPr>
      </w:r>
      <w:r w:rsidR="000D4902">
        <w:rPr>
          <w:szCs w:val="22"/>
        </w:rPr>
        <w:fldChar w:fldCharType="separate"/>
      </w:r>
      <w:r w:rsidR="0097292B">
        <w:rPr>
          <w:szCs w:val="22"/>
          <w:cs/>
        </w:rPr>
        <w:t>‎</w:t>
      </w:r>
      <w:r w:rsidR="0097292B">
        <w:rPr>
          <w:szCs w:val="22"/>
        </w:rPr>
        <w:t>1.4</w:t>
      </w:r>
      <w:r w:rsidR="000D4902">
        <w:rPr>
          <w:szCs w:val="22"/>
        </w:rPr>
        <w:fldChar w:fldCharType="end"/>
      </w:r>
      <w:r w:rsidR="006A794A" w:rsidRPr="007D1172">
        <w:rPr>
          <w:szCs w:val="22"/>
        </w:rPr>
        <w:t>; and</w:t>
      </w:r>
    </w:p>
    <w:p w:rsidR="006A794A" w:rsidRPr="007D1172" w:rsidRDefault="006A794A" w:rsidP="006A794A">
      <w:pPr>
        <w:pStyle w:val="Firm3L3"/>
        <w:rPr>
          <w:szCs w:val="22"/>
        </w:rPr>
      </w:pPr>
      <w:r w:rsidRPr="007D1172">
        <w:rPr>
          <w:szCs w:val="22"/>
        </w:rPr>
        <w:t xml:space="preserve">the Trustee shall sell, and the Purchaser shall purchase, those B Ordinary Shares </w:t>
      </w:r>
      <w:r w:rsidR="00C07DE7">
        <w:rPr>
          <w:szCs w:val="22"/>
        </w:rPr>
        <w:t xml:space="preserve">and Deferred B Shares </w:t>
      </w:r>
      <w:r w:rsidRPr="007D1172">
        <w:rPr>
          <w:szCs w:val="22"/>
        </w:rPr>
        <w:t>set out opposite the Trustee’s name in column</w:t>
      </w:r>
      <w:r w:rsidR="00C07DE7">
        <w:rPr>
          <w:szCs w:val="22"/>
        </w:rPr>
        <w:t>s</w:t>
      </w:r>
      <w:r w:rsidRPr="007D1172">
        <w:rPr>
          <w:szCs w:val="22"/>
        </w:rPr>
        <w:t xml:space="preserve"> (2) </w:t>
      </w:r>
      <w:r w:rsidR="00C07DE7">
        <w:rPr>
          <w:szCs w:val="22"/>
        </w:rPr>
        <w:t xml:space="preserve">and (3) respectively </w:t>
      </w:r>
      <w:r w:rsidRPr="007D1172">
        <w:rPr>
          <w:szCs w:val="22"/>
        </w:rPr>
        <w:t xml:space="preserve">of Part C of </w:t>
      </w:r>
      <w:r w:rsidR="00682714">
        <w:rPr>
          <w:szCs w:val="22"/>
        </w:rPr>
        <w:t>Schedule 1</w:t>
      </w:r>
      <w:r w:rsidR="002A6242">
        <w:rPr>
          <w:szCs w:val="22"/>
        </w:rPr>
        <w:t>, as adjusted in accordance with clause</w:t>
      </w:r>
      <w:r w:rsidR="00682714">
        <w:rPr>
          <w:szCs w:val="22"/>
        </w:rPr>
        <w:t xml:space="preserve"> </w:t>
      </w:r>
      <w:r w:rsidR="000D4902">
        <w:rPr>
          <w:szCs w:val="22"/>
        </w:rPr>
        <w:fldChar w:fldCharType="begin"/>
      </w:r>
      <w:r w:rsidR="000D4902">
        <w:rPr>
          <w:szCs w:val="22"/>
        </w:rPr>
        <w:instrText xml:space="preserve"> REF _Ref403397144 \r \h </w:instrText>
      </w:r>
      <w:r w:rsidR="000D4902">
        <w:rPr>
          <w:szCs w:val="22"/>
        </w:rPr>
      </w:r>
      <w:r w:rsidR="000D4902">
        <w:rPr>
          <w:szCs w:val="22"/>
        </w:rPr>
        <w:fldChar w:fldCharType="separate"/>
      </w:r>
      <w:r w:rsidR="0097292B">
        <w:rPr>
          <w:szCs w:val="22"/>
          <w:cs/>
        </w:rPr>
        <w:t>‎</w:t>
      </w:r>
      <w:r w:rsidR="0097292B">
        <w:rPr>
          <w:szCs w:val="22"/>
        </w:rPr>
        <w:t>1.4</w:t>
      </w:r>
      <w:r w:rsidR="000D4902">
        <w:rPr>
          <w:szCs w:val="22"/>
        </w:rPr>
        <w:fldChar w:fldCharType="end"/>
      </w:r>
      <w:r w:rsidRPr="007D1172">
        <w:rPr>
          <w:szCs w:val="22"/>
        </w:rPr>
        <w:t>,</w:t>
      </w:r>
    </w:p>
    <w:p w:rsidR="001958FE" w:rsidRPr="007D1172" w:rsidRDefault="001958FE" w:rsidP="006A794A">
      <w:pPr>
        <w:pStyle w:val="Firm3L3"/>
        <w:numPr>
          <w:ilvl w:val="0"/>
          <w:numId w:val="0"/>
        </w:numPr>
        <w:ind w:left="720"/>
        <w:rPr>
          <w:szCs w:val="22"/>
        </w:rPr>
      </w:pPr>
      <w:r w:rsidRPr="007D1172">
        <w:rPr>
          <w:szCs w:val="22"/>
        </w:rPr>
        <w:t xml:space="preserve">in each case </w:t>
      </w:r>
      <w:r w:rsidR="00C07DE7">
        <w:rPr>
          <w:szCs w:val="22"/>
        </w:rPr>
        <w:t>with full title guarantee</w:t>
      </w:r>
      <w:r w:rsidRPr="007D1172">
        <w:rPr>
          <w:szCs w:val="22"/>
        </w:rPr>
        <w:t xml:space="preserve"> and with all relevant rights then attaching to them including the right to receive all distributions and dividends declared, paid or made after Closing.</w:t>
      </w:r>
    </w:p>
    <w:p w:rsidR="006134CE" w:rsidRDefault="00C97CA7" w:rsidP="00347306">
      <w:pPr>
        <w:pStyle w:val="Firm3L2"/>
        <w:rPr>
          <w:szCs w:val="22"/>
        </w:rPr>
      </w:pPr>
      <w:bookmarkStart w:id="10" w:name="_Ref415049709"/>
      <w:bookmarkStart w:id="11" w:name="_Ref403397328"/>
      <w:r>
        <w:rPr>
          <w:szCs w:val="22"/>
        </w:rPr>
        <w:t>No later than three</w:t>
      </w:r>
      <w:r w:rsidR="002A6242">
        <w:rPr>
          <w:szCs w:val="22"/>
        </w:rPr>
        <w:t xml:space="preserve"> Business Days prior to Closing, a </w:t>
      </w:r>
      <w:r w:rsidR="002A6242" w:rsidRPr="00950F64">
        <w:rPr>
          <w:szCs w:val="22"/>
        </w:rPr>
        <w:t xml:space="preserve">schedule (the </w:t>
      </w:r>
      <w:r w:rsidR="002A6242" w:rsidRPr="00074CDA">
        <w:rPr>
          <w:b/>
          <w:i/>
          <w:szCs w:val="22"/>
        </w:rPr>
        <w:t>Revised Share Capital and Consideration Schedule</w:t>
      </w:r>
      <w:r w:rsidR="002A6242" w:rsidRPr="00950F64">
        <w:rPr>
          <w:szCs w:val="22"/>
        </w:rPr>
        <w:t xml:space="preserve">) in substantially the same form as </w:t>
      </w:r>
      <w:r w:rsidR="000339F0">
        <w:rPr>
          <w:szCs w:val="22"/>
        </w:rPr>
        <w:fldChar w:fldCharType="begin"/>
      </w:r>
      <w:r w:rsidR="000339F0">
        <w:rPr>
          <w:szCs w:val="22"/>
        </w:rPr>
        <w:instrText xml:space="preserve"> REF _Ref403397237 \r \h </w:instrText>
      </w:r>
      <w:r w:rsidR="000339F0">
        <w:rPr>
          <w:szCs w:val="22"/>
        </w:rPr>
      </w:r>
      <w:r w:rsidR="000339F0">
        <w:rPr>
          <w:szCs w:val="22"/>
        </w:rPr>
        <w:fldChar w:fldCharType="separate"/>
      </w:r>
      <w:r w:rsidR="0097292B">
        <w:rPr>
          <w:szCs w:val="22"/>
          <w:cs/>
        </w:rPr>
        <w:t>‎</w:t>
      </w:r>
      <w:r w:rsidR="0097292B">
        <w:rPr>
          <w:szCs w:val="22"/>
        </w:rPr>
        <w:t>Schedule 1</w:t>
      </w:r>
      <w:r w:rsidR="000339F0">
        <w:rPr>
          <w:szCs w:val="22"/>
        </w:rPr>
        <w:fldChar w:fldCharType="end"/>
      </w:r>
      <w:r w:rsidR="008F4404" w:rsidRPr="00950F64">
        <w:rPr>
          <w:szCs w:val="22"/>
        </w:rPr>
        <w:t xml:space="preserve"> </w:t>
      </w:r>
      <w:r w:rsidR="002A6242" w:rsidRPr="00950F64">
        <w:rPr>
          <w:szCs w:val="22"/>
        </w:rPr>
        <w:t xml:space="preserve">shall be delivered by or on behalf of the </w:t>
      </w:r>
      <w:r w:rsidR="00134138">
        <w:rPr>
          <w:szCs w:val="22"/>
        </w:rPr>
        <w:t>Seller Group</w:t>
      </w:r>
      <w:r w:rsidR="002A6242" w:rsidRPr="00950F64">
        <w:rPr>
          <w:szCs w:val="22"/>
        </w:rPr>
        <w:t xml:space="preserve"> to the Purchaser which reflects:</w:t>
      </w:r>
      <w:bookmarkEnd w:id="10"/>
    </w:p>
    <w:p w:rsidR="006134CE" w:rsidRDefault="002A6242" w:rsidP="006134CE">
      <w:pPr>
        <w:pStyle w:val="Firm3L3"/>
      </w:pPr>
      <w:r w:rsidRPr="00950F64">
        <w:t xml:space="preserve">the number of Ordinary Shares and Deferred B Shares which are legally and/or beneficially held by or on behalf of each Seller following </w:t>
      </w:r>
      <w:r>
        <w:t>any conversion of B Ordinary Shares into Deferred B Shares pursuant to the operation of the ratchet in accordance with the Articles; and</w:t>
      </w:r>
    </w:p>
    <w:p w:rsidR="006134CE" w:rsidRDefault="002A6242" w:rsidP="006134CE">
      <w:pPr>
        <w:pStyle w:val="Firm3L3"/>
      </w:pPr>
      <w:r>
        <w:t xml:space="preserve">the allocation of the </w:t>
      </w:r>
      <w:r w:rsidR="00110600">
        <w:t>Initial Consideration and the Additional Consideration</w:t>
      </w:r>
      <w:r w:rsidR="008D7A18">
        <w:t>, if any,</w:t>
      </w:r>
      <w:r>
        <w:t xml:space="preserve"> payable to each Seller for such Ordinary Shares</w:t>
      </w:r>
      <w:r w:rsidR="00CC65B9">
        <w:t xml:space="preserve"> (such allocation to be pro rata to the number of Ordinary Shares)</w:t>
      </w:r>
      <w:r>
        <w:t xml:space="preserve">, </w:t>
      </w:r>
    </w:p>
    <w:p w:rsidR="007A153E" w:rsidRDefault="002A6242" w:rsidP="006134CE">
      <w:pPr>
        <w:pStyle w:val="Firm3L3"/>
        <w:numPr>
          <w:ilvl w:val="0"/>
          <w:numId w:val="0"/>
        </w:numPr>
        <w:ind w:left="720"/>
      </w:pPr>
      <w:r>
        <w:t xml:space="preserve">it being agreed that the allocation of the consideration under the Revised Share Capital and Consideration Schedule shall, in no circumstances, result in a change to the </w:t>
      </w:r>
      <w:r w:rsidR="00AB4096">
        <w:t>Total Consideration</w:t>
      </w:r>
      <w:r w:rsidR="00796A0E">
        <w:t xml:space="preserve"> </w:t>
      </w:r>
      <w:r w:rsidR="009019E0">
        <w:t xml:space="preserve">that </w:t>
      </w:r>
      <w:r w:rsidR="00796A0E">
        <w:t xml:space="preserve">would otherwise be </w:t>
      </w:r>
      <w:r>
        <w:t>payable by the Purchaser</w:t>
      </w:r>
      <w:r w:rsidR="00796A0E">
        <w:t xml:space="preserve"> at Closing</w:t>
      </w:r>
      <w:r>
        <w:t>.</w:t>
      </w:r>
      <w:bookmarkEnd w:id="11"/>
      <w:r w:rsidR="00EF23D7">
        <w:t xml:space="preserve">  </w:t>
      </w:r>
    </w:p>
    <w:p w:rsidR="002A6242" w:rsidRDefault="007A64EE">
      <w:pPr>
        <w:pStyle w:val="Firm3L2"/>
        <w:rPr>
          <w:szCs w:val="22"/>
        </w:rPr>
      </w:pPr>
      <w:bookmarkStart w:id="12" w:name="_Ref408872240"/>
      <w:r>
        <w:rPr>
          <w:szCs w:val="22"/>
        </w:rPr>
        <w:t>In</w:t>
      </w:r>
      <w:r w:rsidR="00296B1C">
        <w:rPr>
          <w:szCs w:val="22"/>
        </w:rPr>
        <w:t xml:space="preserve"> the event the Parties agree in accordance with the terms of this Agreement to postpone Closing after </w:t>
      </w:r>
      <w:r w:rsidR="00EF23D7">
        <w:rPr>
          <w:szCs w:val="22"/>
        </w:rPr>
        <w:t xml:space="preserve">the Revised Share Capital and Consideration Schedule </w:t>
      </w:r>
      <w:r w:rsidR="00296B1C">
        <w:rPr>
          <w:szCs w:val="22"/>
        </w:rPr>
        <w:t xml:space="preserve">has been </w:t>
      </w:r>
      <w:r w:rsidR="00EF23D7">
        <w:rPr>
          <w:szCs w:val="22"/>
        </w:rPr>
        <w:t>delivered to the Purchaser</w:t>
      </w:r>
      <w:r w:rsidR="00296B1C">
        <w:rPr>
          <w:szCs w:val="22"/>
        </w:rPr>
        <w:t xml:space="preserve">, the </w:t>
      </w:r>
      <w:r w:rsidR="00134138">
        <w:rPr>
          <w:szCs w:val="22"/>
        </w:rPr>
        <w:t>Seller Group</w:t>
      </w:r>
      <w:r w:rsidR="00296B1C">
        <w:rPr>
          <w:szCs w:val="22"/>
        </w:rPr>
        <w:t xml:space="preserve"> shall be entitled </w:t>
      </w:r>
      <w:r w:rsidR="002D219D">
        <w:rPr>
          <w:szCs w:val="22"/>
        </w:rPr>
        <w:t>to make all necessary changes to the</w:t>
      </w:r>
      <w:r w:rsidR="00296B1C">
        <w:rPr>
          <w:szCs w:val="22"/>
        </w:rPr>
        <w:t xml:space="preserve"> </w:t>
      </w:r>
      <w:r w:rsidR="00EF23D7">
        <w:rPr>
          <w:szCs w:val="22"/>
        </w:rPr>
        <w:t>Revised Share and Consideration Schedule</w:t>
      </w:r>
      <w:r w:rsidR="00296B1C">
        <w:rPr>
          <w:b/>
          <w:i/>
          <w:szCs w:val="22"/>
        </w:rPr>
        <w:t xml:space="preserve"> </w:t>
      </w:r>
      <w:r w:rsidR="00EF23D7">
        <w:rPr>
          <w:szCs w:val="22"/>
        </w:rPr>
        <w:t xml:space="preserve">to reflect the </w:t>
      </w:r>
      <w:r w:rsidR="00296B1C">
        <w:rPr>
          <w:szCs w:val="22"/>
        </w:rPr>
        <w:t>revised Closing Date agreed between the Parties</w:t>
      </w:r>
      <w:r>
        <w:rPr>
          <w:szCs w:val="22"/>
        </w:rPr>
        <w:t xml:space="preserve"> and the Revised Share Capital and Consideration Schedule shall be construed accordingly.</w:t>
      </w:r>
      <w:bookmarkEnd w:id="12"/>
    </w:p>
    <w:p w:rsidR="002A6242" w:rsidRDefault="002A6242">
      <w:pPr>
        <w:pStyle w:val="Firm3L2"/>
        <w:rPr>
          <w:szCs w:val="22"/>
        </w:rPr>
      </w:pPr>
      <w:bookmarkStart w:id="13" w:name="_Ref403397144"/>
      <w:r>
        <w:rPr>
          <w:szCs w:val="22"/>
        </w:rPr>
        <w:t xml:space="preserve">Subject to delivery of the Revised Share Capital and Consideration Schedule to the Purchaser in accordance with clause </w:t>
      </w:r>
      <w:r w:rsidR="008F4404">
        <w:rPr>
          <w:szCs w:val="22"/>
        </w:rPr>
        <w:fldChar w:fldCharType="begin"/>
      </w:r>
      <w:r w:rsidR="008F4404">
        <w:rPr>
          <w:szCs w:val="22"/>
        </w:rPr>
        <w:instrText xml:space="preserve"> REF _Ref403397328 \r \h </w:instrText>
      </w:r>
      <w:r w:rsidR="008F4404">
        <w:rPr>
          <w:szCs w:val="22"/>
        </w:rPr>
      </w:r>
      <w:r w:rsidR="008F4404">
        <w:rPr>
          <w:szCs w:val="22"/>
        </w:rPr>
        <w:fldChar w:fldCharType="separate"/>
      </w:r>
      <w:r w:rsidR="0097292B">
        <w:rPr>
          <w:szCs w:val="22"/>
          <w:cs/>
        </w:rPr>
        <w:t>‎</w:t>
      </w:r>
      <w:r w:rsidR="0097292B">
        <w:rPr>
          <w:szCs w:val="22"/>
        </w:rPr>
        <w:t>1.2</w:t>
      </w:r>
      <w:r w:rsidR="008F4404">
        <w:rPr>
          <w:szCs w:val="22"/>
        </w:rPr>
        <w:fldChar w:fldCharType="end"/>
      </w:r>
      <w:r w:rsidR="00CF5F43">
        <w:rPr>
          <w:szCs w:val="22"/>
        </w:rPr>
        <w:t xml:space="preserve"> </w:t>
      </w:r>
      <w:r w:rsidR="00B90965">
        <w:rPr>
          <w:szCs w:val="22"/>
        </w:rPr>
        <w:t>or</w:t>
      </w:r>
      <w:r w:rsidR="00B4141B">
        <w:rPr>
          <w:szCs w:val="22"/>
        </w:rPr>
        <w:t xml:space="preserve">, </w:t>
      </w:r>
      <w:r w:rsidR="00B90965">
        <w:rPr>
          <w:szCs w:val="22"/>
        </w:rPr>
        <w:t>if</w:t>
      </w:r>
      <w:r w:rsidR="00B4141B">
        <w:rPr>
          <w:szCs w:val="22"/>
        </w:rPr>
        <w:t xml:space="preserve"> applicable,</w:t>
      </w:r>
      <w:r w:rsidR="008D7A18">
        <w:rPr>
          <w:szCs w:val="22"/>
        </w:rPr>
        <w:t xml:space="preserve"> clause</w:t>
      </w:r>
      <w:r w:rsidR="00B4141B">
        <w:rPr>
          <w:szCs w:val="22"/>
        </w:rPr>
        <w:t xml:space="preserve"> </w:t>
      </w:r>
      <w:r w:rsidR="00CF5F43">
        <w:rPr>
          <w:szCs w:val="22"/>
        </w:rPr>
        <w:fldChar w:fldCharType="begin"/>
      </w:r>
      <w:r w:rsidR="00CF5F43">
        <w:rPr>
          <w:szCs w:val="22"/>
        </w:rPr>
        <w:instrText xml:space="preserve"> REF _Ref408872240 \r \h </w:instrText>
      </w:r>
      <w:r w:rsidR="00CF5F43">
        <w:rPr>
          <w:szCs w:val="22"/>
        </w:rPr>
      </w:r>
      <w:r w:rsidR="00CF5F43">
        <w:rPr>
          <w:szCs w:val="22"/>
        </w:rPr>
        <w:fldChar w:fldCharType="separate"/>
      </w:r>
      <w:r w:rsidR="0097292B">
        <w:rPr>
          <w:szCs w:val="22"/>
          <w:cs/>
        </w:rPr>
        <w:t>‎</w:t>
      </w:r>
      <w:r w:rsidR="0097292B">
        <w:rPr>
          <w:szCs w:val="22"/>
        </w:rPr>
        <w:t>1.3</w:t>
      </w:r>
      <w:r w:rsidR="00CF5F43">
        <w:rPr>
          <w:szCs w:val="22"/>
        </w:rPr>
        <w:fldChar w:fldCharType="end"/>
      </w:r>
      <w:r>
        <w:rPr>
          <w:szCs w:val="22"/>
        </w:rPr>
        <w:t>:</w:t>
      </w:r>
      <w:bookmarkEnd w:id="13"/>
    </w:p>
    <w:p w:rsidR="002A6242" w:rsidRPr="00950F64" w:rsidRDefault="002A6242" w:rsidP="00074CDA">
      <w:pPr>
        <w:pStyle w:val="Firm3L3"/>
      </w:pPr>
      <w:r w:rsidRPr="00950F64">
        <w:t xml:space="preserve">the number of </w:t>
      </w:r>
      <w:proofErr w:type="gramStart"/>
      <w:r w:rsidRPr="00950F64">
        <w:t>A</w:t>
      </w:r>
      <w:proofErr w:type="gramEnd"/>
      <w:r w:rsidRPr="00950F64">
        <w:t xml:space="preserve"> Ordinary Shares, B Ordinary Shares and Deferred B Shares to be sold pursuant to the relevant sub-clauses of clause </w:t>
      </w:r>
      <w:r w:rsidR="008F4404" w:rsidRPr="00C153E3">
        <w:fldChar w:fldCharType="begin"/>
      </w:r>
      <w:r w:rsidR="008F4404" w:rsidRPr="00950F64">
        <w:instrText xml:space="preserve"> REF _Ref403397336 \r \h </w:instrText>
      </w:r>
      <w:r w:rsidR="00950F64">
        <w:instrText xml:space="preserve"> \* MERGEFORMAT </w:instrText>
      </w:r>
      <w:r w:rsidR="008F4404" w:rsidRPr="00C153E3">
        <w:fldChar w:fldCharType="separate"/>
      </w:r>
      <w:r w:rsidR="0097292B">
        <w:rPr>
          <w:cs/>
        </w:rPr>
        <w:t>‎</w:t>
      </w:r>
      <w:r w:rsidR="0097292B">
        <w:t>1.1</w:t>
      </w:r>
      <w:r w:rsidR="008F4404" w:rsidRPr="00C153E3">
        <w:fldChar w:fldCharType="end"/>
      </w:r>
      <w:r w:rsidR="00110600">
        <w:t xml:space="preserve"> </w:t>
      </w:r>
      <w:r w:rsidR="00D612B3">
        <w:t xml:space="preserve">shall </w:t>
      </w:r>
      <w:r w:rsidR="00110600">
        <w:t>be adjusted</w:t>
      </w:r>
      <w:r w:rsidRPr="00950F64">
        <w:t>; and</w:t>
      </w:r>
    </w:p>
    <w:p w:rsidR="008F4404" w:rsidRDefault="00F1633E" w:rsidP="00347306">
      <w:pPr>
        <w:pStyle w:val="Firm3L3"/>
      </w:pPr>
      <w:r>
        <w:t xml:space="preserve">the Initial </w:t>
      </w:r>
      <w:r w:rsidR="00F8094A">
        <w:t>Consideration</w:t>
      </w:r>
      <w:r w:rsidR="008F4404" w:rsidRPr="00950F64">
        <w:t xml:space="preserve"> </w:t>
      </w:r>
      <w:r w:rsidR="00110600">
        <w:t>and</w:t>
      </w:r>
      <w:r w:rsidR="008D7A18">
        <w:t xml:space="preserve"> any</w:t>
      </w:r>
      <w:r w:rsidR="00110600">
        <w:t xml:space="preserve"> Additional Consideration </w:t>
      </w:r>
      <w:r w:rsidR="008F4404" w:rsidRPr="00950F64">
        <w:t>in respect</w:t>
      </w:r>
      <w:r w:rsidR="008F4404">
        <w:t xml:space="preserve"> of each Seller </w:t>
      </w:r>
      <w:r w:rsidR="00110600">
        <w:t>shall be comp</w:t>
      </w:r>
      <w:r w:rsidR="00CC65B9">
        <w:t>uted</w:t>
      </w:r>
      <w:r w:rsidR="00110600">
        <w:t xml:space="preserve"> </w:t>
      </w:r>
      <w:r w:rsidR="000C7D30">
        <w:t xml:space="preserve">in accordance with clause </w:t>
      </w:r>
      <w:r w:rsidR="000C7D30">
        <w:fldChar w:fldCharType="begin"/>
      </w:r>
      <w:r w:rsidR="000C7D30">
        <w:instrText xml:space="preserve"> REF _Ref403397328 \n \h </w:instrText>
      </w:r>
      <w:r w:rsidR="000C7D30">
        <w:fldChar w:fldCharType="separate"/>
      </w:r>
      <w:r w:rsidR="0097292B">
        <w:rPr>
          <w:cs/>
        </w:rPr>
        <w:t>‎</w:t>
      </w:r>
      <w:r w:rsidR="0097292B">
        <w:t>1.2</w:t>
      </w:r>
      <w:r w:rsidR="000C7D30">
        <w:fldChar w:fldCharType="end"/>
      </w:r>
      <w:r w:rsidR="00CF5F43">
        <w:t xml:space="preserve"> </w:t>
      </w:r>
      <w:r w:rsidR="00B90965">
        <w:t>or</w:t>
      </w:r>
      <w:r w:rsidR="00B4141B">
        <w:rPr>
          <w:szCs w:val="22"/>
        </w:rPr>
        <w:t xml:space="preserve">, </w:t>
      </w:r>
      <w:r w:rsidR="00B90965">
        <w:rPr>
          <w:szCs w:val="22"/>
        </w:rPr>
        <w:t>if</w:t>
      </w:r>
      <w:r w:rsidR="00B4141B">
        <w:rPr>
          <w:szCs w:val="22"/>
        </w:rPr>
        <w:t xml:space="preserve"> applicable,</w:t>
      </w:r>
      <w:r w:rsidR="008D7A18">
        <w:rPr>
          <w:szCs w:val="22"/>
        </w:rPr>
        <w:t xml:space="preserve"> clause</w:t>
      </w:r>
      <w:r w:rsidR="00B4141B">
        <w:rPr>
          <w:szCs w:val="22"/>
        </w:rPr>
        <w:t xml:space="preserve"> </w:t>
      </w:r>
      <w:r w:rsidR="00CF5F43">
        <w:rPr>
          <w:szCs w:val="22"/>
        </w:rPr>
        <w:fldChar w:fldCharType="begin"/>
      </w:r>
      <w:r w:rsidR="00CF5F43">
        <w:rPr>
          <w:szCs w:val="22"/>
        </w:rPr>
        <w:instrText xml:space="preserve"> REF _Ref408872240 \r \h </w:instrText>
      </w:r>
      <w:r w:rsidR="00CF5F43">
        <w:rPr>
          <w:szCs w:val="22"/>
        </w:rPr>
      </w:r>
      <w:r w:rsidR="00CF5F43">
        <w:rPr>
          <w:szCs w:val="22"/>
        </w:rPr>
        <w:fldChar w:fldCharType="separate"/>
      </w:r>
      <w:r w:rsidR="0097292B">
        <w:rPr>
          <w:szCs w:val="22"/>
          <w:cs/>
        </w:rPr>
        <w:t>‎</w:t>
      </w:r>
      <w:r w:rsidR="0097292B">
        <w:rPr>
          <w:szCs w:val="22"/>
        </w:rPr>
        <w:t>1.3</w:t>
      </w:r>
      <w:r w:rsidR="00CF5F43">
        <w:rPr>
          <w:szCs w:val="22"/>
        </w:rPr>
        <w:fldChar w:fldCharType="end"/>
      </w:r>
      <w:r w:rsidR="008F4404">
        <w:t>,</w:t>
      </w:r>
    </w:p>
    <w:p w:rsidR="001958FE" w:rsidRPr="007D1172" w:rsidRDefault="008F4404" w:rsidP="006134CE">
      <w:pPr>
        <w:pStyle w:val="Firm3L2"/>
        <w:numPr>
          <w:ilvl w:val="0"/>
          <w:numId w:val="0"/>
        </w:numPr>
        <w:ind w:left="720"/>
        <w:rPr>
          <w:szCs w:val="22"/>
        </w:rPr>
      </w:pPr>
      <w:r>
        <w:t xml:space="preserve">to reflect the number of </w:t>
      </w:r>
      <w:proofErr w:type="gramStart"/>
      <w:r>
        <w:t>A</w:t>
      </w:r>
      <w:proofErr w:type="gramEnd"/>
      <w:r>
        <w:t xml:space="preserve"> Ordinary Shares, B Ordinary Shares, Deferred </w:t>
      </w:r>
      <w:r w:rsidR="00BA0620">
        <w:t xml:space="preserve">B </w:t>
      </w:r>
      <w:r>
        <w:t xml:space="preserve">Shares and the </w:t>
      </w:r>
      <w:r w:rsidR="00F1633E">
        <w:t>Initial</w:t>
      </w:r>
      <w:r>
        <w:t xml:space="preserve"> </w:t>
      </w:r>
      <w:r w:rsidR="00F8094A">
        <w:t>Consideration</w:t>
      </w:r>
      <w:r>
        <w:t xml:space="preserve"> </w:t>
      </w:r>
      <w:r w:rsidR="001251DF">
        <w:t xml:space="preserve">and any Additional Consideration </w:t>
      </w:r>
      <w:r>
        <w:t xml:space="preserve">set out opposite that </w:t>
      </w:r>
      <w:r>
        <w:lastRenderedPageBreak/>
        <w:t>Seller’s name in the Revised Share Capital and Consideration Schedule.</w:t>
      </w:r>
      <w:r w:rsidR="001251DF">
        <w:t xml:space="preserve"> </w:t>
      </w:r>
      <w:r w:rsidR="001958FE" w:rsidRPr="007D1172">
        <w:rPr>
          <w:szCs w:val="22"/>
        </w:rPr>
        <w:t>The sale and purchase of the Shares shall be on the terms and</w:t>
      </w:r>
      <w:r w:rsidR="006A794A" w:rsidRPr="007D1172">
        <w:rPr>
          <w:szCs w:val="22"/>
        </w:rPr>
        <w:t xml:space="preserve"> conditions set out in this Agreement</w:t>
      </w:r>
      <w:r w:rsidR="001958FE" w:rsidRPr="007D1172">
        <w:rPr>
          <w:szCs w:val="22"/>
        </w:rPr>
        <w:t>.</w:t>
      </w:r>
    </w:p>
    <w:p w:rsidR="005A4870" w:rsidRPr="007D1172" w:rsidRDefault="00AF7138" w:rsidP="004814AD">
      <w:pPr>
        <w:pStyle w:val="Firm3L1"/>
        <w:jc w:val="center"/>
        <w:rPr>
          <w:szCs w:val="22"/>
        </w:rPr>
      </w:pPr>
      <w:bookmarkStart w:id="14" w:name="_Toc413968966"/>
      <w:bookmarkStart w:id="15" w:name="_Toc413977393"/>
      <w:bookmarkStart w:id="16" w:name="_Toc413978264"/>
      <w:bookmarkStart w:id="17" w:name="_Toc418087219"/>
      <w:r>
        <w:rPr>
          <w:szCs w:val="22"/>
        </w:rPr>
        <w:t>Consideration</w:t>
      </w:r>
      <w:bookmarkEnd w:id="14"/>
      <w:bookmarkEnd w:id="15"/>
      <w:bookmarkEnd w:id="16"/>
      <w:bookmarkEnd w:id="17"/>
    </w:p>
    <w:p w:rsidR="005A4870" w:rsidRPr="007D1172" w:rsidRDefault="005A4870" w:rsidP="00E013A7">
      <w:pPr>
        <w:pStyle w:val="Firm3L2"/>
        <w:rPr>
          <w:szCs w:val="22"/>
        </w:rPr>
      </w:pPr>
      <w:bookmarkStart w:id="18" w:name="_Ref400549355"/>
      <w:r w:rsidRPr="007D1172">
        <w:rPr>
          <w:szCs w:val="22"/>
        </w:rPr>
        <w:t xml:space="preserve">The </w:t>
      </w:r>
      <w:r w:rsidR="001958FE" w:rsidRPr="007D1172">
        <w:rPr>
          <w:szCs w:val="22"/>
        </w:rPr>
        <w:t xml:space="preserve">aggregate consideration payable by the Purchaser for </w:t>
      </w:r>
      <w:proofErr w:type="gramStart"/>
      <w:r w:rsidR="001958FE" w:rsidRPr="007D1172">
        <w:rPr>
          <w:szCs w:val="22"/>
        </w:rPr>
        <w:t>all of</w:t>
      </w:r>
      <w:proofErr w:type="gramEnd"/>
      <w:r w:rsidR="001958FE" w:rsidRPr="007D1172">
        <w:rPr>
          <w:szCs w:val="22"/>
        </w:rPr>
        <w:t xml:space="preserve"> the Shares shall be the</w:t>
      </w:r>
      <w:r w:rsidR="00867E67" w:rsidRPr="007D1172">
        <w:rPr>
          <w:szCs w:val="22"/>
        </w:rPr>
        <w:t xml:space="preserve"> </w:t>
      </w:r>
      <w:r w:rsidR="00F26A0B">
        <w:rPr>
          <w:szCs w:val="22"/>
        </w:rPr>
        <w:t>Price</w:t>
      </w:r>
      <w:r w:rsidR="001958FE" w:rsidRPr="007D1172">
        <w:rPr>
          <w:szCs w:val="22"/>
        </w:rPr>
        <w:t>.</w:t>
      </w:r>
      <w:bookmarkEnd w:id="18"/>
    </w:p>
    <w:p w:rsidR="006134CE" w:rsidRDefault="003F7D1C" w:rsidP="00347306">
      <w:pPr>
        <w:pStyle w:val="Firm3L2"/>
        <w:rPr>
          <w:szCs w:val="22"/>
        </w:rPr>
      </w:pPr>
      <w:bookmarkStart w:id="19" w:name="_Ref415047372"/>
      <w:bookmarkStart w:id="20" w:name="_Ref402821833"/>
      <w:r w:rsidRPr="007D1172">
        <w:rPr>
          <w:szCs w:val="22"/>
        </w:rPr>
        <w:t>The individual consideration payable by the Purchaser</w:t>
      </w:r>
      <w:r w:rsidR="005855B2">
        <w:rPr>
          <w:szCs w:val="22"/>
        </w:rPr>
        <w:t xml:space="preserve"> for the Shares held by each Seller shall be the aggregate</w:t>
      </w:r>
      <w:r w:rsidR="002D219D">
        <w:rPr>
          <w:szCs w:val="22"/>
        </w:rPr>
        <w:t xml:space="preserve"> of that Seller’s:</w:t>
      </w:r>
      <w:bookmarkEnd w:id="19"/>
    </w:p>
    <w:p w:rsidR="006134CE" w:rsidRDefault="002D219D" w:rsidP="006134CE">
      <w:pPr>
        <w:pStyle w:val="Firm3L3"/>
      </w:pPr>
      <w:r>
        <w:t xml:space="preserve">Initial </w:t>
      </w:r>
      <w:r w:rsidR="00F8094A">
        <w:t>Consideration</w:t>
      </w:r>
      <w:r w:rsidR="006134CE">
        <w:t xml:space="preserve"> as set out in the Revised Share Capital and Consideration Schedule</w:t>
      </w:r>
      <w:r w:rsidR="005855B2">
        <w:t>;</w:t>
      </w:r>
    </w:p>
    <w:p w:rsidR="006134CE" w:rsidRDefault="005855B2" w:rsidP="006134CE">
      <w:pPr>
        <w:pStyle w:val="Firm3L3"/>
      </w:pPr>
      <w:r>
        <w:t xml:space="preserve">Additional </w:t>
      </w:r>
      <w:r w:rsidR="00EE04C6">
        <w:t>Consideration</w:t>
      </w:r>
      <w:r w:rsidR="00DA09FA">
        <w:t>,</w:t>
      </w:r>
      <w:r w:rsidR="00D8556C">
        <w:t xml:space="preserve"> if any,</w:t>
      </w:r>
      <w:r w:rsidR="00110600">
        <w:t xml:space="preserve"> as set out in the Revised Share Capital and Consideration Schedule</w:t>
      </w:r>
      <w:r>
        <w:t>; and</w:t>
      </w:r>
    </w:p>
    <w:p w:rsidR="006A794A" w:rsidRPr="007D1172" w:rsidRDefault="005855B2" w:rsidP="006134CE">
      <w:pPr>
        <w:pStyle w:val="Firm3L3"/>
      </w:pPr>
      <w:r>
        <w:t xml:space="preserve">pro rata proportion (pro rata to the number of Deferred </w:t>
      </w:r>
      <w:r w:rsidR="009C60AD">
        <w:t xml:space="preserve">B </w:t>
      </w:r>
      <w:r>
        <w:t>Shares held by or on behalf of that Sell</w:t>
      </w:r>
      <w:r w:rsidR="00A46180">
        <w:t xml:space="preserve">er) of the Deferred </w:t>
      </w:r>
      <w:r w:rsidR="00AF7138">
        <w:t>Consideration</w:t>
      </w:r>
      <w:r w:rsidR="00A46180">
        <w:t>.</w:t>
      </w:r>
      <w:bookmarkEnd w:id="20"/>
    </w:p>
    <w:p w:rsidR="003F7D1C" w:rsidRPr="007D1172" w:rsidRDefault="00867E67" w:rsidP="00E013A7">
      <w:pPr>
        <w:pStyle w:val="Firm3L2"/>
        <w:rPr>
          <w:szCs w:val="22"/>
        </w:rPr>
      </w:pPr>
      <w:r w:rsidRPr="007D1172">
        <w:rPr>
          <w:szCs w:val="22"/>
        </w:rPr>
        <w:t xml:space="preserve">The </w:t>
      </w:r>
      <w:r w:rsidR="00B714D5">
        <w:rPr>
          <w:szCs w:val="22"/>
        </w:rPr>
        <w:t>Price</w:t>
      </w:r>
      <w:r w:rsidR="003F7D1C" w:rsidRPr="007D1172">
        <w:rPr>
          <w:szCs w:val="22"/>
        </w:rPr>
        <w:t xml:space="preserve"> shall be payable in accordance with</w:t>
      </w:r>
      <w:r w:rsidR="000339F0">
        <w:rPr>
          <w:szCs w:val="22"/>
        </w:rPr>
        <w:t xml:space="preserve"> </w:t>
      </w:r>
      <w:r w:rsidR="000339F0">
        <w:rPr>
          <w:szCs w:val="22"/>
        </w:rPr>
        <w:fldChar w:fldCharType="begin"/>
      </w:r>
      <w:r w:rsidR="000339F0">
        <w:rPr>
          <w:szCs w:val="22"/>
        </w:rPr>
        <w:instrText xml:space="preserve"> REF _Ref415046968 \r \h </w:instrText>
      </w:r>
      <w:r w:rsidR="000339F0">
        <w:rPr>
          <w:szCs w:val="22"/>
        </w:rPr>
      </w:r>
      <w:r w:rsidR="000339F0">
        <w:rPr>
          <w:szCs w:val="22"/>
        </w:rPr>
        <w:fldChar w:fldCharType="separate"/>
      </w:r>
      <w:r w:rsidR="0097292B">
        <w:rPr>
          <w:szCs w:val="22"/>
          <w:cs/>
        </w:rPr>
        <w:t>‎</w:t>
      </w:r>
      <w:r w:rsidR="0097292B">
        <w:rPr>
          <w:szCs w:val="22"/>
        </w:rPr>
        <w:t>Schedule 3</w:t>
      </w:r>
      <w:r w:rsidR="000339F0">
        <w:rPr>
          <w:szCs w:val="22"/>
        </w:rPr>
        <w:fldChar w:fldCharType="end"/>
      </w:r>
      <w:r w:rsidR="003F7D1C" w:rsidRPr="007D1172">
        <w:rPr>
          <w:szCs w:val="22"/>
        </w:rPr>
        <w:t>.</w:t>
      </w:r>
    </w:p>
    <w:p w:rsidR="001B2687" w:rsidRDefault="00E249F4" w:rsidP="00E013A7">
      <w:pPr>
        <w:pStyle w:val="Firm3L2"/>
        <w:rPr>
          <w:szCs w:val="22"/>
        </w:rPr>
      </w:pPr>
      <w:r>
        <w:rPr>
          <w:szCs w:val="22"/>
        </w:rPr>
        <w:t>Without prejudice to the Purchaser’s obligation to pay</w:t>
      </w:r>
      <w:r w:rsidR="00FD75D8">
        <w:rPr>
          <w:szCs w:val="22"/>
        </w:rPr>
        <w:t xml:space="preserve">, subject to any </w:t>
      </w:r>
      <w:r w:rsidR="00A25AF5">
        <w:rPr>
          <w:szCs w:val="22"/>
        </w:rPr>
        <w:t xml:space="preserve">adjustment </w:t>
      </w:r>
      <w:r w:rsidR="00FD75D8">
        <w:rPr>
          <w:szCs w:val="22"/>
        </w:rPr>
        <w:t xml:space="preserve">in accordance with clause </w:t>
      </w:r>
      <w:r w:rsidR="002F5FEE">
        <w:rPr>
          <w:szCs w:val="22"/>
        </w:rPr>
        <w:fldChar w:fldCharType="begin"/>
      </w:r>
      <w:r w:rsidR="002F5FEE">
        <w:rPr>
          <w:szCs w:val="22"/>
        </w:rPr>
        <w:instrText xml:space="preserve"> REF _Ref408908017 \r \h </w:instrText>
      </w:r>
      <w:r w:rsidR="002F5FEE">
        <w:rPr>
          <w:szCs w:val="22"/>
        </w:rPr>
      </w:r>
      <w:r w:rsidR="002F5FEE">
        <w:rPr>
          <w:szCs w:val="22"/>
        </w:rPr>
        <w:fldChar w:fldCharType="separate"/>
      </w:r>
      <w:r w:rsidR="0097292B">
        <w:rPr>
          <w:szCs w:val="22"/>
          <w:cs/>
        </w:rPr>
        <w:t>‎</w:t>
      </w:r>
      <w:r w:rsidR="0097292B">
        <w:rPr>
          <w:szCs w:val="22"/>
        </w:rPr>
        <w:t>12.2</w:t>
      </w:r>
      <w:r w:rsidR="002F5FEE">
        <w:rPr>
          <w:szCs w:val="22"/>
        </w:rPr>
        <w:fldChar w:fldCharType="end"/>
      </w:r>
      <w:r w:rsidR="006912F5">
        <w:rPr>
          <w:szCs w:val="22"/>
        </w:rPr>
        <w:t>,</w:t>
      </w:r>
      <w:r>
        <w:rPr>
          <w:szCs w:val="22"/>
        </w:rPr>
        <w:t xml:space="preserve"> the </w:t>
      </w:r>
      <w:r w:rsidR="00171082">
        <w:rPr>
          <w:szCs w:val="22"/>
        </w:rPr>
        <w:t xml:space="preserve">full amount of the </w:t>
      </w:r>
      <w:r w:rsidR="00F26A0B">
        <w:rPr>
          <w:szCs w:val="22"/>
        </w:rPr>
        <w:t>Price</w:t>
      </w:r>
      <w:r w:rsidR="00171082">
        <w:rPr>
          <w:szCs w:val="22"/>
        </w:rPr>
        <w:t xml:space="preserve"> </w:t>
      </w:r>
      <w:r>
        <w:rPr>
          <w:szCs w:val="22"/>
        </w:rPr>
        <w:t>at Closing</w:t>
      </w:r>
      <w:r w:rsidR="00171082">
        <w:rPr>
          <w:szCs w:val="22"/>
        </w:rPr>
        <w:t xml:space="preserve"> (without any deduction or withholding</w:t>
      </w:r>
      <w:r w:rsidR="00405295">
        <w:rPr>
          <w:szCs w:val="22"/>
        </w:rPr>
        <w:t xml:space="preserve"> unless required by law</w:t>
      </w:r>
      <w:r w:rsidR="00171082">
        <w:rPr>
          <w:szCs w:val="22"/>
        </w:rPr>
        <w:t>)</w:t>
      </w:r>
      <w:r>
        <w:rPr>
          <w:szCs w:val="22"/>
        </w:rPr>
        <w:t>, a</w:t>
      </w:r>
      <w:r w:rsidR="005A4870" w:rsidRPr="007D1172">
        <w:rPr>
          <w:szCs w:val="22"/>
        </w:rPr>
        <w:t xml:space="preserve">ny payment made in satisfaction of a liability arising under a Seller Obligation </w:t>
      </w:r>
      <w:r>
        <w:rPr>
          <w:szCs w:val="22"/>
        </w:rPr>
        <w:t>or a</w:t>
      </w:r>
      <w:r w:rsidR="00271F45">
        <w:rPr>
          <w:szCs w:val="22"/>
        </w:rPr>
        <w:t xml:space="preserve"> Purchaser Obligation</w:t>
      </w:r>
      <w:r w:rsidR="00271F45" w:rsidRPr="007D1172">
        <w:rPr>
          <w:szCs w:val="22"/>
        </w:rPr>
        <w:t xml:space="preserve"> shall</w:t>
      </w:r>
      <w:r w:rsidR="00271F45" w:rsidRPr="002B36A4">
        <w:rPr>
          <w:szCs w:val="22"/>
        </w:rPr>
        <w:t xml:space="preserve"> </w:t>
      </w:r>
      <w:r>
        <w:rPr>
          <w:szCs w:val="22"/>
        </w:rPr>
        <w:t>adjust</w:t>
      </w:r>
      <w:r w:rsidR="00271F45">
        <w:rPr>
          <w:szCs w:val="22"/>
        </w:rPr>
        <w:t xml:space="preserve"> the</w:t>
      </w:r>
      <w:r w:rsidR="00271F45" w:rsidRPr="007D1172">
        <w:rPr>
          <w:szCs w:val="22"/>
        </w:rPr>
        <w:t xml:space="preserve"> price paid for the relevant Shares</w:t>
      </w:r>
      <w:r w:rsidR="00271F45">
        <w:rPr>
          <w:szCs w:val="22"/>
        </w:rPr>
        <w:t>.</w:t>
      </w:r>
    </w:p>
    <w:p w:rsidR="005A4870" w:rsidRPr="0078707E" w:rsidRDefault="005A4870" w:rsidP="004814AD">
      <w:pPr>
        <w:pStyle w:val="Firm3L1"/>
        <w:jc w:val="center"/>
        <w:rPr>
          <w:szCs w:val="22"/>
        </w:rPr>
      </w:pPr>
      <w:bookmarkStart w:id="21" w:name="_Toc413968967"/>
      <w:bookmarkStart w:id="22" w:name="_Toc413977394"/>
      <w:bookmarkStart w:id="23" w:name="_Toc413978265"/>
      <w:bookmarkStart w:id="24" w:name="_Toc418087220"/>
      <w:r w:rsidRPr="0078707E">
        <w:rPr>
          <w:szCs w:val="22"/>
        </w:rPr>
        <w:t>Conditions to Closing</w:t>
      </w:r>
      <w:bookmarkEnd w:id="21"/>
      <w:bookmarkEnd w:id="22"/>
      <w:bookmarkEnd w:id="23"/>
      <w:bookmarkEnd w:id="24"/>
    </w:p>
    <w:p w:rsidR="00CE3B06" w:rsidRDefault="00C153E3" w:rsidP="00CE3B06">
      <w:pPr>
        <w:pStyle w:val="Firm3L2"/>
        <w:rPr>
          <w:szCs w:val="22"/>
        </w:rPr>
      </w:pPr>
      <w:bookmarkStart w:id="25" w:name="_Ref400547396"/>
      <w:r w:rsidRPr="0078707E">
        <w:rPr>
          <w:szCs w:val="22"/>
        </w:rPr>
        <w:t>Closing shall be conditional on</w:t>
      </w:r>
      <w:r w:rsidR="00CE3B06">
        <w:rPr>
          <w:szCs w:val="22"/>
        </w:rPr>
        <w:t>:</w:t>
      </w:r>
      <w:r w:rsidRPr="0078707E">
        <w:rPr>
          <w:szCs w:val="22"/>
        </w:rPr>
        <w:t xml:space="preserve"> </w:t>
      </w:r>
    </w:p>
    <w:p w:rsidR="00CE3B06" w:rsidRPr="00CE3B06" w:rsidRDefault="00C153E3" w:rsidP="00CE3B06">
      <w:pPr>
        <w:pStyle w:val="Firm3L3"/>
        <w:rPr>
          <w:szCs w:val="22"/>
        </w:rPr>
      </w:pPr>
      <w:r w:rsidRPr="0078707E">
        <w:t xml:space="preserve">the </w:t>
      </w:r>
      <w:r w:rsidR="00B8372E">
        <w:t xml:space="preserve">Purchaser </w:t>
      </w:r>
      <w:r w:rsidR="00C37A0A">
        <w:t xml:space="preserve">Guarantor </w:t>
      </w:r>
      <w:r w:rsidRPr="0078707E">
        <w:t>Meet</w:t>
      </w:r>
      <w:r w:rsidR="00C97CA7">
        <w:t>ing</w:t>
      </w:r>
      <w:r w:rsidRPr="0078707E">
        <w:t xml:space="preserve"> having approved the </w:t>
      </w:r>
      <w:r w:rsidR="00AC6F91">
        <w:t xml:space="preserve">Transaction </w:t>
      </w:r>
      <w:r w:rsidRPr="0078707E">
        <w:t>Resolution</w:t>
      </w:r>
      <w:r w:rsidR="00CE3B06">
        <w:t>s;</w:t>
      </w:r>
      <w:r w:rsidRPr="0078707E">
        <w:t xml:space="preserve"> </w:t>
      </w:r>
    </w:p>
    <w:p w:rsidR="00EB755A" w:rsidRPr="005E70AE" w:rsidRDefault="002269D9" w:rsidP="007F4819">
      <w:pPr>
        <w:pStyle w:val="Firm3L3"/>
        <w:rPr>
          <w:szCs w:val="22"/>
        </w:rPr>
      </w:pPr>
      <w:r>
        <w:t xml:space="preserve">the Purchaser Guarantor having received </w:t>
      </w:r>
      <w:r w:rsidR="008D5A1C">
        <w:t xml:space="preserve">gross </w:t>
      </w:r>
      <w:r>
        <w:t>proceeds</w:t>
      </w:r>
      <w:r w:rsidR="00EB755A">
        <w:t xml:space="preserve"> of</w:t>
      </w:r>
      <w:r w:rsidR="009716E8">
        <w:t xml:space="preserve"> not less than</w:t>
      </w:r>
      <w:r w:rsidR="00EB755A">
        <w:t xml:space="preserve"> £</w:t>
      </w:r>
      <w:r w:rsidR="00B45F3F">
        <w:t>340 million</w:t>
      </w:r>
      <w:r>
        <w:t xml:space="preserve"> from the Rights Issue </w:t>
      </w:r>
      <w:r w:rsidR="00D612B3">
        <w:t>in accordance with the terms of the Underwriting Agreement</w:t>
      </w:r>
      <w:r>
        <w:t xml:space="preserve"> </w:t>
      </w:r>
      <w:r w:rsidR="00C153E3" w:rsidRPr="0078707E">
        <w:t>(</w:t>
      </w:r>
      <w:r w:rsidR="003F2173">
        <w:t xml:space="preserve">the </w:t>
      </w:r>
      <w:r w:rsidR="003F2173" w:rsidRPr="00D8556C">
        <w:rPr>
          <w:b/>
          <w:bCs/>
          <w:i/>
          <w:iCs/>
        </w:rPr>
        <w:t>Rights Issue Condition</w:t>
      </w:r>
      <w:r w:rsidR="00EB755A">
        <w:t>)</w:t>
      </w:r>
      <w:r w:rsidR="00262AE1">
        <w:t>; and</w:t>
      </w:r>
    </w:p>
    <w:p w:rsidR="007F4819" w:rsidRPr="005E70AE" w:rsidRDefault="005E70AE" w:rsidP="005E70AE">
      <w:pPr>
        <w:pStyle w:val="Firm3L3"/>
        <w:rPr>
          <w:szCs w:val="22"/>
        </w:rPr>
      </w:pPr>
      <w:bookmarkStart w:id="26" w:name="_Ref417473915"/>
      <w:r w:rsidRPr="00EB755A">
        <w:t xml:space="preserve">the </w:t>
      </w:r>
      <w:r>
        <w:t>Purchaser’s</w:t>
      </w:r>
      <w:r w:rsidRPr="00EB755A">
        <w:t xml:space="preserve"> receipt of written notice from the Guernsey Financial Services Commission that it has</w:t>
      </w:r>
      <w:r>
        <w:t xml:space="preserve"> </w:t>
      </w:r>
      <w:r w:rsidRPr="00EB755A">
        <w:t xml:space="preserve">no objection to the </w:t>
      </w:r>
      <w:r>
        <w:t>Purchaser’s</w:t>
      </w:r>
      <w:r w:rsidRPr="00EB755A">
        <w:t xml:space="preserve"> acquisition of Mouchel Insurance Limited in accordance with sections 25(1) and 49</w:t>
      </w:r>
      <w:proofErr w:type="gramStart"/>
      <w:r w:rsidRPr="00EB755A">
        <w:t>A(</w:t>
      </w:r>
      <w:proofErr w:type="gramEnd"/>
      <w:r w:rsidRPr="00EB755A">
        <w:t>1) of the Insurance Business (Bailiwick of Guernsey) Law 2002, as amended</w:t>
      </w:r>
      <w:r>
        <w:t xml:space="preserve"> (the </w:t>
      </w:r>
      <w:r>
        <w:rPr>
          <w:b/>
          <w:i/>
        </w:rPr>
        <w:t xml:space="preserve">GFSC Condition </w:t>
      </w:r>
      <w:r>
        <w:t xml:space="preserve">and, together with the conditions in clauses 3.1(a) and (b), </w:t>
      </w:r>
      <w:r w:rsidRPr="0078707E">
        <w:t>the</w:t>
      </w:r>
      <w:r>
        <w:t xml:space="preserve"> </w:t>
      </w:r>
      <w:r w:rsidRPr="007F4819">
        <w:rPr>
          <w:b/>
          <w:bCs/>
          <w:i/>
          <w:iCs/>
        </w:rPr>
        <w:t>Conditions</w:t>
      </w:r>
      <w:bookmarkStart w:id="27" w:name="_Ref416451174"/>
      <w:r w:rsidR="00C153E3">
        <w:t>)</w:t>
      </w:r>
      <w:r w:rsidR="00EB755A">
        <w:t>.</w:t>
      </w:r>
      <w:bookmarkEnd w:id="26"/>
      <w:bookmarkEnd w:id="27"/>
    </w:p>
    <w:p w:rsidR="00C153E3" w:rsidRPr="00C153E3" w:rsidRDefault="00C153E3" w:rsidP="00EF08AE">
      <w:pPr>
        <w:pStyle w:val="Firm3L2"/>
        <w:rPr>
          <w:szCs w:val="22"/>
        </w:rPr>
      </w:pPr>
      <w:r>
        <w:t>The Purchaser</w:t>
      </w:r>
      <w:r w:rsidR="00B8372E">
        <w:t xml:space="preserve"> </w:t>
      </w:r>
      <w:r w:rsidR="00C37A0A">
        <w:t xml:space="preserve">Guarantor </w:t>
      </w:r>
      <w:r>
        <w:t>shall, at its own cost</w:t>
      </w:r>
      <w:r w:rsidR="00435A44">
        <w:t xml:space="preserve"> and to the extent within its power to do so</w:t>
      </w:r>
      <w:r>
        <w:t xml:space="preserve">, use </w:t>
      </w:r>
      <w:r w:rsidR="00EB755A">
        <w:t>its</w:t>
      </w:r>
      <w:r>
        <w:t xml:space="preserve"> </w:t>
      </w:r>
      <w:r w:rsidR="00D32D18">
        <w:t>reasonable</w:t>
      </w:r>
      <w:r>
        <w:t xml:space="preserve"> endeavours to ensure that the </w:t>
      </w:r>
      <w:r w:rsidR="006977E6">
        <w:t>Condition</w:t>
      </w:r>
      <w:r w:rsidR="00A90CAE">
        <w:t>s</w:t>
      </w:r>
      <w:r>
        <w:t xml:space="preserve"> </w:t>
      </w:r>
      <w:r w:rsidR="007F4819">
        <w:t xml:space="preserve">are </w:t>
      </w:r>
      <w:r>
        <w:t xml:space="preserve">fulfilled as soon as practicable after the date of this Agreement, including that the Purchaser </w:t>
      </w:r>
      <w:r w:rsidR="00C37A0A">
        <w:t xml:space="preserve">Guarantor </w:t>
      </w:r>
      <w:r>
        <w:t xml:space="preserve">shall (and, where relevant, the Purchaser </w:t>
      </w:r>
      <w:r w:rsidR="00C37A0A">
        <w:t xml:space="preserve">Guarantor </w:t>
      </w:r>
      <w:r>
        <w:t>shall procure that any relevant member of the Purchaser Group shall) for this purpose:</w:t>
      </w:r>
    </w:p>
    <w:p w:rsidR="00C153E3" w:rsidRDefault="00C153E3" w:rsidP="00074CDA">
      <w:pPr>
        <w:pStyle w:val="Firm3L3"/>
      </w:pPr>
      <w:bookmarkStart w:id="28" w:name="_Ref413967296"/>
      <w:r>
        <w:lastRenderedPageBreak/>
        <w:t>prepare</w:t>
      </w:r>
      <w:r w:rsidR="00EF08AE">
        <w:t xml:space="preserve"> and, subject to the approval of the UKLA</w:t>
      </w:r>
      <w:r>
        <w:t xml:space="preserve">, </w:t>
      </w:r>
      <w:r w:rsidRPr="0078707E">
        <w:t>publish and circulate the Circular and any</w:t>
      </w:r>
      <w:r>
        <w:t xml:space="preserve"> such other information, document, circular, form, notice or announcement (as the case may be) as is or may be required</w:t>
      </w:r>
      <w:r w:rsidR="00CD1BFF">
        <w:t xml:space="preserve"> by a member of the Purchaser Group</w:t>
      </w:r>
      <w:r>
        <w:t xml:space="preserve"> for the purpose of implementing the </w:t>
      </w:r>
      <w:r w:rsidR="00125C31">
        <w:t xml:space="preserve">Proposed </w:t>
      </w:r>
      <w:r>
        <w:t>Transaction</w:t>
      </w:r>
      <w:r w:rsidR="00B8372E">
        <w:t xml:space="preserve"> within five Business Days from the date of this Agreement</w:t>
      </w:r>
      <w:r w:rsidR="00D54467">
        <w:t xml:space="preserve"> (including using reasonable endeavours to procure that the directors of the Purchaser Guarantor as at the date of the Circular accept responsibility for the information relating to the Purchaser Group contained in the Circular)</w:t>
      </w:r>
      <w:r>
        <w:t>;</w:t>
      </w:r>
      <w:bookmarkEnd w:id="28"/>
    </w:p>
    <w:p w:rsidR="00B714D5" w:rsidRDefault="008C7565" w:rsidP="00BB5429">
      <w:pPr>
        <w:pStyle w:val="Firm3L3"/>
      </w:pPr>
      <w:r>
        <w:t>in relation to the satisfaction of the GFSC Condition</w:t>
      </w:r>
      <w:r w:rsidR="00B714D5">
        <w:t>:</w:t>
      </w:r>
    </w:p>
    <w:p w:rsidR="00B714D5" w:rsidRDefault="00B714D5" w:rsidP="00B714D5">
      <w:pPr>
        <w:pStyle w:val="Firm3L4"/>
      </w:pPr>
      <w:r>
        <w:t>make the</w:t>
      </w:r>
      <w:r w:rsidRPr="00BB5429">
        <w:t xml:space="preserve"> </w:t>
      </w:r>
      <w:r>
        <w:t xml:space="preserve">necessary </w:t>
      </w:r>
      <w:r w:rsidRPr="00BB5429">
        <w:t>submissions, notifications and filings</w:t>
      </w:r>
      <w:r>
        <w:t xml:space="preserve"> to the Guernsey Financial Services Commission within five Business Days from the date of this Agreement;</w:t>
      </w:r>
    </w:p>
    <w:p w:rsidR="00E90D0D" w:rsidRDefault="00CC65B9" w:rsidP="00E90D0D">
      <w:pPr>
        <w:pStyle w:val="Firm3L4"/>
      </w:pPr>
      <w:r>
        <w:t>to the extent legally permissible and reasonably practicable</w:t>
      </w:r>
      <w:r w:rsidR="00B714D5">
        <w:t xml:space="preserve"> </w:t>
      </w:r>
      <w:r w:rsidR="00BB5429">
        <w:t>prepare</w:t>
      </w:r>
      <w:r w:rsidR="00DD24C6">
        <w:t>,</w:t>
      </w:r>
      <w:r w:rsidR="009579D3">
        <w:t xml:space="preserve"> </w:t>
      </w:r>
      <w:proofErr w:type="gramStart"/>
      <w:r w:rsidR="00DD24C6">
        <w:t>taking into account</w:t>
      </w:r>
      <w:proofErr w:type="gramEnd"/>
      <w:r w:rsidR="00DD24C6">
        <w:t xml:space="preserve"> any reasonable comments of the</w:t>
      </w:r>
      <w:r w:rsidR="009579D3">
        <w:t xml:space="preserve"> Manager Sellers’ Representative</w:t>
      </w:r>
      <w:r w:rsidR="008D5A1C">
        <w:t xml:space="preserve"> and the Investor Sellers</w:t>
      </w:r>
      <w:r w:rsidR="009579D3">
        <w:t xml:space="preserve">; </w:t>
      </w:r>
      <w:r>
        <w:t>and</w:t>
      </w:r>
    </w:p>
    <w:p w:rsidR="00BB5429" w:rsidRDefault="00255B6E" w:rsidP="00E90D0D">
      <w:pPr>
        <w:pStyle w:val="Firm3L4"/>
      </w:pPr>
      <w:r>
        <w:t xml:space="preserve">promptly inform the Manager Sellers’ Representative </w:t>
      </w:r>
      <w:r w:rsidR="008D5A1C">
        <w:t xml:space="preserve">and the Investor Sellers </w:t>
      </w:r>
      <w:r>
        <w:t>of any material communication from or with the Guernsey Financial Services Commission;</w:t>
      </w:r>
    </w:p>
    <w:p w:rsidR="00C153E3" w:rsidRDefault="00A46180" w:rsidP="00074CDA">
      <w:pPr>
        <w:pStyle w:val="Firm3L3"/>
      </w:pPr>
      <w:r>
        <w:t xml:space="preserve">prior to the Purchaser </w:t>
      </w:r>
      <w:r w:rsidR="00C37A0A">
        <w:t xml:space="preserve">Guarantor </w:t>
      </w:r>
      <w:r w:rsidR="00C153E3">
        <w:t xml:space="preserve">Meeting, solicit votes in favour of the </w:t>
      </w:r>
      <w:r w:rsidR="00AC6F91">
        <w:t xml:space="preserve">Transaction </w:t>
      </w:r>
      <w:r w:rsidR="00C153E3" w:rsidRPr="0078707E">
        <w:t>Resolution</w:t>
      </w:r>
      <w:r w:rsidR="007C43F7">
        <w:t>s</w:t>
      </w:r>
      <w:r w:rsidR="00C153E3" w:rsidRPr="0078707E">
        <w:t xml:space="preserve"> from the </w:t>
      </w:r>
      <w:r w:rsidR="00C153E3" w:rsidRPr="00155F92">
        <w:t xml:space="preserve">Purchaser </w:t>
      </w:r>
      <w:r w:rsidR="00C37A0A">
        <w:t xml:space="preserve">Guarantor </w:t>
      </w:r>
      <w:r w:rsidR="00C153E3" w:rsidRPr="00155F92">
        <w:t>Shareholders</w:t>
      </w:r>
      <w:r w:rsidR="00C153E3" w:rsidRPr="004D0AD7">
        <w:t xml:space="preserve"> and</w:t>
      </w:r>
      <w:r w:rsidR="0099661F">
        <w:t xml:space="preserve"> keep the </w:t>
      </w:r>
      <w:r w:rsidR="00134138">
        <w:t>Seller Group</w:t>
      </w:r>
      <w:r w:rsidR="00D32D18">
        <w:t xml:space="preserve"> </w:t>
      </w:r>
      <w:r w:rsidR="00C153E3">
        <w:t xml:space="preserve">informed </w:t>
      </w:r>
      <w:r w:rsidR="007B56C0">
        <w:t xml:space="preserve">on a regular basis </w:t>
      </w:r>
      <w:r w:rsidR="00C153E3">
        <w:t xml:space="preserve">of the number of proxy votes received in respect of the </w:t>
      </w:r>
      <w:r w:rsidR="00AC6F91">
        <w:t xml:space="preserve">Transaction </w:t>
      </w:r>
      <w:r w:rsidR="00C153E3">
        <w:t>Resolution</w:t>
      </w:r>
      <w:r w:rsidR="007C43F7">
        <w:t>s</w:t>
      </w:r>
      <w:r w:rsidR="00C153E3">
        <w:t>;</w:t>
      </w:r>
    </w:p>
    <w:p w:rsidR="00C153E3" w:rsidRDefault="00C153E3" w:rsidP="00074CDA">
      <w:pPr>
        <w:pStyle w:val="Firm3L3"/>
      </w:pPr>
      <w:r>
        <w:t>propose the</w:t>
      </w:r>
      <w:r w:rsidR="00AC6F91">
        <w:t xml:space="preserve"> Transaction</w:t>
      </w:r>
      <w:r>
        <w:t xml:space="preserve"> Resolution</w:t>
      </w:r>
      <w:r w:rsidR="007C43F7">
        <w:t>s</w:t>
      </w:r>
      <w:r>
        <w:t xml:space="preserve"> as set out in t</w:t>
      </w:r>
      <w:r w:rsidR="009C1F62">
        <w:t xml:space="preserve">he notice to the Purchaser </w:t>
      </w:r>
      <w:r w:rsidR="00C37A0A">
        <w:t xml:space="preserve">Guarantor </w:t>
      </w:r>
      <w:r w:rsidR="009C1F62">
        <w:t>Meeting</w:t>
      </w:r>
      <w:r>
        <w:t xml:space="preserve"> accompanying the Circular without amendment and not seek to amend the </w:t>
      </w:r>
      <w:r w:rsidR="00AC6F91">
        <w:t xml:space="preserve">Transaction </w:t>
      </w:r>
      <w:r>
        <w:t>Resolution</w:t>
      </w:r>
      <w:r w:rsidR="007C43F7">
        <w:t>s</w:t>
      </w:r>
      <w:r>
        <w:t xml:space="preserve"> without the prior written consent of the </w:t>
      </w:r>
      <w:r w:rsidR="00134138">
        <w:t>Seller Group</w:t>
      </w:r>
      <w:r w:rsidR="00D32D18">
        <w:t xml:space="preserve"> (such consent not to be unreasonably withheld or delayed)</w:t>
      </w:r>
      <w:r>
        <w:t>;</w:t>
      </w:r>
    </w:p>
    <w:p w:rsidR="00E90D0D" w:rsidRDefault="00C153E3" w:rsidP="002F5FEE">
      <w:pPr>
        <w:pStyle w:val="Firm3L3"/>
      </w:pPr>
      <w:r>
        <w:t xml:space="preserve">convene, hold and transact the relevant business at the </w:t>
      </w:r>
      <w:r w:rsidR="009C1F62">
        <w:t xml:space="preserve">Purchaser </w:t>
      </w:r>
      <w:r w:rsidR="00C37A0A">
        <w:t xml:space="preserve">Guarantor </w:t>
      </w:r>
      <w:r>
        <w:t xml:space="preserve">Meeting at the time and date specified in the Circular (or as soon as reasonably practicable thereafter) and take such steps as may be necessary in connection therewith and not seek to adjourn the </w:t>
      </w:r>
      <w:r w:rsidR="009C1F62">
        <w:t xml:space="preserve">Purchaser </w:t>
      </w:r>
      <w:r w:rsidR="00C37A0A">
        <w:t xml:space="preserve">Guarantor </w:t>
      </w:r>
      <w:r>
        <w:t>Meeting</w:t>
      </w:r>
      <w:r w:rsidR="009716E8">
        <w:t xml:space="preserve"> </w:t>
      </w:r>
      <w:r w:rsidR="002F5FEE">
        <w:t xml:space="preserve">without </w:t>
      </w:r>
      <w:r>
        <w:t xml:space="preserve">the prior written consent of the </w:t>
      </w:r>
      <w:r w:rsidR="00134138">
        <w:t>Seller Group</w:t>
      </w:r>
      <w:r w:rsidR="00435A44">
        <w:t xml:space="preserve"> (such consent not to be unreasonably withheld or delayed)</w:t>
      </w:r>
      <w:r w:rsidR="009716E8">
        <w:t>, provided that such prior written consent shall not be required if, in the view of the directors of the Purchaser G</w:t>
      </w:r>
      <w:r w:rsidR="009579D3">
        <w:t>uarantor (acting in good faith)</w:t>
      </w:r>
      <w:r w:rsidR="00E90D0D">
        <w:t>:</w:t>
      </w:r>
    </w:p>
    <w:p w:rsidR="00E90D0D" w:rsidRDefault="0027645C" w:rsidP="00E90D0D">
      <w:pPr>
        <w:pStyle w:val="Firm3L4"/>
      </w:pPr>
      <w:r>
        <w:t>it</w:t>
      </w:r>
      <w:r w:rsidR="009716E8">
        <w:t xml:space="preserve"> would be</w:t>
      </w:r>
      <w:r w:rsidR="002F5FEE">
        <w:t xml:space="preserve"> inconsistent with the</w:t>
      </w:r>
      <w:r w:rsidR="009716E8">
        <w:t>ir</w:t>
      </w:r>
      <w:r w:rsidR="002F5FEE">
        <w:t xml:space="preserve"> fiduciary duties </w:t>
      </w:r>
      <w:r w:rsidR="009716E8">
        <w:t>or otherwise in breach of applicable law or regulation not to adjourn the Purchaser Guarantor Meeting; or</w:t>
      </w:r>
    </w:p>
    <w:p w:rsidR="00E90D0D" w:rsidRDefault="009716E8" w:rsidP="00E90D0D">
      <w:pPr>
        <w:pStyle w:val="Firm3L4"/>
      </w:pPr>
      <w:r>
        <w:t xml:space="preserve">the motion to adjourn is only moved at the Purchaser Guarantor Meeting by Purchaser Guarantor Shareholders other than the directors of the </w:t>
      </w:r>
      <w:r w:rsidR="009C1F62">
        <w:t xml:space="preserve">Purchaser </w:t>
      </w:r>
      <w:r w:rsidR="00C37A0A">
        <w:t>Guarantor</w:t>
      </w:r>
      <w:r>
        <w:t>,</w:t>
      </w:r>
      <w:r w:rsidR="00C153E3">
        <w:t xml:space="preserve"> </w:t>
      </w:r>
    </w:p>
    <w:p w:rsidR="00C153E3" w:rsidRDefault="002F5FEE" w:rsidP="00E90D0D">
      <w:pPr>
        <w:pStyle w:val="Firm3L4"/>
        <w:numPr>
          <w:ilvl w:val="0"/>
          <w:numId w:val="0"/>
        </w:numPr>
        <w:ind w:left="2160"/>
      </w:pPr>
      <w:r>
        <w:lastRenderedPageBreak/>
        <w:t xml:space="preserve">in which case such adjournment shall be for the minimum reasonable period </w:t>
      </w:r>
      <w:r w:rsidR="00C153E3">
        <w:t>having regard to the circumstances</w:t>
      </w:r>
      <w:r>
        <w:t xml:space="preserve"> causing such adjournment</w:t>
      </w:r>
      <w:r w:rsidR="00C153E3">
        <w:t>; and</w:t>
      </w:r>
    </w:p>
    <w:p w:rsidR="00C153E3" w:rsidRDefault="00C153E3" w:rsidP="00574316">
      <w:pPr>
        <w:pStyle w:val="Firm3L3"/>
      </w:pPr>
      <w:r>
        <w:t xml:space="preserve">once the </w:t>
      </w:r>
      <w:r w:rsidR="00AC6F91">
        <w:t xml:space="preserve">Transaction </w:t>
      </w:r>
      <w:r>
        <w:t>Resolution</w:t>
      </w:r>
      <w:r w:rsidR="007C43F7">
        <w:t>s</w:t>
      </w:r>
      <w:r>
        <w:t xml:space="preserve"> ha</w:t>
      </w:r>
      <w:r w:rsidR="00D32D18">
        <w:t>ve</w:t>
      </w:r>
      <w:r>
        <w:t xml:space="preserve"> been approved by the Purchaser </w:t>
      </w:r>
      <w:r w:rsidR="00C37A0A">
        <w:t xml:space="preserve">Guarantor </w:t>
      </w:r>
      <w:r>
        <w:t xml:space="preserve">Shareholders, not seek to take any action (including encouraging any Purchaser </w:t>
      </w:r>
      <w:r w:rsidR="00C37A0A">
        <w:t xml:space="preserve">Guarantor </w:t>
      </w:r>
      <w:r>
        <w:t>Shareholder</w:t>
      </w:r>
      <w:r w:rsidR="00A46180">
        <w:t xml:space="preserve"> action) which would result</w:t>
      </w:r>
      <w:r w:rsidR="00074CDA">
        <w:t xml:space="preserve"> </w:t>
      </w:r>
      <w:r>
        <w:t xml:space="preserve">in the </w:t>
      </w:r>
      <w:r w:rsidR="00AC6F91">
        <w:t xml:space="preserve">Transaction </w:t>
      </w:r>
      <w:r>
        <w:t>Resolution</w:t>
      </w:r>
      <w:r w:rsidR="007C43F7">
        <w:t>s</w:t>
      </w:r>
      <w:r>
        <w:t xml:space="preserve"> being revoked or amended (except that the Purchaser </w:t>
      </w:r>
      <w:r w:rsidR="00C37A0A">
        <w:t xml:space="preserve">Guarantor </w:t>
      </w:r>
      <w:r>
        <w:t xml:space="preserve">may convene a further general meeting of the Purchaser </w:t>
      </w:r>
      <w:r w:rsidR="00C37A0A">
        <w:t xml:space="preserve">Guarantor </w:t>
      </w:r>
      <w:r>
        <w:t xml:space="preserve">if such general meeting is requisitioned by a Purchaser </w:t>
      </w:r>
      <w:r w:rsidR="00C37A0A">
        <w:t xml:space="preserve">Guarantor </w:t>
      </w:r>
      <w:r>
        <w:t>Shareholder).</w:t>
      </w:r>
    </w:p>
    <w:p w:rsidR="00DC14F3" w:rsidRPr="00DC14F3" w:rsidRDefault="00537068" w:rsidP="00DC14F3">
      <w:pPr>
        <w:pStyle w:val="Firm3L2"/>
        <w:rPr>
          <w:szCs w:val="22"/>
        </w:rPr>
      </w:pPr>
      <w:bookmarkStart w:id="29" w:name="_Ref413971044"/>
      <w:bookmarkStart w:id="30" w:name="_Ref414894052"/>
      <w:bookmarkStart w:id="31" w:name="_Ref403610446"/>
      <w:r>
        <w:rPr>
          <w:szCs w:val="22"/>
        </w:rPr>
        <w:t xml:space="preserve">Each </w:t>
      </w:r>
      <w:r w:rsidR="006977E6">
        <w:rPr>
          <w:szCs w:val="22"/>
        </w:rPr>
        <w:t xml:space="preserve">Manager </w:t>
      </w:r>
      <w:r>
        <w:rPr>
          <w:szCs w:val="22"/>
        </w:rPr>
        <w:t xml:space="preserve">Seller </w:t>
      </w:r>
      <w:r w:rsidR="006E2EA5">
        <w:rPr>
          <w:szCs w:val="22"/>
        </w:rPr>
        <w:t xml:space="preserve">shall </w:t>
      </w:r>
      <w:r>
        <w:rPr>
          <w:szCs w:val="22"/>
        </w:rPr>
        <w:t xml:space="preserve">use its </w:t>
      </w:r>
      <w:r w:rsidR="004F3001">
        <w:rPr>
          <w:szCs w:val="22"/>
        </w:rPr>
        <w:t>reasonable</w:t>
      </w:r>
      <w:r>
        <w:rPr>
          <w:szCs w:val="22"/>
        </w:rPr>
        <w:t xml:space="preserve"> endeavours to procure </w:t>
      </w:r>
      <w:r w:rsidR="006E2EA5">
        <w:rPr>
          <w:szCs w:val="22"/>
        </w:rPr>
        <w:t>that the Company provi</w:t>
      </w:r>
      <w:r w:rsidR="00EB7928">
        <w:rPr>
          <w:szCs w:val="22"/>
        </w:rPr>
        <w:t>des</w:t>
      </w:r>
      <w:r w:rsidR="00BE03B3">
        <w:rPr>
          <w:szCs w:val="22"/>
        </w:rPr>
        <w:t xml:space="preserve">, either itself or through </w:t>
      </w:r>
      <w:r w:rsidR="006977E6">
        <w:rPr>
          <w:szCs w:val="22"/>
        </w:rPr>
        <w:t>the Manager Sellers’ Representative</w:t>
      </w:r>
      <w:r w:rsidR="00BE03B3">
        <w:rPr>
          <w:szCs w:val="22"/>
        </w:rPr>
        <w:t>,</w:t>
      </w:r>
      <w:r w:rsidR="00EB7928">
        <w:rPr>
          <w:szCs w:val="22"/>
        </w:rPr>
        <w:t xml:space="preserve"> to the Purchaser Guarantor </w:t>
      </w:r>
      <w:r w:rsidR="00BE03B3">
        <w:rPr>
          <w:szCs w:val="22"/>
        </w:rPr>
        <w:t xml:space="preserve">and/or its Representatives </w:t>
      </w:r>
      <w:r w:rsidR="006E2EA5">
        <w:rPr>
          <w:szCs w:val="22"/>
        </w:rPr>
        <w:t>all such information, documentation, co-operation and assistance</w:t>
      </w:r>
      <w:r w:rsidR="00771F88">
        <w:rPr>
          <w:szCs w:val="22"/>
        </w:rPr>
        <w:t xml:space="preserve">, in respect of </w:t>
      </w:r>
      <w:r w:rsidR="00424FC1">
        <w:rPr>
          <w:szCs w:val="22"/>
        </w:rPr>
        <w:t>the Target Group</w:t>
      </w:r>
      <w:r w:rsidR="006E2EA5">
        <w:rPr>
          <w:szCs w:val="22"/>
        </w:rPr>
        <w:t xml:space="preserve"> </w:t>
      </w:r>
      <w:r w:rsidR="006A0F88">
        <w:rPr>
          <w:szCs w:val="22"/>
        </w:rPr>
        <w:t xml:space="preserve">only </w:t>
      </w:r>
      <w:r w:rsidR="006E2EA5">
        <w:rPr>
          <w:szCs w:val="22"/>
        </w:rPr>
        <w:t>as the Purchaser Guarantor and/or any other member of the Purchaser Group may reasonably request in connection with</w:t>
      </w:r>
      <w:bookmarkStart w:id="32" w:name="_Ref413969960"/>
      <w:bookmarkEnd w:id="29"/>
      <w:r w:rsidR="00A02D75">
        <w:rPr>
          <w:szCs w:val="22"/>
        </w:rPr>
        <w:t xml:space="preserve"> </w:t>
      </w:r>
      <w:r w:rsidR="006E2EA5">
        <w:t>the preparation, approval by the UKLA and/or publishing of any supplementary circular or prospectus to the Circular (or any other amended, supplemental or supplemented material, document, announcement or notice to, or following the publication of, the Circular) required to be published by the Purchaser Guarantor in connection with the Proposed Transaction and/or the Rights Issue under and in accordance with the Listing Rules</w:t>
      </w:r>
      <w:r w:rsidR="007D0561">
        <w:t>, the</w:t>
      </w:r>
      <w:r w:rsidR="002269D9">
        <w:t xml:space="preserve"> Prospectus Rules</w:t>
      </w:r>
      <w:r w:rsidR="006E2EA5">
        <w:t xml:space="preserve"> or otherwise</w:t>
      </w:r>
      <w:bookmarkEnd w:id="32"/>
      <w:r w:rsidR="00DC14F3">
        <w:t>, including taking reasonable steps to provide access to, and to procure that information, documentation, co-operation and assistance in respect of the Target Group only is provided by, the Company’s professional advisers (including, for the avoidance of doubt, the Company’s accountants) in connection with:</w:t>
      </w:r>
      <w:bookmarkEnd w:id="30"/>
    </w:p>
    <w:p w:rsidR="00DC14F3" w:rsidRDefault="00DC14F3" w:rsidP="00D5425F">
      <w:pPr>
        <w:pStyle w:val="Firm3L3"/>
      </w:pPr>
      <w:r>
        <w:t>the provision of customary comfort letters</w:t>
      </w:r>
      <w:r w:rsidR="00262AE1">
        <w:t xml:space="preserve"> and representation letters</w:t>
      </w:r>
      <w:r>
        <w:t xml:space="preserve"> (addressed to the Purchaser Guarantor and/or its Representatives</w:t>
      </w:r>
      <w:r w:rsidR="00262AE1">
        <w:t xml:space="preserve"> (including PwC and KPMG as reporting accountants)</w:t>
      </w:r>
      <w:r>
        <w:t xml:space="preserve">) in relation to </w:t>
      </w:r>
      <w:r w:rsidR="00262AE1">
        <w:t xml:space="preserve">the Circular and </w:t>
      </w:r>
      <w:r>
        <w:t>any supplementary circular thereto (and/or any other amended, supplemental or supplemented material, document, announcement or notice thereto or following publishing thereof), including those comfort letters customary for an offering made into the United States pursuant to rule 144a under the us securities act of 1933, as amended (being, “10b-5 letters” from legal counsel and “</w:t>
      </w:r>
      <w:r w:rsidR="00D5425F" w:rsidRPr="00D5425F">
        <w:t>AU-C 920</w:t>
      </w:r>
      <w:r>
        <w:t xml:space="preserve"> letters” from accountants); and</w:t>
      </w:r>
    </w:p>
    <w:p w:rsidR="00DC14F3" w:rsidRDefault="00DC14F3" w:rsidP="00DC14F3">
      <w:pPr>
        <w:pStyle w:val="Firm3L3"/>
      </w:pPr>
      <w:r>
        <w:t>the preparation and approval by the UKLA of any supplementary circular thereto (and/or any other amended, supplemental or supplemented material, document, announcement or notice thereto or following publishing thereof).</w:t>
      </w:r>
    </w:p>
    <w:p w:rsidR="00EB7928" w:rsidRDefault="00537068" w:rsidP="004F3001">
      <w:pPr>
        <w:pStyle w:val="Firm3L2"/>
        <w:rPr>
          <w:szCs w:val="22"/>
        </w:rPr>
      </w:pPr>
      <w:bookmarkStart w:id="33" w:name="_Ref414813420"/>
      <w:r>
        <w:rPr>
          <w:szCs w:val="22"/>
        </w:rPr>
        <w:t xml:space="preserve">Each </w:t>
      </w:r>
      <w:r w:rsidR="006977E6">
        <w:rPr>
          <w:szCs w:val="22"/>
        </w:rPr>
        <w:t xml:space="preserve">Manager </w:t>
      </w:r>
      <w:r w:rsidR="00EB7928">
        <w:rPr>
          <w:szCs w:val="22"/>
        </w:rPr>
        <w:t>Seller</w:t>
      </w:r>
      <w:r>
        <w:rPr>
          <w:szCs w:val="22"/>
        </w:rPr>
        <w:t xml:space="preserve"> shall use its </w:t>
      </w:r>
      <w:r w:rsidR="004F3001">
        <w:rPr>
          <w:szCs w:val="22"/>
        </w:rPr>
        <w:t>reasonable</w:t>
      </w:r>
      <w:r>
        <w:rPr>
          <w:szCs w:val="22"/>
        </w:rPr>
        <w:t xml:space="preserve"> endeavours to ensure that:</w:t>
      </w:r>
      <w:bookmarkEnd w:id="33"/>
      <w:r w:rsidR="00DD24C6">
        <w:t xml:space="preserve"> </w:t>
      </w:r>
      <w:r>
        <w:rPr>
          <w:szCs w:val="22"/>
        </w:rPr>
        <w:t xml:space="preserve"> </w:t>
      </w:r>
    </w:p>
    <w:p w:rsidR="00EB7928" w:rsidRDefault="00537068" w:rsidP="00EB7928">
      <w:pPr>
        <w:pStyle w:val="Firm3L3"/>
      </w:pPr>
      <w:bookmarkStart w:id="34" w:name="_Ref413971157"/>
      <w:r>
        <w:t xml:space="preserve">any information or documentation </w:t>
      </w:r>
      <w:r w:rsidR="00EB7928">
        <w:t>provided by or on behalf of the Company pursuant to clause</w:t>
      </w:r>
      <w:r w:rsidR="00BC5DDA">
        <w:t xml:space="preserve"> </w:t>
      </w:r>
      <w:r w:rsidR="00DC14F3">
        <w:fldChar w:fldCharType="begin"/>
      </w:r>
      <w:r w:rsidR="00DC14F3">
        <w:instrText xml:space="preserve"> REF _Ref414894052 \r \h </w:instrText>
      </w:r>
      <w:r w:rsidR="00DC14F3">
        <w:fldChar w:fldCharType="separate"/>
      </w:r>
      <w:r w:rsidR="0097292B">
        <w:rPr>
          <w:cs/>
        </w:rPr>
        <w:t>‎</w:t>
      </w:r>
      <w:r w:rsidR="0097292B">
        <w:t>3.3</w:t>
      </w:r>
      <w:r w:rsidR="00DC14F3">
        <w:fldChar w:fldCharType="end"/>
      </w:r>
      <w:r w:rsidR="00DC14F3">
        <w:t xml:space="preserve"> </w:t>
      </w:r>
      <w:r w:rsidR="00EB7928">
        <w:t>shall be prepared in good faith</w:t>
      </w:r>
      <w:r w:rsidR="003D55D5">
        <w:t>, shall be true and accurate</w:t>
      </w:r>
      <w:r w:rsidR="00EB7928">
        <w:t xml:space="preserve"> </w:t>
      </w:r>
      <w:r w:rsidR="00CC65B9">
        <w:t xml:space="preserve">in all material respects </w:t>
      </w:r>
      <w:r w:rsidR="00D5425F">
        <w:t>and shall not be misleading</w:t>
      </w:r>
      <w:r w:rsidR="00DD24C6">
        <w:t xml:space="preserve"> </w:t>
      </w:r>
      <w:r w:rsidR="00EB7928">
        <w:t>at the ti</w:t>
      </w:r>
      <w:r w:rsidR="004F3001">
        <w:t>m</w:t>
      </w:r>
      <w:r w:rsidR="00EB7928">
        <w:t>e of supply; and</w:t>
      </w:r>
      <w:bookmarkEnd w:id="34"/>
      <w:r w:rsidR="00EB7928">
        <w:t xml:space="preserve"> </w:t>
      </w:r>
    </w:p>
    <w:p w:rsidR="00537068" w:rsidRDefault="00B60682" w:rsidP="00EB7928">
      <w:pPr>
        <w:pStyle w:val="Firm3L3"/>
      </w:pPr>
      <w:r>
        <w:t>prior to publication</w:t>
      </w:r>
      <w:r w:rsidR="00EB7928">
        <w:t xml:space="preserve"> of </w:t>
      </w:r>
      <w:r w:rsidR="006D2315">
        <w:t>any</w:t>
      </w:r>
      <w:r w:rsidR="006A0F88">
        <w:t xml:space="preserve"> supplementary circular or prospectus to the </w:t>
      </w:r>
      <w:r w:rsidR="00EB7928">
        <w:t xml:space="preserve">Circular </w:t>
      </w:r>
      <w:r w:rsidR="00BC5DDA">
        <w:t>the Company</w:t>
      </w:r>
      <w:r w:rsidR="00EB7928">
        <w:t xml:space="preserve"> shall (reasonably promptly upon request by the </w:t>
      </w:r>
      <w:r w:rsidR="00EB7928">
        <w:lastRenderedPageBreak/>
        <w:t xml:space="preserve">Purchaser Guarantor) confirm to the Purchaser Guarantor </w:t>
      </w:r>
      <w:r w:rsidR="00771F88">
        <w:t>and its sponsor</w:t>
      </w:r>
      <w:r w:rsidR="00262AE1">
        <w:t>(s)</w:t>
      </w:r>
      <w:r w:rsidR="00771F88">
        <w:t xml:space="preserve"> that the </w:t>
      </w:r>
      <w:r w:rsidR="00EB7928">
        <w:t>information or documentation</w:t>
      </w:r>
      <w:r w:rsidR="00771F88">
        <w:t xml:space="preserve"> provided pursuant to clause 3.3 </w:t>
      </w:r>
      <w:r w:rsidR="00EB7928">
        <w:t>continues to be</w:t>
      </w:r>
      <w:r w:rsidR="003D55D5">
        <w:t xml:space="preserve"> true and accurate</w:t>
      </w:r>
      <w:r w:rsidR="006A0F88">
        <w:t xml:space="preserve"> </w:t>
      </w:r>
      <w:r w:rsidR="00CC65B9">
        <w:t xml:space="preserve">in all material respects </w:t>
      </w:r>
      <w:r w:rsidR="006D2315">
        <w:t>and shall not be misleading</w:t>
      </w:r>
      <w:r w:rsidR="00B519FE">
        <w:t xml:space="preserve"> </w:t>
      </w:r>
      <w:r w:rsidR="006A0F88">
        <w:t>as at that date</w:t>
      </w:r>
      <w:r w:rsidR="00EB7928">
        <w:t>.</w:t>
      </w:r>
    </w:p>
    <w:p w:rsidR="00DE7005" w:rsidRDefault="004F3001" w:rsidP="004F3001">
      <w:pPr>
        <w:pStyle w:val="Firm3L2"/>
        <w:rPr>
          <w:szCs w:val="22"/>
        </w:rPr>
      </w:pPr>
      <w:bookmarkStart w:id="35" w:name="_Ref414813424"/>
      <w:r>
        <w:rPr>
          <w:szCs w:val="22"/>
        </w:rPr>
        <w:t xml:space="preserve">Each </w:t>
      </w:r>
      <w:r w:rsidR="006977E6">
        <w:rPr>
          <w:szCs w:val="22"/>
        </w:rPr>
        <w:t xml:space="preserve">Manager </w:t>
      </w:r>
      <w:r>
        <w:rPr>
          <w:szCs w:val="22"/>
        </w:rPr>
        <w:t xml:space="preserve">Seller shall </w:t>
      </w:r>
      <w:r w:rsidR="006A0F88">
        <w:rPr>
          <w:szCs w:val="22"/>
        </w:rPr>
        <w:t xml:space="preserve">use its reasonable endeavours to </w:t>
      </w:r>
      <w:r>
        <w:rPr>
          <w:szCs w:val="22"/>
        </w:rPr>
        <w:t>procure that</w:t>
      </w:r>
      <w:r w:rsidR="003D55D5">
        <w:rPr>
          <w:szCs w:val="22"/>
        </w:rPr>
        <w:t>, until the</w:t>
      </w:r>
      <w:r w:rsidR="00FD6753">
        <w:rPr>
          <w:szCs w:val="22"/>
        </w:rPr>
        <w:t xml:space="preserve"> end of the relevant period (as such term is defined in s.87G of the FSMA)</w:t>
      </w:r>
      <w:r w:rsidR="003D55D5">
        <w:rPr>
          <w:szCs w:val="22"/>
        </w:rPr>
        <w:t>,</w:t>
      </w:r>
      <w:r>
        <w:rPr>
          <w:szCs w:val="22"/>
        </w:rPr>
        <w:t xml:space="preserve"> the Company</w:t>
      </w:r>
      <w:r w:rsidR="003D55D5">
        <w:rPr>
          <w:szCs w:val="22"/>
        </w:rPr>
        <w:t xml:space="preserve"> shall</w:t>
      </w:r>
      <w:r>
        <w:rPr>
          <w:szCs w:val="22"/>
        </w:rPr>
        <w:t xml:space="preserve"> notif</w:t>
      </w:r>
      <w:r w:rsidR="003D55D5">
        <w:rPr>
          <w:szCs w:val="22"/>
        </w:rPr>
        <w:t>y</w:t>
      </w:r>
      <w:r>
        <w:rPr>
          <w:szCs w:val="22"/>
        </w:rPr>
        <w:t xml:space="preserve"> the Purchaser Guarantor </w:t>
      </w:r>
      <w:r w:rsidR="006A0F88">
        <w:rPr>
          <w:szCs w:val="22"/>
        </w:rPr>
        <w:t>as soon as reasonably practicable</w:t>
      </w:r>
      <w:r>
        <w:rPr>
          <w:szCs w:val="22"/>
        </w:rPr>
        <w:t xml:space="preserve"> </w:t>
      </w:r>
      <w:proofErr w:type="gramStart"/>
      <w:r>
        <w:rPr>
          <w:szCs w:val="22"/>
        </w:rPr>
        <w:t>in the event that</w:t>
      </w:r>
      <w:proofErr w:type="gramEnd"/>
      <w:r>
        <w:rPr>
          <w:szCs w:val="22"/>
        </w:rPr>
        <w:t xml:space="preserve"> any</w:t>
      </w:r>
      <w:r w:rsidR="00CE3B44">
        <w:rPr>
          <w:szCs w:val="22"/>
        </w:rPr>
        <w:t>:</w:t>
      </w:r>
      <w:r w:rsidR="000D6170">
        <w:rPr>
          <w:szCs w:val="22"/>
        </w:rPr>
        <w:t xml:space="preserve"> </w:t>
      </w:r>
    </w:p>
    <w:p w:rsidR="00DE7005" w:rsidRDefault="00BC5DDA" w:rsidP="00DE7005">
      <w:pPr>
        <w:pStyle w:val="Firm3L3"/>
      </w:pPr>
      <w:r>
        <w:t xml:space="preserve">information or documentation provided </w:t>
      </w:r>
      <w:r w:rsidR="006A0F88">
        <w:t xml:space="preserve">in respect of a Target Company </w:t>
      </w:r>
      <w:r>
        <w:t>does not continue to be true and accurate</w:t>
      </w:r>
      <w:r w:rsidR="00FD6753">
        <w:t xml:space="preserve"> or becomes misleading</w:t>
      </w:r>
      <w:r>
        <w:t xml:space="preserve"> </w:t>
      </w:r>
      <w:r w:rsidR="006A0F88">
        <w:t>as at the relevant date</w:t>
      </w:r>
      <w:bookmarkEnd w:id="35"/>
      <w:r w:rsidR="00CE3B44">
        <w:t>; and</w:t>
      </w:r>
    </w:p>
    <w:p w:rsidR="004F3001" w:rsidRDefault="00CE3B44" w:rsidP="00DE7005">
      <w:pPr>
        <w:pStyle w:val="Firm3L3"/>
      </w:pPr>
      <w:r>
        <w:t>matter arises in respect of the Target Group that the Manager Sellers, acting reasonably</w:t>
      </w:r>
      <w:r w:rsidR="00F0768D">
        <w:t xml:space="preserve"> and having taken appropriate legal advice</w:t>
      </w:r>
      <w:r>
        <w:t>, believe may require the publication of a supplementary circular or prospectus to the Circular</w:t>
      </w:r>
      <w:r w:rsidR="000D6170">
        <w:t>.</w:t>
      </w:r>
    </w:p>
    <w:p w:rsidR="00125C31" w:rsidRPr="007D1172" w:rsidRDefault="00C37A0A" w:rsidP="00125C31">
      <w:pPr>
        <w:pStyle w:val="Firm3L2"/>
        <w:rPr>
          <w:szCs w:val="22"/>
        </w:rPr>
      </w:pPr>
      <w:r>
        <w:rPr>
          <w:szCs w:val="22"/>
        </w:rPr>
        <w:t xml:space="preserve">The Purchaser Guarantor </w:t>
      </w:r>
      <w:r w:rsidR="00125C31" w:rsidRPr="007D1172">
        <w:rPr>
          <w:szCs w:val="22"/>
        </w:rPr>
        <w:t xml:space="preserve">shall notify </w:t>
      </w:r>
      <w:r w:rsidR="00134138">
        <w:rPr>
          <w:szCs w:val="22"/>
        </w:rPr>
        <w:t>the Seller Group</w:t>
      </w:r>
      <w:r w:rsidR="00125C31" w:rsidRPr="007D1172">
        <w:rPr>
          <w:szCs w:val="22"/>
        </w:rPr>
        <w:t xml:space="preserve"> (in writing) immediately (and in any event within one Business Day) upon becoming aware that:</w:t>
      </w:r>
      <w:bookmarkEnd w:id="31"/>
    </w:p>
    <w:p w:rsidR="00125C31" w:rsidRPr="007D1172" w:rsidRDefault="00125C31" w:rsidP="00125C31">
      <w:pPr>
        <w:pStyle w:val="Firm3L3"/>
        <w:rPr>
          <w:szCs w:val="22"/>
        </w:rPr>
      </w:pPr>
      <w:r w:rsidRPr="007D1172">
        <w:rPr>
          <w:szCs w:val="22"/>
        </w:rPr>
        <w:t>circumstances have ar</w:t>
      </w:r>
      <w:r>
        <w:rPr>
          <w:szCs w:val="22"/>
        </w:rPr>
        <w:t>isen that could result in</w:t>
      </w:r>
      <w:r w:rsidRPr="007D1172">
        <w:rPr>
          <w:szCs w:val="22"/>
        </w:rPr>
        <w:t xml:space="preserve"> the </w:t>
      </w:r>
      <w:r w:rsidR="006977E6">
        <w:rPr>
          <w:szCs w:val="22"/>
        </w:rPr>
        <w:t>Condition</w:t>
      </w:r>
      <w:r w:rsidR="00A90CAE">
        <w:rPr>
          <w:szCs w:val="22"/>
        </w:rPr>
        <w:t>s</w:t>
      </w:r>
      <w:r w:rsidRPr="007D1172">
        <w:rPr>
          <w:szCs w:val="22"/>
        </w:rPr>
        <w:t xml:space="preserve"> not being satisfied prior to the Longstop Date (as defined below) together with such details of the relevant circumstances as are in the Purchaser</w:t>
      </w:r>
      <w:r w:rsidR="009C66F3">
        <w:rPr>
          <w:szCs w:val="22"/>
        </w:rPr>
        <w:t xml:space="preserve"> Guarantor</w:t>
      </w:r>
      <w:r w:rsidRPr="007D1172">
        <w:rPr>
          <w:szCs w:val="22"/>
        </w:rPr>
        <w:t xml:space="preserve">’s possession at the relevant time; </w:t>
      </w:r>
      <w:r w:rsidR="00BA0620">
        <w:rPr>
          <w:szCs w:val="22"/>
        </w:rPr>
        <w:t>or</w:t>
      </w:r>
    </w:p>
    <w:p w:rsidR="00125C31" w:rsidRPr="007D1172" w:rsidRDefault="00125C31" w:rsidP="00125C31">
      <w:pPr>
        <w:pStyle w:val="Firm3L3"/>
        <w:rPr>
          <w:szCs w:val="22"/>
        </w:rPr>
      </w:pPr>
      <w:bookmarkStart w:id="36" w:name="_Ref409134191"/>
      <w:r>
        <w:rPr>
          <w:szCs w:val="22"/>
        </w:rPr>
        <w:t xml:space="preserve">the </w:t>
      </w:r>
      <w:r w:rsidR="006977E6">
        <w:rPr>
          <w:szCs w:val="22"/>
        </w:rPr>
        <w:t>Condition</w:t>
      </w:r>
      <w:r w:rsidR="00A90CAE">
        <w:rPr>
          <w:szCs w:val="22"/>
        </w:rPr>
        <w:t>s</w:t>
      </w:r>
      <w:r>
        <w:rPr>
          <w:szCs w:val="22"/>
        </w:rPr>
        <w:t xml:space="preserve"> having</w:t>
      </w:r>
      <w:r w:rsidRPr="007D1172">
        <w:rPr>
          <w:szCs w:val="22"/>
        </w:rPr>
        <w:t xml:space="preserve"> been fulfilled.</w:t>
      </w:r>
      <w:bookmarkEnd w:id="36"/>
    </w:p>
    <w:p w:rsidR="00E90D0D" w:rsidRDefault="00696C15" w:rsidP="00255B6E">
      <w:pPr>
        <w:pStyle w:val="Firm3L2"/>
        <w:rPr>
          <w:szCs w:val="22"/>
        </w:rPr>
      </w:pPr>
      <w:bookmarkStart w:id="37" w:name="_Ref415049815"/>
      <w:r w:rsidRPr="00696C15">
        <w:rPr>
          <w:szCs w:val="22"/>
        </w:rPr>
        <w:t xml:space="preserve">Prior to the Closing, the Sellers shall notify the Purchaser </w:t>
      </w:r>
      <w:r w:rsidR="00EC79BC">
        <w:rPr>
          <w:szCs w:val="22"/>
        </w:rPr>
        <w:t>as soon as reasonably practicable</w:t>
      </w:r>
      <w:r w:rsidRPr="00696C15">
        <w:rPr>
          <w:szCs w:val="22"/>
        </w:rPr>
        <w:t xml:space="preserve"> upon becoming aware that</w:t>
      </w:r>
      <w:r>
        <w:rPr>
          <w:szCs w:val="22"/>
        </w:rPr>
        <w:t>:</w:t>
      </w:r>
    </w:p>
    <w:p w:rsidR="00E90D0D" w:rsidRDefault="00696C15" w:rsidP="00E90D0D">
      <w:pPr>
        <w:pStyle w:val="Firm3L3"/>
      </w:pPr>
      <w:r w:rsidRPr="00696C15">
        <w:t>any of the Sellers’ Warranties was untrue, inaccurate or misleading as of the date of this Agreement; or</w:t>
      </w:r>
    </w:p>
    <w:p w:rsidR="00E90D0D" w:rsidRDefault="00696C15" w:rsidP="00E90D0D">
      <w:pPr>
        <w:pStyle w:val="Firm3L3"/>
      </w:pPr>
      <w:r w:rsidRPr="00696C15">
        <w:t>any matter</w:t>
      </w:r>
      <w:r w:rsidR="00EC79BC">
        <w:t xml:space="preserve"> has</w:t>
      </w:r>
      <w:r w:rsidRPr="00696C15">
        <w:t xml:space="preserve"> arisen which results or may result in any of the Sellers’ Warranties being untrue, inaccurate or misleading at Closing. </w:t>
      </w:r>
    </w:p>
    <w:p w:rsidR="00255B6E" w:rsidRDefault="00696C15" w:rsidP="00E90D0D">
      <w:pPr>
        <w:pStyle w:val="Firm3L3"/>
        <w:numPr>
          <w:ilvl w:val="0"/>
          <w:numId w:val="0"/>
        </w:numPr>
        <w:ind w:left="720"/>
      </w:pPr>
      <w:r w:rsidRPr="00696C15">
        <w:t>Any such notification shall not operate as a disclosure against the Sellers’ Warranties.</w:t>
      </w:r>
    </w:p>
    <w:p w:rsidR="00E90D0D" w:rsidRDefault="00983F04" w:rsidP="00983F04">
      <w:pPr>
        <w:pStyle w:val="Firm3L2"/>
        <w:rPr>
          <w:szCs w:val="22"/>
        </w:rPr>
      </w:pPr>
      <w:r w:rsidRPr="00696C15">
        <w:rPr>
          <w:szCs w:val="22"/>
        </w:rPr>
        <w:t xml:space="preserve">Prior to the Closing, the </w:t>
      </w:r>
      <w:r>
        <w:rPr>
          <w:szCs w:val="22"/>
        </w:rPr>
        <w:t>Purchaser</w:t>
      </w:r>
      <w:r w:rsidRPr="00696C15">
        <w:rPr>
          <w:szCs w:val="22"/>
        </w:rPr>
        <w:t xml:space="preserve"> shall notify the </w:t>
      </w:r>
      <w:r>
        <w:rPr>
          <w:szCs w:val="22"/>
        </w:rPr>
        <w:t>Sellers</w:t>
      </w:r>
      <w:r w:rsidRPr="00696C15">
        <w:rPr>
          <w:szCs w:val="22"/>
        </w:rPr>
        <w:t xml:space="preserve"> </w:t>
      </w:r>
      <w:r>
        <w:rPr>
          <w:szCs w:val="22"/>
        </w:rPr>
        <w:t>as soon as reasonably practicable</w:t>
      </w:r>
      <w:r w:rsidRPr="00696C15">
        <w:rPr>
          <w:szCs w:val="22"/>
        </w:rPr>
        <w:t xml:space="preserve"> upon becoming aware that</w:t>
      </w:r>
      <w:r>
        <w:rPr>
          <w:szCs w:val="22"/>
        </w:rPr>
        <w:t>:</w:t>
      </w:r>
    </w:p>
    <w:p w:rsidR="00E90D0D" w:rsidRDefault="00983F04" w:rsidP="00E90D0D">
      <w:pPr>
        <w:pStyle w:val="Firm3L3"/>
      </w:pPr>
      <w:r w:rsidRPr="00696C15">
        <w:t xml:space="preserve">any of the </w:t>
      </w:r>
      <w:r>
        <w:t xml:space="preserve">Purchaser’s </w:t>
      </w:r>
      <w:r w:rsidRPr="00696C15">
        <w:t>Warranties was untrue, inaccurate or misleading as of the date of this Agreement; or</w:t>
      </w:r>
    </w:p>
    <w:p w:rsidR="00983F04" w:rsidRDefault="00983F04" w:rsidP="00E90D0D">
      <w:pPr>
        <w:pStyle w:val="Firm3L3"/>
      </w:pPr>
      <w:r w:rsidRPr="00696C15">
        <w:t>any matter</w:t>
      </w:r>
      <w:r>
        <w:t xml:space="preserve"> has</w:t>
      </w:r>
      <w:r w:rsidRPr="00696C15">
        <w:t xml:space="preserve"> arisen which results or may result in any of the </w:t>
      </w:r>
      <w:r>
        <w:t>Purchaser’s</w:t>
      </w:r>
      <w:r w:rsidRPr="00696C15">
        <w:t xml:space="preserve"> Warranties being untrue, inaccurate or misleading at Closing. </w:t>
      </w:r>
    </w:p>
    <w:p w:rsidR="00A03B7F" w:rsidRDefault="00A03B7F" w:rsidP="00A03B7F">
      <w:pPr>
        <w:pStyle w:val="Firm3L2"/>
        <w:rPr>
          <w:szCs w:val="22"/>
        </w:rPr>
      </w:pPr>
      <w:r w:rsidRPr="00913C3D">
        <w:rPr>
          <w:szCs w:val="22"/>
        </w:rPr>
        <w:t xml:space="preserve">In the event the </w:t>
      </w:r>
      <w:r>
        <w:rPr>
          <w:szCs w:val="22"/>
        </w:rPr>
        <w:t>CMA</w:t>
      </w:r>
      <w:r w:rsidRPr="00913C3D">
        <w:rPr>
          <w:szCs w:val="22"/>
        </w:rPr>
        <w:t xml:space="preserve"> commences a review or investigation of the Proposed Transaction (or any part thereof)</w:t>
      </w:r>
      <w:r>
        <w:rPr>
          <w:szCs w:val="22"/>
        </w:rPr>
        <w:t xml:space="preserve"> prior to Closing:</w:t>
      </w:r>
      <w:r w:rsidRPr="00913C3D">
        <w:rPr>
          <w:szCs w:val="22"/>
        </w:rPr>
        <w:t xml:space="preserve"> </w:t>
      </w:r>
    </w:p>
    <w:p w:rsidR="00EE6035" w:rsidRPr="00CD08BB" w:rsidRDefault="00EE6035" w:rsidP="00EE6035">
      <w:pPr>
        <w:pStyle w:val="Firm3L3"/>
      </w:pPr>
      <w:r w:rsidRPr="00913C3D">
        <w:lastRenderedPageBreak/>
        <w:t>in consultation with the Purchaser</w:t>
      </w:r>
      <w:r>
        <w:t>,</w:t>
      </w:r>
      <w:r w:rsidRPr="00913C3D">
        <w:t xml:space="preserve"> the Purchaser Guarantor or any member of the Target Group, the Purchaser shall</w:t>
      </w:r>
      <w:r>
        <w:t xml:space="preserve"> use its reasonable endeavours to cooperate with each of the Company and the Investor Sellers by:</w:t>
      </w:r>
      <w:r w:rsidRPr="00913C3D">
        <w:t xml:space="preserve"> </w:t>
      </w:r>
    </w:p>
    <w:p w:rsidR="00EE6035" w:rsidRDefault="00EE6035" w:rsidP="00EE6035">
      <w:pPr>
        <w:pStyle w:val="Firm3L4"/>
      </w:pPr>
      <w:r>
        <w:t>notifying the Company’s</w:t>
      </w:r>
      <w:r w:rsidRPr="00CD08BB">
        <w:t xml:space="preserve"> external legal advisers and provid</w:t>
      </w:r>
      <w:r>
        <w:t>ing</w:t>
      </w:r>
      <w:r w:rsidRPr="00CD08BB">
        <w:t xml:space="preserve"> copies of any </w:t>
      </w:r>
      <w:r>
        <w:t xml:space="preserve">written </w:t>
      </w:r>
      <w:r w:rsidRPr="00CD08BB">
        <w:t xml:space="preserve">communication from the </w:t>
      </w:r>
      <w:r>
        <w:t>CMA</w:t>
      </w:r>
      <w:r w:rsidRPr="00CD08BB">
        <w:t xml:space="preserve">; </w:t>
      </w:r>
    </w:p>
    <w:p w:rsidR="00EE6035" w:rsidRPr="00CD08BB" w:rsidRDefault="00EE6035" w:rsidP="00EE6035">
      <w:pPr>
        <w:pStyle w:val="Firm3L4"/>
      </w:pPr>
      <w:r>
        <w:t>providing the Company’s</w:t>
      </w:r>
      <w:r w:rsidRPr="00CD08BB">
        <w:t xml:space="preserve"> external legal advisers with drafts of all </w:t>
      </w:r>
      <w:r>
        <w:t xml:space="preserve">written </w:t>
      </w:r>
      <w:r w:rsidRPr="00CD08BB">
        <w:t xml:space="preserve">submissions and communications to </w:t>
      </w:r>
      <w:r>
        <w:t>the CMA at such time as will allow both the Company and the Investor Sellers</w:t>
      </w:r>
      <w:r w:rsidRPr="00CD08BB">
        <w:t xml:space="preserve"> </w:t>
      </w:r>
      <w:r w:rsidRPr="00A85F4D">
        <w:t>a reasonable opportunity</w:t>
      </w:r>
      <w:r>
        <w:t xml:space="preserve"> </w:t>
      </w:r>
      <w:r w:rsidRPr="00CD08BB">
        <w:t xml:space="preserve">to provide comments on such submissions or communications before they are submitted or sent; and </w:t>
      </w:r>
      <w:r>
        <w:t>take account of the reasonable requirements of the Company’s legal advisers; and provide the Company</w:t>
      </w:r>
      <w:r w:rsidRPr="00CD08BB">
        <w:t xml:space="preserve"> with copies of all such submissions and communications in the form submitted</w:t>
      </w:r>
      <w:r>
        <w:t xml:space="preserve"> </w:t>
      </w:r>
      <w:r w:rsidRPr="00136576">
        <w:t>(or, if the communication is oral, provides an oral update to the Company’s external legal advisers</w:t>
      </w:r>
      <w:r>
        <w:t xml:space="preserve"> as soon as reasonably practicable after such communication</w:t>
      </w:r>
      <w:r w:rsidRPr="00136576">
        <w:t>)</w:t>
      </w:r>
      <w:r w:rsidRPr="00CD08BB">
        <w:t>, provided however that the Purchaser shall not be required to provide copies of any confid</w:t>
      </w:r>
      <w:r>
        <w:t>ential information directly to the Company or the Investor Sellers</w:t>
      </w:r>
      <w:r w:rsidRPr="00CD08BB">
        <w:t xml:space="preserve"> where such copies have been pro</w:t>
      </w:r>
      <w:r>
        <w:t>vided to the Company’s</w:t>
      </w:r>
      <w:r w:rsidRPr="00CD08BB">
        <w:t xml:space="preserve"> advisers on a confidential basis for the purpose of reviewing a relevant submission or communication in accordance with this clause; </w:t>
      </w:r>
    </w:p>
    <w:p w:rsidR="00EE6035" w:rsidRPr="00CD08BB" w:rsidRDefault="00EE6035" w:rsidP="00EE6035">
      <w:pPr>
        <w:pStyle w:val="Firm3L4"/>
      </w:pPr>
      <w:r>
        <w:t xml:space="preserve">allowing persons nominated by the Company </w:t>
      </w:r>
      <w:r w:rsidRPr="00CD08BB">
        <w:t xml:space="preserve">to attend </w:t>
      </w:r>
      <w:r>
        <w:t>material</w:t>
      </w:r>
      <w:r w:rsidRPr="00CD08BB">
        <w:t xml:space="preserve"> meetings whether in person, by telephone or by other means with the </w:t>
      </w:r>
      <w:r>
        <w:t>CMA</w:t>
      </w:r>
      <w:r w:rsidRPr="00CD08BB">
        <w:t xml:space="preserve"> and, where appropriate, to make oral submissions at such meetings, save as required by applicable law or regulation; </w:t>
      </w:r>
    </w:p>
    <w:p w:rsidR="00EE6035" w:rsidRDefault="00EE6035" w:rsidP="00EE6035">
      <w:pPr>
        <w:pStyle w:val="Firm3L4"/>
      </w:pPr>
      <w:r>
        <w:t xml:space="preserve">taking account of all reasonable requests of each of the Company </w:t>
      </w:r>
      <w:r w:rsidRPr="00987969">
        <w:t>and the Investor Sellers i</w:t>
      </w:r>
      <w:r w:rsidRPr="00CD08BB">
        <w:t>n relation to the conduct of meetings referr</w:t>
      </w:r>
      <w:r>
        <w:t>ed to in paragraph (iii) above; and</w:t>
      </w:r>
    </w:p>
    <w:p w:rsidR="00EE6035" w:rsidRPr="00CD08BB" w:rsidRDefault="00EE6035" w:rsidP="00EE6035">
      <w:pPr>
        <w:pStyle w:val="Firm3L4"/>
      </w:pPr>
      <w:r>
        <w:t xml:space="preserve">using reasonable </w:t>
      </w:r>
      <w:r w:rsidRPr="00CB354D">
        <w:rPr>
          <w:lang w:val="en-GB"/>
        </w:rPr>
        <w:t>endeavours</w:t>
      </w:r>
      <w:r>
        <w:t xml:space="preserve"> to obtain confidentiality undertakings from the CMA; and   </w:t>
      </w:r>
    </w:p>
    <w:p w:rsidR="00EE6035" w:rsidRDefault="00EE6035" w:rsidP="00EE6035">
      <w:pPr>
        <w:pStyle w:val="Firm3L3"/>
      </w:pPr>
      <w:r>
        <w:t>e</w:t>
      </w:r>
      <w:r w:rsidRPr="00C275CE">
        <w:t xml:space="preserve">ach Manager Seller shall use its reasonable endeavours to procure that the Company provides, either itself or through the Manager Sellers’ Representative, to the Purchaser Guarantor and/or its Representatives all such information, documentation, co-operation and assistance, in respect of the Target Group as the Purchaser Guarantor and/or any other member of the Purchaser Group may reasonably request in connection with </w:t>
      </w:r>
      <w:r>
        <w:t>the preparation of any such communication, submission or notice; and</w:t>
      </w:r>
    </w:p>
    <w:p w:rsidR="00A03B7F" w:rsidRPr="00C275CE" w:rsidRDefault="00EE6035" w:rsidP="00EE6035">
      <w:pPr>
        <w:pStyle w:val="Firm3L3"/>
      </w:pPr>
      <w:r>
        <w:t>each Investor</w:t>
      </w:r>
      <w:r w:rsidRPr="00E433C1">
        <w:t xml:space="preserve"> Seller shall use its reasonable endeavours to </w:t>
      </w:r>
      <w:r>
        <w:t xml:space="preserve">provide </w:t>
      </w:r>
      <w:r w:rsidRPr="00E433C1">
        <w:t xml:space="preserve">to the Purchaser Guarantor and/or its Representatives all such information, documentation, co-operation and assistance, in respect of </w:t>
      </w:r>
      <w:r>
        <w:t xml:space="preserve">itself </w:t>
      </w:r>
      <w:r w:rsidRPr="00E433C1">
        <w:t>as the Purchaser Guarantor and/or any other member of the Purchaser Group may reasonably request in connection with the preparation of any such communication, submission or notice</w:t>
      </w:r>
      <w:r>
        <w:t>.</w:t>
      </w:r>
    </w:p>
    <w:p w:rsidR="00247C64" w:rsidRDefault="00247C64" w:rsidP="00B714D5">
      <w:pPr>
        <w:pStyle w:val="Firm3L2"/>
        <w:rPr>
          <w:szCs w:val="22"/>
        </w:rPr>
      </w:pPr>
      <w:r>
        <w:rPr>
          <w:szCs w:val="22"/>
        </w:rPr>
        <w:lastRenderedPageBreak/>
        <w:t>The Conditions (other than the GFSC Condition) may only be waived by the written agre</w:t>
      </w:r>
      <w:r w:rsidR="00D94D8A">
        <w:rPr>
          <w:szCs w:val="22"/>
        </w:rPr>
        <w:t>ement of the Investor Sellers, M</w:t>
      </w:r>
      <w:r>
        <w:rPr>
          <w:szCs w:val="22"/>
        </w:rPr>
        <w:t>anager Sellers’ Representative and the Purchaser.  The GFSC Condition may be waived by the Purchaser, in its sole discretion.</w:t>
      </w:r>
    </w:p>
    <w:p w:rsidR="00125C31" w:rsidRPr="00E4600F" w:rsidRDefault="00125C31" w:rsidP="00B714D5">
      <w:pPr>
        <w:pStyle w:val="Firm3L2"/>
        <w:rPr>
          <w:szCs w:val="22"/>
        </w:rPr>
      </w:pPr>
      <w:bookmarkStart w:id="38" w:name="_Ref418086853"/>
      <w:r w:rsidRPr="007D1172">
        <w:rPr>
          <w:szCs w:val="22"/>
        </w:rPr>
        <w:t>The first</w:t>
      </w:r>
      <w:r>
        <w:rPr>
          <w:szCs w:val="22"/>
        </w:rPr>
        <w:t xml:space="preserve"> Business Day on or by which </w:t>
      </w:r>
      <w:r w:rsidR="00C541F4">
        <w:rPr>
          <w:szCs w:val="22"/>
        </w:rPr>
        <w:t xml:space="preserve">all </w:t>
      </w:r>
      <w:r>
        <w:rPr>
          <w:szCs w:val="22"/>
        </w:rPr>
        <w:t>the</w:t>
      </w:r>
      <w:r w:rsidRPr="007D1172">
        <w:rPr>
          <w:szCs w:val="22"/>
        </w:rPr>
        <w:t xml:space="preserve"> </w:t>
      </w:r>
      <w:r>
        <w:rPr>
          <w:szCs w:val="22"/>
        </w:rPr>
        <w:t>Condition</w:t>
      </w:r>
      <w:r w:rsidR="00A90CAE">
        <w:rPr>
          <w:szCs w:val="22"/>
        </w:rPr>
        <w:t>s</w:t>
      </w:r>
      <w:r>
        <w:rPr>
          <w:szCs w:val="22"/>
        </w:rPr>
        <w:t xml:space="preserve"> ha</w:t>
      </w:r>
      <w:r w:rsidR="007F4819">
        <w:rPr>
          <w:szCs w:val="22"/>
        </w:rPr>
        <w:t>ve</w:t>
      </w:r>
      <w:r>
        <w:rPr>
          <w:szCs w:val="22"/>
        </w:rPr>
        <w:t xml:space="preserve"> been</w:t>
      </w:r>
      <w:r w:rsidRPr="007D1172">
        <w:rPr>
          <w:szCs w:val="22"/>
        </w:rPr>
        <w:t xml:space="preserve"> fulfilled </w:t>
      </w:r>
      <w:r w:rsidR="005637C4">
        <w:rPr>
          <w:szCs w:val="22"/>
        </w:rPr>
        <w:t xml:space="preserve">or waived (as applicable) </w:t>
      </w:r>
      <w:r w:rsidRPr="007D1172">
        <w:rPr>
          <w:szCs w:val="22"/>
        </w:rPr>
        <w:t xml:space="preserve">is the </w:t>
      </w:r>
      <w:r w:rsidRPr="007D1172">
        <w:rPr>
          <w:b/>
          <w:i/>
          <w:szCs w:val="22"/>
        </w:rPr>
        <w:t>Unconditional Date</w:t>
      </w:r>
      <w:r w:rsidRPr="007D1172">
        <w:rPr>
          <w:szCs w:val="22"/>
        </w:rPr>
        <w:t>.</w:t>
      </w:r>
      <w:bookmarkEnd w:id="37"/>
      <w:bookmarkEnd w:id="38"/>
    </w:p>
    <w:p w:rsidR="00446629" w:rsidRPr="007D1172" w:rsidRDefault="00E61F0D" w:rsidP="002D68A4">
      <w:pPr>
        <w:pStyle w:val="Firm3L1"/>
        <w:jc w:val="center"/>
        <w:rPr>
          <w:szCs w:val="22"/>
        </w:rPr>
      </w:pPr>
      <w:bookmarkStart w:id="39" w:name="_Ref402823221"/>
      <w:bookmarkStart w:id="40" w:name="_Toc413968968"/>
      <w:bookmarkStart w:id="41" w:name="_Ref413969036"/>
      <w:bookmarkStart w:id="42" w:name="_Toc413977395"/>
      <w:bookmarkStart w:id="43" w:name="_Toc413978266"/>
      <w:bookmarkStart w:id="44" w:name="_Toc418087221"/>
      <w:bookmarkEnd w:id="25"/>
      <w:r w:rsidRPr="007D1172">
        <w:rPr>
          <w:szCs w:val="22"/>
        </w:rPr>
        <w:t>Termination R</w:t>
      </w:r>
      <w:r w:rsidR="00446629" w:rsidRPr="007D1172">
        <w:rPr>
          <w:szCs w:val="22"/>
        </w:rPr>
        <w:t>ights</w:t>
      </w:r>
      <w:bookmarkEnd w:id="39"/>
      <w:bookmarkEnd w:id="40"/>
      <w:bookmarkEnd w:id="41"/>
      <w:bookmarkEnd w:id="42"/>
      <w:bookmarkEnd w:id="43"/>
      <w:r w:rsidR="004C108B">
        <w:rPr>
          <w:szCs w:val="22"/>
        </w:rPr>
        <w:t xml:space="preserve"> and Termination Payment</w:t>
      </w:r>
      <w:bookmarkEnd w:id="44"/>
    </w:p>
    <w:p w:rsidR="005A4870" w:rsidRPr="007D1172" w:rsidRDefault="005A4870" w:rsidP="00BC5DDA">
      <w:pPr>
        <w:pStyle w:val="Firm3L2"/>
        <w:rPr>
          <w:szCs w:val="22"/>
        </w:rPr>
      </w:pPr>
      <w:bookmarkStart w:id="45" w:name="_Ref400547441"/>
      <w:r w:rsidRPr="007D1172">
        <w:rPr>
          <w:szCs w:val="22"/>
        </w:rPr>
        <w:t xml:space="preserve">If the Unconditional Date </w:t>
      </w:r>
      <w:r w:rsidR="00396BB8" w:rsidRPr="007D1172">
        <w:rPr>
          <w:szCs w:val="22"/>
        </w:rPr>
        <w:t xml:space="preserve">has not occurred on or before the date which is </w:t>
      </w:r>
      <w:r w:rsidR="00070B5B">
        <w:rPr>
          <w:szCs w:val="22"/>
        </w:rPr>
        <w:t>two</w:t>
      </w:r>
      <w:r w:rsidR="00396BB8" w:rsidRPr="007D1172">
        <w:rPr>
          <w:szCs w:val="22"/>
        </w:rPr>
        <w:t xml:space="preserve"> months from the date of this Agreement</w:t>
      </w:r>
      <w:r w:rsidR="008A1655">
        <w:rPr>
          <w:szCs w:val="22"/>
        </w:rPr>
        <w:t xml:space="preserve"> </w:t>
      </w:r>
      <w:r w:rsidRPr="007D1172">
        <w:rPr>
          <w:szCs w:val="22"/>
        </w:rPr>
        <w:t xml:space="preserve">(the </w:t>
      </w:r>
      <w:r w:rsidRPr="007D1172">
        <w:rPr>
          <w:b/>
          <w:i/>
          <w:szCs w:val="22"/>
        </w:rPr>
        <w:t>Longstop Date</w:t>
      </w:r>
      <w:r w:rsidRPr="007D1172">
        <w:rPr>
          <w:szCs w:val="22"/>
        </w:rPr>
        <w:t xml:space="preserve">), </w:t>
      </w:r>
      <w:r w:rsidR="00EE22A5" w:rsidRPr="007D1172">
        <w:rPr>
          <w:szCs w:val="22"/>
        </w:rPr>
        <w:t xml:space="preserve">then </w:t>
      </w:r>
      <w:r w:rsidRPr="007D1172">
        <w:rPr>
          <w:szCs w:val="22"/>
        </w:rPr>
        <w:t xml:space="preserve">the </w:t>
      </w:r>
      <w:r w:rsidR="00134138">
        <w:rPr>
          <w:szCs w:val="22"/>
        </w:rPr>
        <w:t>Seller Group</w:t>
      </w:r>
      <w:r w:rsidRPr="007D1172">
        <w:rPr>
          <w:szCs w:val="22"/>
        </w:rPr>
        <w:t xml:space="preserve"> may extend the Longstop Date (such new date being the </w:t>
      </w:r>
      <w:r w:rsidRPr="007D1172">
        <w:rPr>
          <w:b/>
          <w:i/>
          <w:szCs w:val="22"/>
        </w:rPr>
        <w:t>Extended Longstop Date</w:t>
      </w:r>
      <w:r w:rsidRPr="007D1172">
        <w:rPr>
          <w:szCs w:val="22"/>
        </w:rPr>
        <w:t>)</w:t>
      </w:r>
      <w:r w:rsidR="00EE22A5" w:rsidRPr="007D1172">
        <w:rPr>
          <w:szCs w:val="22"/>
        </w:rPr>
        <w:t xml:space="preserve"> with the written agreement of the Purchaser</w:t>
      </w:r>
      <w:r w:rsidRPr="007D1172">
        <w:rPr>
          <w:szCs w:val="22"/>
        </w:rPr>
        <w:t>.</w:t>
      </w:r>
      <w:bookmarkEnd w:id="45"/>
    </w:p>
    <w:p w:rsidR="005A4870" w:rsidRDefault="005A4870" w:rsidP="00BC5DDA">
      <w:pPr>
        <w:pStyle w:val="Firm3L2"/>
        <w:rPr>
          <w:szCs w:val="22"/>
        </w:rPr>
      </w:pPr>
      <w:bookmarkStart w:id="46" w:name="_Ref417232256"/>
      <w:r w:rsidRPr="007D1172">
        <w:rPr>
          <w:szCs w:val="22"/>
        </w:rPr>
        <w:t>If the Unconditional Date has not occurred on or before the Longstop Date</w:t>
      </w:r>
      <w:r w:rsidR="00EE22A5" w:rsidRPr="007D1172">
        <w:rPr>
          <w:szCs w:val="22"/>
        </w:rPr>
        <w:t xml:space="preserve"> (or, if extended, the Extended Longstop Date), save for the Surviving Provisions, all of the provisions of this Agreement shall lapse an</w:t>
      </w:r>
      <w:r w:rsidR="00396BB8" w:rsidRPr="007D1172">
        <w:rPr>
          <w:szCs w:val="22"/>
        </w:rPr>
        <w:t>d cease to have effect</w:t>
      </w:r>
      <w:r w:rsidR="00EE22A5" w:rsidRPr="007D1172">
        <w:rPr>
          <w:szCs w:val="22"/>
        </w:rPr>
        <w:t xml:space="preserve"> and this Agreement shall automatically terminate.</w:t>
      </w:r>
      <w:bookmarkEnd w:id="46"/>
    </w:p>
    <w:p w:rsidR="004C108B" w:rsidRDefault="004C108B" w:rsidP="00B714D5">
      <w:pPr>
        <w:pStyle w:val="Firm3L2"/>
      </w:pPr>
      <w:bookmarkStart w:id="47" w:name="_Ref400547501"/>
      <w:bookmarkStart w:id="48" w:name="_Ref415049761"/>
      <w:r w:rsidRPr="007D1172">
        <w:t>If the Unconditional Date has not occurred on or before the Longstop Date or Extend</w:t>
      </w:r>
      <w:r>
        <w:t xml:space="preserve">ed Longstop Date (as applicable) </w:t>
      </w:r>
      <w:r w:rsidR="00CC65B9">
        <w:t>as a result of any of</w:t>
      </w:r>
      <w:bookmarkStart w:id="49" w:name="_Ref417232270"/>
      <w:r w:rsidR="00B714D5">
        <w:t xml:space="preserve"> </w:t>
      </w:r>
      <w:r w:rsidR="00CC65B9">
        <w:t xml:space="preserve">the Conditions not having been fulfilled </w:t>
      </w:r>
      <w:r w:rsidR="00D94D8A">
        <w:t xml:space="preserve">or waived </w:t>
      </w:r>
      <w:r w:rsidRPr="007D1172">
        <w:t>then the Purchaser shall</w:t>
      </w:r>
      <w:r>
        <w:t xml:space="preserve"> </w:t>
      </w:r>
      <w:r w:rsidRPr="007D1172">
        <w:t>pay to the Sellers</w:t>
      </w:r>
      <w:r>
        <w:t xml:space="preserve"> a</w:t>
      </w:r>
      <w:r w:rsidRPr="007D1172">
        <w:t>n amount equal to £</w:t>
      </w:r>
      <w:r w:rsidR="00F0768D">
        <w:t>4.</w:t>
      </w:r>
      <w:r w:rsidR="00F13C46">
        <w:t>5</w:t>
      </w:r>
      <w:r w:rsidR="00F0768D">
        <w:t xml:space="preserve"> million</w:t>
      </w:r>
      <w:r w:rsidRPr="007D1172">
        <w:t xml:space="preserve"> (the </w:t>
      </w:r>
      <w:r w:rsidRPr="00B714D5">
        <w:rPr>
          <w:b/>
          <w:i/>
        </w:rPr>
        <w:t>Termination Payment</w:t>
      </w:r>
      <w:r w:rsidRPr="007D1172">
        <w:t xml:space="preserve">) in accordance with clause </w:t>
      </w:r>
      <w:r w:rsidRPr="007D1172">
        <w:fldChar w:fldCharType="begin"/>
      </w:r>
      <w:r w:rsidRPr="007D1172">
        <w:instrText xml:space="preserve"> REF _Ref402802140 \w \h  \* MERGEFORMAT </w:instrText>
      </w:r>
      <w:r w:rsidRPr="007D1172">
        <w:fldChar w:fldCharType="separate"/>
      </w:r>
      <w:r w:rsidR="0097292B">
        <w:rPr>
          <w:cs/>
        </w:rPr>
        <w:t>‎</w:t>
      </w:r>
      <w:r w:rsidR="0097292B">
        <w:t>13</w:t>
      </w:r>
      <w:r w:rsidRPr="007D1172">
        <w:fldChar w:fldCharType="end"/>
      </w:r>
      <w:r w:rsidRPr="007D1172">
        <w:t xml:space="preserve"> within five Business Days following termination </w:t>
      </w:r>
      <w:r w:rsidR="00213A68">
        <w:t>of this Agreement. Each</w:t>
      </w:r>
      <w:r>
        <w:t xml:space="preserve"> Seller shall be entitled to such proportion of the Termination Payment as is equal to the proportion</w:t>
      </w:r>
      <w:r w:rsidRPr="007D1172">
        <w:t xml:space="preserve"> of the </w:t>
      </w:r>
      <w:r w:rsidR="00F26A0B">
        <w:t>Price</w:t>
      </w:r>
      <w:r w:rsidRPr="007D1172">
        <w:t xml:space="preserve"> that such Seller would have received had Closing taken place on t</w:t>
      </w:r>
      <w:r>
        <w:t>he date this Agreement terminates</w:t>
      </w:r>
      <w:bookmarkEnd w:id="47"/>
      <w:bookmarkEnd w:id="48"/>
      <w:bookmarkEnd w:id="49"/>
      <w:r w:rsidR="00B714D5">
        <w:t>.</w:t>
      </w:r>
    </w:p>
    <w:p w:rsidR="00F13C46" w:rsidRDefault="00F13C46" w:rsidP="00F13C46">
      <w:pPr>
        <w:pStyle w:val="Firm3L2"/>
      </w:pPr>
      <w:r>
        <w:t xml:space="preserve">Following termination of this Agreement in accordance with clause </w:t>
      </w:r>
      <w:r>
        <w:fldChar w:fldCharType="begin"/>
      </w:r>
      <w:r>
        <w:instrText xml:space="preserve"> REF _Ref417232256 \r \h </w:instrText>
      </w:r>
      <w:r>
        <w:fldChar w:fldCharType="separate"/>
      </w:r>
      <w:r w:rsidR="0097292B">
        <w:rPr>
          <w:cs/>
        </w:rPr>
        <w:t>‎</w:t>
      </w:r>
      <w:r w:rsidR="0097292B">
        <w:t>4.2</w:t>
      </w:r>
      <w:r>
        <w:fldChar w:fldCharType="end"/>
      </w:r>
      <w:r>
        <w:t xml:space="preserve">, the Termination Payment shall be the exclusive remedy of the Sellers and the Sellers shall have no further rights under this Agreement (in respect of damages or otherwise), provided always that </w:t>
      </w:r>
      <w:r w:rsidR="006F2CD1">
        <w:t xml:space="preserve">in all other circumstances </w:t>
      </w:r>
      <w:r w:rsidR="00B714D5">
        <w:t>termination of this Agreement</w:t>
      </w:r>
      <w:r w:rsidR="00247C64">
        <w:t xml:space="preserve">, including pursuant to clause </w:t>
      </w:r>
      <w:r w:rsidR="00247C64">
        <w:fldChar w:fldCharType="begin"/>
      </w:r>
      <w:r w:rsidR="00247C64">
        <w:instrText xml:space="preserve"> REF _Ref417391018 \r \h </w:instrText>
      </w:r>
      <w:r w:rsidR="00247C64">
        <w:fldChar w:fldCharType="separate"/>
      </w:r>
      <w:r w:rsidR="0097292B">
        <w:rPr>
          <w:cs/>
        </w:rPr>
        <w:t>‎</w:t>
      </w:r>
      <w:r w:rsidR="0097292B">
        <w:t>6.3</w:t>
      </w:r>
      <w:r w:rsidR="00247C64">
        <w:fldChar w:fldCharType="end"/>
      </w:r>
      <w:r w:rsidR="00247C64">
        <w:t>,</w:t>
      </w:r>
      <w:r w:rsidR="00B714D5">
        <w:t xml:space="preserve"> </w:t>
      </w:r>
      <w:r>
        <w:t>shall no</w:t>
      </w:r>
      <w:r w:rsidR="00B714D5">
        <w:t xml:space="preserve">t affect any rights the </w:t>
      </w:r>
      <w:r w:rsidR="00086751">
        <w:t>P</w:t>
      </w:r>
      <w:r w:rsidR="00B714D5">
        <w:t xml:space="preserve">arties </w:t>
      </w:r>
      <w:r>
        <w:t>may have accrued prior to this Agreement terminating (in respect of damages or otherwise)</w:t>
      </w:r>
      <w:r w:rsidR="006F2CD1">
        <w:t>.</w:t>
      </w:r>
    </w:p>
    <w:p w:rsidR="00A93060" w:rsidRPr="007D1172" w:rsidRDefault="00A93060" w:rsidP="00A93060">
      <w:pPr>
        <w:pStyle w:val="Firm3L1"/>
        <w:jc w:val="center"/>
        <w:rPr>
          <w:szCs w:val="22"/>
        </w:rPr>
      </w:pPr>
      <w:bookmarkStart w:id="50" w:name="_Toc413968969"/>
      <w:bookmarkStart w:id="51" w:name="_Toc413977396"/>
      <w:bookmarkStart w:id="52" w:name="_Toc413978267"/>
      <w:bookmarkStart w:id="53" w:name="_Toc418087222"/>
      <w:bookmarkStart w:id="54" w:name="_Ref400547532"/>
      <w:r w:rsidRPr="007D1172">
        <w:rPr>
          <w:szCs w:val="22"/>
        </w:rPr>
        <w:t>Pre-Closing Seller Undertakings</w:t>
      </w:r>
      <w:bookmarkEnd w:id="50"/>
      <w:bookmarkEnd w:id="51"/>
      <w:bookmarkEnd w:id="52"/>
      <w:bookmarkEnd w:id="53"/>
    </w:p>
    <w:p w:rsidR="00A93060" w:rsidRDefault="00A93060" w:rsidP="002C53CE">
      <w:pPr>
        <w:pStyle w:val="Firm3L2"/>
        <w:rPr>
          <w:i/>
          <w:szCs w:val="22"/>
        </w:rPr>
      </w:pPr>
      <w:r w:rsidRPr="007D1172">
        <w:rPr>
          <w:szCs w:val="22"/>
        </w:rPr>
        <w:t>From the date of this Agreement until Closing, each Seller shall, subject to all applicable legal and regulatory requirements and to the extent within its power to do so, comply with the obligations</w:t>
      </w:r>
      <w:r w:rsidR="00E249F4">
        <w:rPr>
          <w:szCs w:val="22"/>
        </w:rPr>
        <w:t xml:space="preserve"> applicable to that Seller</w:t>
      </w:r>
      <w:r w:rsidRPr="007D1172">
        <w:rPr>
          <w:szCs w:val="22"/>
        </w:rPr>
        <w:t xml:space="preserve"> set out in</w:t>
      </w:r>
      <w:r w:rsidR="00744679">
        <w:rPr>
          <w:szCs w:val="22"/>
        </w:rPr>
        <w:t xml:space="preserve"> Schedule 2</w:t>
      </w:r>
      <w:r w:rsidRPr="007D1172">
        <w:rPr>
          <w:i/>
          <w:szCs w:val="22"/>
        </w:rPr>
        <w:t>.</w:t>
      </w:r>
    </w:p>
    <w:p w:rsidR="002C53CE" w:rsidRDefault="002C53CE" w:rsidP="002C53CE">
      <w:pPr>
        <w:pStyle w:val="Firm3L2"/>
      </w:pPr>
      <w:bookmarkStart w:id="55" w:name="_Ref417835745"/>
      <w:r w:rsidRPr="002C53CE">
        <w:rPr>
          <w:szCs w:val="22"/>
        </w:rPr>
        <w:t>From</w:t>
      </w:r>
      <w:r w:rsidRPr="00471D4E">
        <w:t xml:space="preserve"> the date of this Agreement until Closing, the Manager Sellers shall, subject to all applicable legal and regulatory requirements and to the extent within their power to do so, use their respective reasonable endeavours to ensure that</w:t>
      </w:r>
      <w:r>
        <w:t xml:space="preserve"> each Target Company shall, prior to the Unconditional Date:</w:t>
      </w:r>
      <w:bookmarkEnd w:id="55"/>
      <w:r>
        <w:t xml:space="preserve"> </w:t>
      </w:r>
    </w:p>
    <w:p w:rsidR="002C53CE" w:rsidRDefault="002C53CE" w:rsidP="002C53CE">
      <w:pPr>
        <w:pStyle w:val="Firm3L3"/>
      </w:pPr>
      <w:bookmarkStart w:id="56" w:name="_Ref417835774"/>
      <w:r>
        <w:t xml:space="preserve">close out (in accordance with the terms thereof) all hedging transactions under each Hedging Agreement (as such term is defined in each of the Facilities Agreements) and discharge in full all </w:t>
      </w:r>
      <w:r w:rsidRPr="00547A7F">
        <w:t>close-out amount</w:t>
      </w:r>
      <w:r>
        <w:t xml:space="preserve">s and any </w:t>
      </w:r>
      <w:r>
        <w:lastRenderedPageBreak/>
        <w:t>other related fees, costs and expenses payable</w:t>
      </w:r>
      <w:r w:rsidRPr="00547A7F">
        <w:t xml:space="preserve"> in relation to</w:t>
      </w:r>
      <w:r>
        <w:t xml:space="preserve"> each</w:t>
      </w:r>
      <w:r w:rsidRPr="00547A7F">
        <w:t xml:space="preserve"> </w:t>
      </w:r>
      <w:r>
        <w:t xml:space="preserve">such close-out (the </w:t>
      </w:r>
      <w:r>
        <w:rPr>
          <w:b/>
          <w:i/>
        </w:rPr>
        <w:t>Close-Out Requirement</w:t>
      </w:r>
      <w:r>
        <w:t>); and</w:t>
      </w:r>
      <w:bookmarkEnd w:id="56"/>
    </w:p>
    <w:p w:rsidR="002C53CE" w:rsidRPr="002C53CE" w:rsidRDefault="002C53CE" w:rsidP="002C53CE">
      <w:pPr>
        <w:pStyle w:val="Firm3L3"/>
        <w:rPr>
          <w:i/>
          <w:szCs w:val="22"/>
        </w:rPr>
      </w:pPr>
      <w:bookmarkStart w:id="57" w:name="_Ref417835795"/>
      <w:r w:rsidRPr="009C77E1">
        <w:t>discharge in full the amount of all fees or other commissions relating to all Documentary Credits that are accrued and outstanding as at that date and the amount of such fees or other commissions that will accrue in relation to all Documentary Credits from and including such date up to</w:t>
      </w:r>
      <w:r>
        <w:t xml:space="preserve"> and including the Closing Date (the </w:t>
      </w:r>
      <w:r w:rsidRPr="002C53CE">
        <w:rPr>
          <w:b/>
          <w:i/>
        </w:rPr>
        <w:t>Discharge</w:t>
      </w:r>
      <w:r>
        <w:t xml:space="preserve"> </w:t>
      </w:r>
      <w:r w:rsidRPr="002C53CE">
        <w:rPr>
          <w:b/>
          <w:i/>
        </w:rPr>
        <w:t>Requirement</w:t>
      </w:r>
      <w:r>
        <w:t>).</w:t>
      </w:r>
      <w:bookmarkEnd w:id="57"/>
    </w:p>
    <w:p w:rsidR="005A4870" w:rsidRPr="007D1172" w:rsidRDefault="005A4870" w:rsidP="004814AD">
      <w:pPr>
        <w:pStyle w:val="Firm3L1"/>
        <w:jc w:val="center"/>
        <w:rPr>
          <w:szCs w:val="22"/>
        </w:rPr>
      </w:pPr>
      <w:bookmarkStart w:id="58" w:name="_Toc413968970"/>
      <w:bookmarkStart w:id="59" w:name="_Toc413977397"/>
      <w:bookmarkStart w:id="60" w:name="_Toc413978268"/>
      <w:bookmarkStart w:id="61" w:name="_Ref417391014"/>
      <w:bookmarkStart w:id="62" w:name="_Toc418087223"/>
      <w:r w:rsidRPr="007D1172">
        <w:rPr>
          <w:szCs w:val="22"/>
        </w:rPr>
        <w:t>Closing</w:t>
      </w:r>
      <w:bookmarkEnd w:id="54"/>
      <w:bookmarkEnd w:id="58"/>
      <w:bookmarkEnd w:id="59"/>
      <w:bookmarkEnd w:id="60"/>
      <w:bookmarkEnd w:id="61"/>
      <w:bookmarkEnd w:id="62"/>
    </w:p>
    <w:p w:rsidR="005A4870" w:rsidRPr="007D1172" w:rsidRDefault="005A4870" w:rsidP="00FA772F">
      <w:pPr>
        <w:pStyle w:val="Firm3L2"/>
        <w:rPr>
          <w:szCs w:val="22"/>
        </w:rPr>
      </w:pPr>
      <w:bookmarkStart w:id="63" w:name="_Ref402807454"/>
      <w:r w:rsidRPr="007D1172">
        <w:rPr>
          <w:szCs w:val="22"/>
        </w:rPr>
        <w:t xml:space="preserve">Closing shall take place at the </w:t>
      </w:r>
      <w:r w:rsidR="000679DA" w:rsidRPr="007D1172">
        <w:rPr>
          <w:szCs w:val="22"/>
        </w:rPr>
        <w:t xml:space="preserve">London </w:t>
      </w:r>
      <w:r w:rsidRPr="007D1172">
        <w:rPr>
          <w:szCs w:val="22"/>
        </w:rPr>
        <w:t xml:space="preserve">office of </w:t>
      </w:r>
      <w:r w:rsidR="00336AB0">
        <w:rPr>
          <w:szCs w:val="22"/>
        </w:rPr>
        <w:t>the Seller</w:t>
      </w:r>
      <w:r w:rsidR="000679DA" w:rsidRPr="007D1172">
        <w:rPr>
          <w:szCs w:val="22"/>
        </w:rPr>
        <w:t>s</w:t>
      </w:r>
      <w:r w:rsidR="00336AB0">
        <w:rPr>
          <w:szCs w:val="22"/>
        </w:rPr>
        <w:t>’</w:t>
      </w:r>
      <w:r w:rsidR="000679DA" w:rsidRPr="007D1172">
        <w:rPr>
          <w:szCs w:val="22"/>
        </w:rPr>
        <w:t xml:space="preserve"> Solicitors</w:t>
      </w:r>
      <w:r w:rsidRPr="007D1172">
        <w:rPr>
          <w:szCs w:val="22"/>
        </w:rPr>
        <w:t xml:space="preserve"> on </w:t>
      </w:r>
      <w:r w:rsidR="00396BB8" w:rsidRPr="007D1172">
        <w:rPr>
          <w:szCs w:val="22"/>
        </w:rPr>
        <w:t xml:space="preserve">the </w:t>
      </w:r>
      <w:r w:rsidR="00A76D6E" w:rsidRPr="007D1172">
        <w:rPr>
          <w:szCs w:val="22"/>
        </w:rPr>
        <w:t>fifth</w:t>
      </w:r>
      <w:r w:rsidRPr="007D1172">
        <w:rPr>
          <w:szCs w:val="22"/>
        </w:rPr>
        <w:t xml:space="preserve"> Business Day after the Unconditional Date</w:t>
      </w:r>
      <w:r w:rsidR="000679DA" w:rsidRPr="007D1172">
        <w:rPr>
          <w:szCs w:val="22"/>
        </w:rPr>
        <w:t xml:space="preserve"> or such other date as the </w:t>
      </w:r>
      <w:r w:rsidR="00134138">
        <w:rPr>
          <w:szCs w:val="22"/>
        </w:rPr>
        <w:t>Seller Group</w:t>
      </w:r>
      <w:r w:rsidR="000679DA" w:rsidRPr="007D1172">
        <w:rPr>
          <w:szCs w:val="22"/>
        </w:rPr>
        <w:t xml:space="preserve"> and the Purchaser may agree in writing (the </w:t>
      </w:r>
      <w:r w:rsidR="000679DA" w:rsidRPr="007D1172">
        <w:rPr>
          <w:b/>
          <w:i/>
          <w:szCs w:val="22"/>
        </w:rPr>
        <w:t>Closing Date</w:t>
      </w:r>
      <w:r w:rsidR="000679DA" w:rsidRPr="007D1172">
        <w:rPr>
          <w:szCs w:val="22"/>
        </w:rPr>
        <w:t>)</w:t>
      </w:r>
      <w:r w:rsidRPr="007D1172">
        <w:rPr>
          <w:szCs w:val="22"/>
        </w:rPr>
        <w:t>.</w:t>
      </w:r>
      <w:bookmarkEnd w:id="63"/>
    </w:p>
    <w:p w:rsidR="000679DA" w:rsidRPr="007D1172" w:rsidRDefault="000679DA" w:rsidP="00FA772F">
      <w:pPr>
        <w:pStyle w:val="Firm3L2"/>
        <w:rPr>
          <w:szCs w:val="22"/>
        </w:rPr>
      </w:pPr>
      <w:r w:rsidRPr="007D1172">
        <w:rPr>
          <w:szCs w:val="22"/>
        </w:rPr>
        <w:t xml:space="preserve">The Sellers shall not be obliged to complete the sale and purchase of any of the Shares unless </w:t>
      </w:r>
      <w:r w:rsidR="00A76D6E" w:rsidRPr="007D1172">
        <w:rPr>
          <w:szCs w:val="22"/>
        </w:rPr>
        <w:t>all of the Shares are sold and p</w:t>
      </w:r>
      <w:r w:rsidR="00256146" w:rsidRPr="007D1172">
        <w:rPr>
          <w:szCs w:val="22"/>
        </w:rPr>
        <w:t>urchased simultaneously and</w:t>
      </w:r>
      <w:r w:rsidR="00A76D6E" w:rsidRPr="007D1172">
        <w:rPr>
          <w:szCs w:val="22"/>
        </w:rPr>
        <w:t xml:space="preserve"> </w:t>
      </w:r>
      <w:r w:rsidRPr="007D1172">
        <w:rPr>
          <w:szCs w:val="22"/>
        </w:rPr>
        <w:t>the Purchaser has complied in f</w:t>
      </w:r>
      <w:r w:rsidR="00396BB8" w:rsidRPr="007D1172">
        <w:rPr>
          <w:szCs w:val="22"/>
        </w:rPr>
        <w:t>ull with its obligations under</w:t>
      </w:r>
      <w:r w:rsidR="00744679" w:rsidRPr="00744679">
        <w:rPr>
          <w:szCs w:val="22"/>
        </w:rPr>
        <w:t xml:space="preserve"> </w:t>
      </w:r>
      <w:r w:rsidR="00744679">
        <w:rPr>
          <w:szCs w:val="22"/>
        </w:rPr>
        <w:t>Schedule 3</w:t>
      </w:r>
      <w:r w:rsidR="00396BB8" w:rsidRPr="007D1172">
        <w:rPr>
          <w:szCs w:val="22"/>
        </w:rPr>
        <w:t>.</w:t>
      </w:r>
    </w:p>
    <w:p w:rsidR="00086751" w:rsidRPr="00086751" w:rsidRDefault="00086751" w:rsidP="00086751">
      <w:pPr>
        <w:pStyle w:val="Firm3L2"/>
        <w:rPr>
          <w:szCs w:val="22"/>
        </w:rPr>
      </w:pPr>
      <w:bookmarkStart w:id="64" w:name="_Ref417391018"/>
      <w:bookmarkStart w:id="65" w:name="_Ref402822297"/>
      <w:r w:rsidRPr="00086751">
        <w:rPr>
          <w:szCs w:val="22"/>
        </w:rPr>
        <w:t>If the Sellers (on the one hand) or the Purchaser (on the other) fail to comply with any Material Closing Obl</w:t>
      </w:r>
      <w:r>
        <w:rPr>
          <w:szCs w:val="22"/>
        </w:rPr>
        <w:t xml:space="preserve">igation, then the other Party </w:t>
      </w:r>
      <w:r w:rsidRPr="00086751">
        <w:rPr>
          <w:szCs w:val="22"/>
        </w:rPr>
        <w:t>(or Parties, as</w:t>
      </w:r>
      <w:r w:rsidR="00A03B7F">
        <w:rPr>
          <w:szCs w:val="22"/>
        </w:rPr>
        <w:t xml:space="preserve"> applicable) shall be entitled, </w:t>
      </w:r>
      <w:r w:rsidRPr="00086751">
        <w:rPr>
          <w:szCs w:val="22"/>
        </w:rPr>
        <w:t>in addition to and without prejudice to any other rights and remedies that may be available to that Party (or Parties, as applicable) by written notice to the Party (or Parties, as applicable) in default on the date Closing would otherwise have taken place, to:</w:t>
      </w:r>
      <w:bookmarkEnd w:id="64"/>
    </w:p>
    <w:p w:rsidR="00086751" w:rsidRPr="00086751" w:rsidRDefault="00086751" w:rsidP="00086751">
      <w:pPr>
        <w:pStyle w:val="Firm3L3"/>
      </w:pPr>
      <w:r w:rsidRPr="00086751">
        <w:t>require Closing to take place so far as practicable having regard to the defaults which have occurred;</w:t>
      </w:r>
    </w:p>
    <w:p w:rsidR="00086751" w:rsidRPr="00086751" w:rsidRDefault="00086751" w:rsidP="00086751">
      <w:pPr>
        <w:pStyle w:val="Firm3L3"/>
      </w:pPr>
      <w:r w:rsidRPr="00086751">
        <w:t xml:space="preserve">notify the Party (or Parties, as applicable) in default of a new date for Closing (being not more than 10 Business Days after the original date for Closing) in which case the provisions of this clause </w:t>
      </w:r>
      <w:r>
        <w:fldChar w:fldCharType="begin"/>
      </w:r>
      <w:r>
        <w:instrText xml:space="preserve"> REF _Ref417391014 \r \h </w:instrText>
      </w:r>
      <w:r>
        <w:fldChar w:fldCharType="separate"/>
      </w:r>
      <w:r w:rsidR="0097292B">
        <w:rPr>
          <w:cs/>
        </w:rPr>
        <w:t>‎</w:t>
      </w:r>
      <w:r w:rsidR="0097292B">
        <w:t>6</w:t>
      </w:r>
      <w:r>
        <w:fldChar w:fldCharType="end"/>
      </w:r>
      <w:r w:rsidRPr="00086751">
        <w:t xml:space="preserve"> (other than this clause </w:t>
      </w:r>
      <w:r>
        <w:fldChar w:fldCharType="begin"/>
      </w:r>
      <w:r>
        <w:instrText xml:space="preserve"> REF _Ref417391018 \r \h </w:instrText>
      </w:r>
      <w:r>
        <w:fldChar w:fldCharType="separate"/>
      </w:r>
      <w:r w:rsidR="0097292B">
        <w:rPr>
          <w:cs/>
        </w:rPr>
        <w:t>‎</w:t>
      </w:r>
      <w:r w:rsidR="0097292B">
        <w:t>6.3</w:t>
      </w:r>
      <w:r>
        <w:fldChar w:fldCharType="end"/>
      </w:r>
      <w:r w:rsidRPr="00086751">
        <w:t xml:space="preserve">) and </w:t>
      </w:r>
      <w:r>
        <w:fldChar w:fldCharType="begin"/>
      </w:r>
      <w:r>
        <w:instrText xml:space="preserve"> REF _Ref400551786 \r \h </w:instrText>
      </w:r>
      <w:r>
        <w:fldChar w:fldCharType="separate"/>
      </w:r>
      <w:r w:rsidR="0097292B">
        <w:rPr>
          <w:cs/>
        </w:rPr>
        <w:t>‎</w:t>
      </w:r>
      <w:r w:rsidR="0097292B">
        <w:t>Schedule 3</w:t>
      </w:r>
      <w:r>
        <w:fldChar w:fldCharType="end"/>
      </w:r>
      <w:r w:rsidRPr="00086751">
        <w:t xml:space="preserve"> shall apply to Closing as so deferred but on the basis that such deferral may only occur once; or </w:t>
      </w:r>
    </w:p>
    <w:p w:rsidR="00086751" w:rsidRPr="00086751" w:rsidRDefault="00086751" w:rsidP="00086751">
      <w:pPr>
        <w:pStyle w:val="Firm3L3"/>
      </w:pPr>
      <w:r w:rsidRPr="00086751">
        <w:t>terminate this Agreement (other than the Surviving Provisions).</w:t>
      </w:r>
    </w:p>
    <w:p w:rsidR="00A76D6E" w:rsidRPr="007D1172" w:rsidRDefault="00A76D6E" w:rsidP="00FA772F">
      <w:pPr>
        <w:pStyle w:val="Firm3L2"/>
        <w:rPr>
          <w:szCs w:val="22"/>
        </w:rPr>
      </w:pPr>
      <w:r w:rsidRPr="007D1172">
        <w:rPr>
          <w:szCs w:val="22"/>
        </w:rPr>
        <w:t>At Closing, each of the Sellers shall be deemed to have waived any pre-emption or other rights over the Shares conferred on it, or held by it, by virtue of the Articles or otherwise.</w:t>
      </w:r>
      <w:bookmarkEnd w:id="65"/>
    </w:p>
    <w:p w:rsidR="005A4870" w:rsidRDefault="005A4870" w:rsidP="00FA772F">
      <w:pPr>
        <w:pStyle w:val="Firm3L2"/>
        <w:rPr>
          <w:szCs w:val="22"/>
        </w:rPr>
      </w:pPr>
      <w:r w:rsidRPr="007D1172">
        <w:rPr>
          <w:szCs w:val="22"/>
        </w:rPr>
        <w:t>At Closing</w:t>
      </w:r>
      <w:r w:rsidR="000679DA" w:rsidRPr="007D1172">
        <w:rPr>
          <w:szCs w:val="22"/>
        </w:rPr>
        <w:t>,</w:t>
      </w:r>
      <w:r w:rsidRPr="007D1172">
        <w:rPr>
          <w:szCs w:val="22"/>
        </w:rPr>
        <w:t xml:space="preserve"> each of the</w:t>
      </w:r>
      <w:r w:rsidR="000679DA" w:rsidRPr="007D1172">
        <w:rPr>
          <w:szCs w:val="22"/>
        </w:rPr>
        <w:t xml:space="preserve"> parties</w:t>
      </w:r>
      <w:r w:rsidRPr="007D1172">
        <w:rPr>
          <w:szCs w:val="22"/>
        </w:rPr>
        <w:t xml:space="preserve"> shall deliver or perform (or ensure that there is delivered or performed) all those documents, items and actions respectively listed in relation to that Party or any of its Affiliates (as the case may be) in</w:t>
      </w:r>
      <w:r w:rsidR="00744679">
        <w:rPr>
          <w:szCs w:val="22"/>
        </w:rPr>
        <w:t xml:space="preserve"> Schedule 3</w:t>
      </w:r>
      <w:r w:rsidR="00256146" w:rsidRPr="007D1172">
        <w:rPr>
          <w:szCs w:val="22"/>
        </w:rPr>
        <w:t xml:space="preserve"> unless, in the case of any item, the </w:t>
      </w:r>
      <w:r w:rsidR="00134138">
        <w:rPr>
          <w:szCs w:val="22"/>
        </w:rPr>
        <w:t>Seller Group</w:t>
      </w:r>
      <w:r w:rsidR="00256146" w:rsidRPr="007D1172">
        <w:rPr>
          <w:szCs w:val="22"/>
        </w:rPr>
        <w:t xml:space="preserve"> and the Purchase</w:t>
      </w:r>
      <w:r w:rsidR="001F06D4">
        <w:rPr>
          <w:szCs w:val="22"/>
        </w:rPr>
        <w:t>r</w:t>
      </w:r>
      <w:r w:rsidR="00256146" w:rsidRPr="007D1172">
        <w:rPr>
          <w:szCs w:val="22"/>
        </w:rPr>
        <w:t xml:space="preserve"> agree in writing to waive any such item.</w:t>
      </w:r>
    </w:p>
    <w:p w:rsidR="00F63CD7" w:rsidRPr="007D1172" w:rsidRDefault="00361D3F" w:rsidP="00361D3F">
      <w:pPr>
        <w:pStyle w:val="Firm3L2"/>
        <w:rPr>
          <w:szCs w:val="22"/>
        </w:rPr>
      </w:pPr>
      <w:r>
        <w:rPr>
          <w:szCs w:val="22"/>
        </w:rPr>
        <w:t xml:space="preserve">The </w:t>
      </w:r>
      <w:r w:rsidR="00E21012">
        <w:rPr>
          <w:szCs w:val="22"/>
        </w:rPr>
        <w:t xml:space="preserve">Manager </w:t>
      </w:r>
      <w:r>
        <w:rPr>
          <w:szCs w:val="22"/>
        </w:rPr>
        <w:t xml:space="preserve">Sellers shall, no later than </w:t>
      </w:r>
      <w:r w:rsidR="00E21012">
        <w:rPr>
          <w:szCs w:val="22"/>
        </w:rPr>
        <w:t>three</w:t>
      </w:r>
      <w:r>
        <w:rPr>
          <w:szCs w:val="22"/>
        </w:rPr>
        <w:t xml:space="preserve"> Business Days prior to Closing, notify the Purchaser of the amount of Outstanding Debt to be </w:t>
      </w:r>
      <w:r w:rsidR="00704F93">
        <w:rPr>
          <w:szCs w:val="22"/>
        </w:rPr>
        <w:t>re</w:t>
      </w:r>
      <w:r>
        <w:rPr>
          <w:szCs w:val="22"/>
        </w:rPr>
        <w:t xml:space="preserve">paid on Closing in accordance with paragraph </w:t>
      </w:r>
      <w:r w:rsidR="00351739">
        <w:rPr>
          <w:szCs w:val="22"/>
        </w:rPr>
        <w:fldChar w:fldCharType="begin"/>
      </w:r>
      <w:r w:rsidR="00351739">
        <w:rPr>
          <w:szCs w:val="22"/>
        </w:rPr>
        <w:instrText xml:space="preserve"> REF _Ref416792349 \n \h </w:instrText>
      </w:r>
      <w:r w:rsidR="00351739">
        <w:rPr>
          <w:szCs w:val="22"/>
        </w:rPr>
      </w:r>
      <w:r w:rsidR="00351739">
        <w:rPr>
          <w:szCs w:val="22"/>
        </w:rPr>
        <w:fldChar w:fldCharType="separate"/>
      </w:r>
      <w:r w:rsidR="0097292B">
        <w:rPr>
          <w:szCs w:val="22"/>
          <w:cs/>
        </w:rPr>
        <w:t>‎</w:t>
      </w:r>
      <w:r w:rsidR="0097292B">
        <w:rPr>
          <w:szCs w:val="22"/>
        </w:rPr>
        <w:t>(d)</w:t>
      </w:r>
      <w:r w:rsidR="00351739">
        <w:rPr>
          <w:szCs w:val="22"/>
        </w:rPr>
        <w:fldChar w:fldCharType="end"/>
      </w:r>
      <w:r w:rsidR="00351739">
        <w:rPr>
          <w:szCs w:val="22"/>
        </w:rPr>
        <w:t xml:space="preserve"> </w:t>
      </w:r>
      <w:r>
        <w:rPr>
          <w:szCs w:val="22"/>
        </w:rPr>
        <w:t>of Part B of Schedule 3.</w:t>
      </w:r>
    </w:p>
    <w:p w:rsidR="005A4870" w:rsidRPr="003E762C" w:rsidRDefault="005A4870" w:rsidP="003E762C">
      <w:pPr>
        <w:pStyle w:val="Firm3L1"/>
        <w:jc w:val="center"/>
        <w:rPr>
          <w:szCs w:val="22"/>
        </w:rPr>
      </w:pPr>
      <w:bookmarkStart w:id="66" w:name="_Ref400549477"/>
      <w:bookmarkStart w:id="67" w:name="_Toc413968971"/>
      <w:bookmarkStart w:id="68" w:name="_Toc413977398"/>
      <w:bookmarkStart w:id="69" w:name="_Toc413978269"/>
      <w:bookmarkStart w:id="70" w:name="_Toc418087224"/>
      <w:r w:rsidRPr="007D1172">
        <w:rPr>
          <w:szCs w:val="22"/>
        </w:rPr>
        <w:lastRenderedPageBreak/>
        <w:t>Seller Warranties</w:t>
      </w:r>
      <w:bookmarkEnd w:id="66"/>
      <w:bookmarkEnd w:id="67"/>
      <w:bookmarkEnd w:id="68"/>
      <w:bookmarkEnd w:id="69"/>
      <w:bookmarkEnd w:id="70"/>
    </w:p>
    <w:p w:rsidR="00F10FDA" w:rsidRPr="007D1172" w:rsidRDefault="00F10FDA" w:rsidP="00FA772F">
      <w:pPr>
        <w:pStyle w:val="Firm3L2"/>
        <w:rPr>
          <w:szCs w:val="22"/>
        </w:rPr>
      </w:pPr>
      <w:bookmarkStart w:id="71" w:name="_Ref402713389"/>
      <w:bookmarkStart w:id="72" w:name="_Ref400548455"/>
      <w:r w:rsidRPr="007D1172">
        <w:rPr>
          <w:szCs w:val="22"/>
        </w:rPr>
        <w:t xml:space="preserve">Each of the </w:t>
      </w:r>
      <w:r w:rsidR="00DF5F1C" w:rsidRPr="007D1172">
        <w:rPr>
          <w:szCs w:val="22"/>
        </w:rPr>
        <w:t>Investor</w:t>
      </w:r>
      <w:r w:rsidRPr="007D1172">
        <w:rPr>
          <w:szCs w:val="22"/>
        </w:rPr>
        <w:t xml:space="preserve"> Sellers severally</w:t>
      </w:r>
      <w:r w:rsidR="000E23BC">
        <w:rPr>
          <w:szCs w:val="22"/>
        </w:rPr>
        <w:t xml:space="preserve"> (</w:t>
      </w:r>
      <w:r w:rsidR="00DC2EBE">
        <w:rPr>
          <w:szCs w:val="22"/>
        </w:rPr>
        <w:t>and</w:t>
      </w:r>
      <w:r w:rsidR="000E23BC" w:rsidRPr="007D1172">
        <w:rPr>
          <w:szCs w:val="22"/>
        </w:rPr>
        <w:t xml:space="preserve"> not jointly nor jointly and severally)</w:t>
      </w:r>
      <w:r w:rsidRPr="007D1172">
        <w:rPr>
          <w:szCs w:val="22"/>
        </w:rPr>
        <w:t xml:space="preserve"> warrants, in respect of itself only, to the Purchaser as at the date of this Agreement:</w:t>
      </w:r>
      <w:bookmarkEnd w:id="71"/>
    </w:p>
    <w:p w:rsidR="00F10FDA" w:rsidRDefault="003F2FCB" w:rsidP="004814AD">
      <w:pPr>
        <w:pStyle w:val="Firm3L3"/>
        <w:rPr>
          <w:szCs w:val="22"/>
        </w:rPr>
      </w:pPr>
      <w:bookmarkStart w:id="73" w:name="_Ref416774921"/>
      <w:r>
        <w:rPr>
          <w:szCs w:val="22"/>
        </w:rPr>
        <w:t xml:space="preserve">in the case of the Investor Sellers other than Globe Nominees, </w:t>
      </w:r>
      <w:r w:rsidR="00F10FDA" w:rsidRPr="007D1172">
        <w:rPr>
          <w:szCs w:val="22"/>
        </w:rPr>
        <w:t xml:space="preserve">in relation to the </w:t>
      </w:r>
      <w:r w:rsidR="00396BB8" w:rsidRPr="007D1172">
        <w:rPr>
          <w:szCs w:val="22"/>
        </w:rPr>
        <w:t xml:space="preserve">A Ordinary </w:t>
      </w:r>
      <w:r w:rsidR="00F10FDA" w:rsidRPr="007D1172">
        <w:rPr>
          <w:szCs w:val="22"/>
        </w:rPr>
        <w:t>Shares held by it, it is the sole legal and beneficial owner and is entitled to sell and transfer the full legal and beneficial ownership of the Share</w:t>
      </w:r>
      <w:r w:rsidR="00396BB8" w:rsidRPr="007D1172">
        <w:rPr>
          <w:szCs w:val="22"/>
        </w:rPr>
        <w:t xml:space="preserve">s set out opposite its name in column (2) of </w:t>
      </w:r>
      <w:r w:rsidR="00F10FDA" w:rsidRPr="007D1172">
        <w:rPr>
          <w:szCs w:val="22"/>
        </w:rPr>
        <w:t>Part A of</w:t>
      </w:r>
      <w:r w:rsidR="00744679">
        <w:rPr>
          <w:szCs w:val="22"/>
        </w:rPr>
        <w:t xml:space="preserve"> Schedule 1</w:t>
      </w:r>
      <w:r w:rsidR="00F10FDA" w:rsidRPr="007D1172">
        <w:rPr>
          <w:szCs w:val="22"/>
        </w:rPr>
        <w:t xml:space="preserve"> and otherwise on the terms of this Agreement;</w:t>
      </w:r>
      <w:bookmarkEnd w:id="73"/>
    </w:p>
    <w:p w:rsidR="00556AE0" w:rsidRPr="007D1172" w:rsidRDefault="00556AE0" w:rsidP="00556AE0">
      <w:pPr>
        <w:pStyle w:val="Firm3L3"/>
        <w:rPr>
          <w:szCs w:val="22"/>
        </w:rPr>
      </w:pPr>
      <w:bookmarkStart w:id="74" w:name="_Ref416774937"/>
      <w:r>
        <w:rPr>
          <w:szCs w:val="22"/>
        </w:rPr>
        <w:t xml:space="preserve">in the case of Globe Nominees, </w:t>
      </w:r>
      <w:r w:rsidRPr="007D1172">
        <w:rPr>
          <w:szCs w:val="22"/>
        </w:rPr>
        <w:t>in relation to the A Ordinary Shares held by it, it is the sole legal owner and is entitled to sell and transfer the full legal and beneficial ownership of the Shares set out opposite its name in column (2) of Part A of</w:t>
      </w:r>
      <w:r>
        <w:rPr>
          <w:szCs w:val="22"/>
        </w:rPr>
        <w:t xml:space="preserve"> Schedule 1</w:t>
      </w:r>
      <w:r w:rsidRPr="007D1172">
        <w:rPr>
          <w:szCs w:val="22"/>
        </w:rPr>
        <w:t xml:space="preserve"> and otherwise on the terms of this Agreement;</w:t>
      </w:r>
      <w:bookmarkEnd w:id="74"/>
    </w:p>
    <w:p w:rsidR="00F10FDA" w:rsidRPr="007D1172" w:rsidRDefault="00F10FDA" w:rsidP="004814AD">
      <w:pPr>
        <w:pStyle w:val="Firm3L3"/>
        <w:rPr>
          <w:szCs w:val="22"/>
        </w:rPr>
      </w:pPr>
      <w:r w:rsidRPr="007D1172">
        <w:rPr>
          <w:szCs w:val="22"/>
        </w:rPr>
        <w:t>this Agreement and the documents which are to be entered into by it pursuant to or otherwise in connection with this Agreement will constitute valid and binding obligations of it in accordance with their respective terms;</w:t>
      </w:r>
    </w:p>
    <w:p w:rsidR="00F10FDA" w:rsidRPr="007D1172" w:rsidRDefault="00F10FDA" w:rsidP="004814AD">
      <w:pPr>
        <w:pStyle w:val="Firm3L3"/>
        <w:rPr>
          <w:szCs w:val="22"/>
        </w:rPr>
      </w:pPr>
      <w:r w:rsidRPr="007D1172">
        <w:rPr>
          <w:szCs w:val="22"/>
        </w:rPr>
        <w:t>it is validly incorporated, in existence and duly registered under this laws of its jurisdiction and has full power to conduct its business as conducted at the date of this Agreement;</w:t>
      </w:r>
    </w:p>
    <w:p w:rsidR="00F10FDA" w:rsidRPr="007D1172" w:rsidRDefault="00F10FDA" w:rsidP="00785037">
      <w:pPr>
        <w:pStyle w:val="Firm3L3"/>
        <w:rPr>
          <w:szCs w:val="22"/>
        </w:rPr>
      </w:pPr>
      <w:r w:rsidRPr="007D1172">
        <w:rPr>
          <w:szCs w:val="22"/>
        </w:rPr>
        <w:t xml:space="preserve">it has obtained all corporate authorisations and (other than to the extent relevant to the </w:t>
      </w:r>
      <w:r w:rsidR="006977E6">
        <w:rPr>
          <w:szCs w:val="22"/>
        </w:rPr>
        <w:t>Condition</w:t>
      </w:r>
      <w:r w:rsidR="00A90CAE">
        <w:rPr>
          <w:szCs w:val="22"/>
        </w:rPr>
        <w:t>s</w:t>
      </w:r>
      <w:r w:rsidRPr="007D1172">
        <w:rPr>
          <w:szCs w:val="22"/>
        </w:rPr>
        <w:t xml:space="preserve">) all other governmental, statutory, regulatory or other consents, licences and authorisations required to empower it to enter into and perform its obligations under this Agreement where failure to obtain them would </w:t>
      </w:r>
      <w:r w:rsidR="00531624">
        <w:rPr>
          <w:szCs w:val="22"/>
        </w:rPr>
        <w:t xml:space="preserve">materially and adversely </w:t>
      </w:r>
      <w:r w:rsidRPr="007D1172">
        <w:rPr>
          <w:szCs w:val="22"/>
        </w:rPr>
        <w:t>affect its ability to enter into and perform its obligations under this Agreement;</w:t>
      </w:r>
    </w:p>
    <w:p w:rsidR="00F10FDA" w:rsidRPr="007D1172" w:rsidRDefault="00F10FDA" w:rsidP="00A646AA">
      <w:pPr>
        <w:pStyle w:val="Firm3L3"/>
        <w:rPr>
          <w:szCs w:val="22"/>
        </w:rPr>
      </w:pPr>
      <w:r w:rsidRPr="007D1172">
        <w:rPr>
          <w:szCs w:val="22"/>
        </w:rPr>
        <w:t>entry into and performance by it of this Agreement and/or any Transaction Documents to which it is a party:</w:t>
      </w:r>
    </w:p>
    <w:p w:rsidR="00F10FDA" w:rsidRDefault="00A646AA" w:rsidP="004814AD">
      <w:pPr>
        <w:pStyle w:val="Firm3L4"/>
        <w:rPr>
          <w:szCs w:val="22"/>
        </w:rPr>
      </w:pPr>
      <w:r>
        <w:rPr>
          <w:szCs w:val="22"/>
        </w:rPr>
        <w:t xml:space="preserve">will not </w:t>
      </w:r>
      <w:r w:rsidR="00F10FDA" w:rsidRPr="007D1172">
        <w:rPr>
          <w:szCs w:val="22"/>
        </w:rPr>
        <w:t>breach any provisio</w:t>
      </w:r>
      <w:r w:rsidR="003D1D96" w:rsidRPr="007D1172">
        <w:rPr>
          <w:szCs w:val="22"/>
        </w:rPr>
        <w:t>ns of its Constitutional Documents</w:t>
      </w:r>
      <w:r w:rsidR="00CF5F43">
        <w:rPr>
          <w:szCs w:val="22"/>
        </w:rPr>
        <w:t xml:space="preserve">; </w:t>
      </w:r>
    </w:p>
    <w:p w:rsidR="00CF5F43" w:rsidRPr="00CF5F43" w:rsidRDefault="00CF5F43" w:rsidP="00CF5F43">
      <w:pPr>
        <w:pStyle w:val="Firm3L4"/>
        <w:rPr>
          <w:szCs w:val="22"/>
        </w:rPr>
      </w:pPr>
      <w:r>
        <w:rPr>
          <w:szCs w:val="22"/>
        </w:rPr>
        <w:t>is not prohibited under any other contract or arrangement to which it is a party;</w:t>
      </w:r>
      <w:r w:rsidRPr="007D1172">
        <w:rPr>
          <w:szCs w:val="22"/>
        </w:rPr>
        <w:t xml:space="preserve"> </w:t>
      </w:r>
      <w:r>
        <w:rPr>
          <w:szCs w:val="22"/>
        </w:rPr>
        <w:t>or</w:t>
      </w:r>
    </w:p>
    <w:p w:rsidR="003434E7" w:rsidRPr="007D1172" w:rsidRDefault="00A646AA" w:rsidP="00A646AA">
      <w:pPr>
        <w:pStyle w:val="Firm3L4"/>
        <w:rPr>
          <w:szCs w:val="22"/>
        </w:rPr>
      </w:pPr>
      <w:r>
        <w:rPr>
          <w:szCs w:val="22"/>
        </w:rPr>
        <w:t xml:space="preserve">will not </w:t>
      </w:r>
      <w:r w:rsidR="003434E7" w:rsidRPr="007D1172">
        <w:rPr>
          <w:szCs w:val="22"/>
        </w:rPr>
        <w:t>(subject, where applica</w:t>
      </w:r>
      <w:r w:rsidR="00C97CA7">
        <w:rPr>
          <w:szCs w:val="22"/>
        </w:rPr>
        <w:t xml:space="preserve">ble, to the </w:t>
      </w:r>
      <w:r w:rsidR="006977E6">
        <w:rPr>
          <w:szCs w:val="22"/>
        </w:rPr>
        <w:t>Condition</w:t>
      </w:r>
      <w:r w:rsidR="00A90CAE">
        <w:rPr>
          <w:szCs w:val="22"/>
        </w:rPr>
        <w:t>s</w:t>
      </w:r>
      <w:r w:rsidR="003434E7" w:rsidRPr="007D1172">
        <w:rPr>
          <w:szCs w:val="22"/>
        </w:rPr>
        <w:t xml:space="preserve"> having been fulfilled) result in a breach of any laws or regulations in its jurisdiction of incorporation or of any order, decree or judgement of any court or any governmental or regulatory authority,</w:t>
      </w:r>
    </w:p>
    <w:p w:rsidR="007D0561" w:rsidRDefault="003434E7" w:rsidP="007D0561">
      <w:pPr>
        <w:pStyle w:val="Firm3L3"/>
        <w:numPr>
          <w:ilvl w:val="0"/>
          <w:numId w:val="0"/>
        </w:numPr>
        <w:ind w:left="1440"/>
        <w:rPr>
          <w:szCs w:val="22"/>
        </w:rPr>
      </w:pPr>
      <w:r w:rsidRPr="007D1172">
        <w:rPr>
          <w:szCs w:val="22"/>
        </w:rPr>
        <w:t xml:space="preserve">where any such breach would adversely affect </w:t>
      </w:r>
      <w:r w:rsidR="00531624">
        <w:rPr>
          <w:szCs w:val="22"/>
        </w:rPr>
        <w:t>to a material extent</w:t>
      </w:r>
      <w:r w:rsidR="00531624" w:rsidRPr="007D1172">
        <w:rPr>
          <w:szCs w:val="22"/>
        </w:rPr>
        <w:t xml:space="preserve"> </w:t>
      </w:r>
      <w:r w:rsidRPr="007D1172">
        <w:rPr>
          <w:szCs w:val="22"/>
        </w:rPr>
        <w:t>its ability to enter into or perform its obligations under this Agreement and/or any Transaction Document to which it is a party</w:t>
      </w:r>
      <w:r w:rsidR="007D0561">
        <w:rPr>
          <w:szCs w:val="22"/>
        </w:rPr>
        <w:t>;</w:t>
      </w:r>
    </w:p>
    <w:p w:rsidR="00A646AA" w:rsidRPr="007D1172" w:rsidRDefault="00A646AA" w:rsidP="00A646AA">
      <w:pPr>
        <w:pStyle w:val="Firm3L3"/>
        <w:rPr>
          <w:szCs w:val="22"/>
        </w:rPr>
      </w:pPr>
      <w:r w:rsidRPr="007D1172">
        <w:rPr>
          <w:szCs w:val="22"/>
        </w:rPr>
        <w:t xml:space="preserve">it is </w:t>
      </w:r>
      <w:r w:rsidR="004B51D1">
        <w:rPr>
          <w:szCs w:val="22"/>
        </w:rPr>
        <w:t xml:space="preserve">not </w:t>
      </w:r>
      <w:r w:rsidRPr="007D1172">
        <w:rPr>
          <w:szCs w:val="22"/>
        </w:rPr>
        <w:t xml:space="preserve">insolvent or bankrupt under the laws of its jurisdiction of incorporation, unable to pay its debts as they fall due or has proposed or is liable to any arrangement (whether by court process or otherwise) under which its creditors (or any group of them) would receive less than the </w:t>
      </w:r>
      <w:r w:rsidRPr="007D1172">
        <w:rPr>
          <w:szCs w:val="22"/>
        </w:rPr>
        <w:lastRenderedPageBreak/>
        <w:t xml:space="preserve">amounts due to them where any such insolvency, bankruptcy, inability to </w:t>
      </w:r>
      <w:r w:rsidR="00E21012">
        <w:rPr>
          <w:szCs w:val="22"/>
        </w:rPr>
        <w:t>pay debts or arrangement would a</w:t>
      </w:r>
      <w:r w:rsidRPr="007D1172">
        <w:rPr>
          <w:szCs w:val="22"/>
        </w:rPr>
        <w:t xml:space="preserve">ffect its ability </w:t>
      </w:r>
      <w:r w:rsidR="00E21012">
        <w:rPr>
          <w:szCs w:val="22"/>
        </w:rPr>
        <w:t xml:space="preserve">to enter </w:t>
      </w:r>
      <w:r w:rsidRPr="007D1172">
        <w:rPr>
          <w:szCs w:val="22"/>
        </w:rPr>
        <w:t>into or perform its obligations under this Agreement and/or Transaction Document to which it is a party;</w:t>
      </w:r>
    </w:p>
    <w:p w:rsidR="00A646AA" w:rsidRPr="007D1172" w:rsidRDefault="00A646AA" w:rsidP="00A646AA">
      <w:pPr>
        <w:pStyle w:val="Firm3L3"/>
        <w:rPr>
          <w:szCs w:val="22"/>
        </w:rPr>
      </w:pPr>
      <w:r w:rsidRPr="007D1172">
        <w:rPr>
          <w:szCs w:val="22"/>
        </w:rPr>
        <w:t xml:space="preserve">there are no proceedings in relation to any compromise or arrangement with creditors or any winding up, bankruptcy or insolvency proceedings concerning </w:t>
      </w:r>
      <w:r>
        <w:rPr>
          <w:szCs w:val="22"/>
        </w:rPr>
        <w:t xml:space="preserve">it </w:t>
      </w:r>
      <w:r w:rsidRPr="007D1172">
        <w:rPr>
          <w:szCs w:val="22"/>
        </w:rPr>
        <w:t>and no events have occurred which would justify such proceedings where any such proceedings or events would affect its ability to enter into or perform its obligations under this Agreement and/or any Transaction Document to which it is a party;</w:t>
      </w:r>
      <w:r w:rsidR="008E524D">
        <w:rPr>
          <w:szCs w:val="22"/>
        </w:rPr>
        <w:t xml:space="preserve"> and</w:t>
      </w:r>
    </w:p>
    <w:p w:rsidR="00A646AA" w:rsidRPr="00A646AA" w:rsidRDefault="00351AE1" w:rsidP="00A646AA">
      <w:pPr>
        <w:pStyle w:val="Firm3L3"/>
        <w:rPr>
          <w:szCs w:val="22"/>
        </w:rPr>
      </w:pPr>
      <w:r>
        <w:rPr>
          <w:szCs w:val="22"/>
        </w:rPr>
        <w:t xml:space="preserve">as far as it is aware, </w:t>
      </w:r>
      <w:r w:rsidR="00A646AA" w:rsidRPr="00A646AA">
        <w:rPr>
          <w:szCs w:val="22"/>
        </w:rPr>
        <w:t xml:space="preserve">no steps have been taken to enforce any security over </w:t>
      </w:r>
      <w:r w:rsidR="00A646AA">
        <w:rPr>
          <w:szCs w:val="22"/>
        </w:rPr>
        <w:t xml:space="preserve">its </w:t>
      </w:r>
      <w:r w:rsidR="00A646AA" w:rsidRPr="00A646AA">
        <w:rPr>
          <w:szCs w:val="22"/>
        </w:rPr>
        <w:t>assets and no event has occurred to give the right to enforce such security where, in either case, any such step or event would affect its ability to enter into or perform its obligations under this Agreement and/or any Transaction Document to which it is a party</w:t>
      </w:r>
      <w:r w:rsidR="008E524D">
        <w:rPr>
          <w:szCs w:val="22"/>
        </w:rPr>
        <w:t>.</w:t>
      </w:r>
    </w:p>
    <w:p w:rsidR="00A85A38" w:rsidRPr="007D1172" w:rsidRDefault="0040320C" w:rsidP="00FA772F">
      <w:pPr>
        <w:pStyle w:val="Firm3L2"/>
        <w:rPr>
          <w:szCs w:val="22"/>
        </w:rPr>
      </w:pPr>
      <w:bookmarkStart w:id="75" w:name="_Ref402713402"/>
      <w:r>
        <w:rPr>
          <w:szCs w:val="22"/>
        </w:rPr>
        <w:t>Without limitation to the warranties provided by certain Manager Sellers in the Management Warranty Deed, e</w:t>
      </w:r>
      <w:r w:rsidR="00A85A38" w:rsidRPr="007D1172">
        <w:rPr>
          <w:szCs w:val="22"/>
        </w:rPr>
        <w:t xml:space="preserve">ach of the </w:t>
      </w:r>
      <w:r w:rsidR="00DF5F1C" w:rsidRPr="007D1172">
        <w:rPr>
          <w:szCs w:val="22"/>
        </w:rPr>
        <w:t>Manager</w:t>
      </w:r>
      <w:r w:rsidR="00F10FDA" w:rsidRPr="007D1172">
        <w:rPr>
          <w:szCs w:val="22"/>
        </w:rPr>
        <w:t xml:space="preserve"> Sellers</w:t>
      </w:r>
      <w:r w:rsidR="00396BB8" w:rsidRPr="007D1172">
        <w:rPr>
          <w:szCs w:val="22"/>
        </w:rPr>
        <w:t xml:space="preserve"> </w:t>
      </w:r>
      <w:r w:rsidR="00A85A38" w:rsidRPr="007D1172">
        <w:rPr>
          <w:szCs w:val="22"/>
        </w:rPr>
        <w:t>severally</w:t>
      </w:r>
      <w:r w:rsidR="002F7BD2">
        <w:rPr>
          <w:szCs w:val="22"/>
        </w:rPr>
        <w:t xml:space="preserve"> (</w:t>
      </w:r>
      <w:r w:rsidR="00DC2EBE">
        <w:rPr>
          <w:szCs w:val="22"/>
        </w:rPr>
        <w:t>and</w:t>
      </w:r>
      <w:r w:rsidR="000E23BC" w:rsidRPr="007D1172">
        <w:rPr>
          <w:szCs w:val="22"/>
        </w:rPr>
        <w:t xml:space="preserve"> not jointly nor jointly and severally)</w:t>
      </w:r>
      <w:r w:rsidR="00A85A38" w:rsidRPr="007D1172">
        <w:rPr>
          <w:szCs w:val="22"/>
        </w:rPr>
        <w:t xml:space="preserve"> warrants, in respect of itself only, to the Purchaser as at the date of this Agreement:</w:t>
      </w:r>
      <w:bookmarkEnd w:id="75"/>
    </w:p>
    <w:p w:rsidR="00A85A38" w:rsidRPr="007D1172" w:rsidRDefault="00F10FDA" w:rsidP="004814AD">
      <w:pPr>
        <w:pStyle w:val="Firm3L3"/>
        <w:rPr>
          <w:szCs w:val="22"/>
        </w:rPr>
      </w:pPr>
      <w:bookmarkStart w:id="76" w:name="_Ref416774960"/>
      <w:r w:rsidRPr="007D1172">
        <w:rPr>
          <w:szCs w:val="22"/>
        </w:rPr>
        <w:t xml:space="preserve">in relation to the </w:t>
      </w:r>
      <w:r w:rsidR="00396BB8" w:rsidRPr="007D1172">
        <w:rPr>
          <w:szCs w:val="22"/>
        </w:rPr>
        <w:t xml:space="preserve">B Ordinary </w:t>
      </w:r>
      <w:r w:rsidRPr="007D1172">
        <w:rPr>
          <w:szCs w:val="22"/>
        </w:rPr>
        <w:t>Shares held by it, it is the sole legal and beneficial owner and is entitled to sell and transfer the full legal and beneficial ownership of the Share</w:t>
      </w:r>
      <w:r w:rsidR="00396BB8" w:rsidRPr="007D1172">
        <w:rPr>
          <w:szCs w:val="22"/>
        </w:rPr>
        <w:t xml:space="preserve">s set out opposite its name in column (2) of </w:t>
      </w:r>
      <w:r w:rsidR="00FE6F91" w:rsidRPr="007D1172">
        <w:rPr>
          <w:szCs w:val="22"/>
        </w:rPr>
        <w:t>Part B</w:t>
      </w:r>
      <w:r w:rsidRPr="007D1172">
        <w:rPr>
          <w:szCs w:val="22"/>
        </w:rPr>
        <w:t xml:space="preserve"> of</w:t>
      </w:r>
      <w:r w:rsidR="00744679">
        <w:rPr>
          <w:szCs w:val="22"/>
        </w:rPr>
        <w:t xml:space="preserve"> Schedule 1</w:t>
      </w:r>
      <w:r w:rsidRPr="007D1172">
        <w:rPr>
          <w:szCs w:val="22"/>
        </w:rPr>
        <w:t xml:space="preserve"> and otherwise on the terms set out in this Agreement;</w:t>
      </w:r>
      <w:r w:rsidR="00FE6F91" w:rsidRPr="007D1172">
        <w:rPr>
          <w:szCs w:val="22"/>
        </w:rPr>
        <w:t xml:space="preserve"> and</w:t>
      </w:r>
      <w:bookmarkEnd w:id="76"/>
    </w:p>
    <w:p w:rsidR="00F10FDA" w:rsidRPr="007D1172" w:rsidRDefault="00F10FDA" w:rsidP="004814AD">
      <w:pPr>
        <w:pStyle w:val="Firm3L3"/>
        <w:rPr>
          <w:szCs w:val="22"/>
        </w:rPr>
      </w:pPr>
      <w:r w:rsidRPr="007D1172">
        <w:rPr>
          <w:szCs w:val="22"/>
        </w:rPr>
        <w:t>this Agreement and each of the documents whic</w:t>
      </w:r>
      <w:r w:rsidR="00B568E0">
        <w:rPr>
          <w:szCs w:val="22"/>
        </w:rPr>
        <w:t>h are entered into</w:t>
      </w:r>
      <w:r w:rsidRPr="007D1172">
        <w:rPr>
          <w:szCs w:val="22"/>
        </w:rPr>
        <w:t xml:space="preserve"> pursuant to or otherwise in connection with this </w:t>
      </w:r>
      <w:r w:rsidR="0040320C">
        <w:rPr>
          <w:szCs w:val="22"/>
        </w:rPr>
        <w:t xml:space="preserve">Agreement </w:t>
      </w:r>
      <w:r w:rsidRPr="007D1172">
        <w:rPr>
          <w:szCs w:val="22"/>
        </w:rPr>
        <w:t>will constitute valid and binding obligations of it in accorda</w:t>
      </w:r>
      <w:r w:rsidR="00FE6F91" w:rsidRPr="007D1172">
        <w:rPr>
          <w:szCs w:val="22"/>
        </w:rPr>
        <w:t>nce with their respective terms.</w:t>
      </w:r>
    </w:p>
    <w:p w:rsidR="00396BB8" w:rsidRPr="007D1172" w:rsidRDefault="00396BB8" w:rsidP="00396BB8">
      <w:pPr>
        <w:pStyle w:val="Firm3L2"/>
        <w:rPr>
          <w:szCs w:val="22"/>
        </w:rPr>
      </w:pPr>
      <w:bookmarkStart w:id="77" w:name="_Ref402875044"/>
      <w:bookmarkStart w:id="78" w:name="_Ref402713432"/>
      <w:r w:rsidRPr="007D1172">
        <w:rPr>
          <w:szCs w:val="22"/>
        </w:rPr>
        <w:t>The Trustee warrants, in respect of itself only, to the Purchaser as at the date of this Agreement:</w:t>
      </w:r>
      <w:bookmarkEnd w:id="77"/>
    </w:p>
    <w:p w:rsidR="00396BB8" w:rsidRPr="007D1172" w:rsidRDefault="00396BB8" w:rsidP="00396BB8">
      <w:pPr>
        <w:pStyle w:val="Firm3L3"/>
        <w:rPr>
          <w:szCs w:val="22"/>
        </w:rPr>
      </w:pPr>
      <w:r w:rsidRPr="007D1172">
        <w:rPr>
          <w:szCs w:val="22"/>
        </w:rPr>
        <w:t>in relation to the B Ordinary Shares held by it, it is the sole legal and beneficial owner and is entitled to sell and transfer the full legal and beneficial ownership of the Shares set out opposite its name in column (2) of Part C of</w:t>
      </w:r>
      <w:r w:rsidR="00744679">
        <w:rPr>
          <w:szCs w:val="22"/>
        </w:rPr>
        <w:t xml:space="preserve"> Schedule 1</w:t>
      </w:r>
      <w:r w:rsidRPr="007D1172">
        <w:rPr>
          <w:szCs w:val="22"/>
        </w:rPr>
        <w:t xml:space="preserve"> and otherwise on the terms set out in this Agreement; and</w:t>
      </w:r>
    </w:p>
    <w:p w:rsidR="00396BB8" w:rsidRPr="007D1172" w:rsidRDefault="00396BB8" w:rsidP="00396BB8">
      <w:pPr>
        <w:pStyle w:val="Firm3L3"/>
        <w:rPr>
          <w:szCs w:val="22"/>
        </w:rPr>
      </w:pPr>
      <w:r w:rsidRPr="007D1172">
        <w:rPr>
          <w:szCs w:val="22"/>
        </w:rPr>
        <w:t>this Agreement and each of the docu</w:t>
      </w:r>
      <w:r w:rsidR="00B568E0">
        <w:rPr>
          <w:szCs w:val="22"/>
        </w:rPr>
        <w:t xml:space="preserve">ments which are entered into </w:t>
      </w:r>
      <w:r w:rsidRPr="007D1172">
        <w:rPr>
          <w:szCs w:val="22"/>
        </w:rPr>
        <w:t>pursuant to or otherwise in connection with this Agreement will constitute valid and binding obligations of it in accordance with their respective terms.</w:t>
      </w:r>
    </w:p>
    <w:p w:rsidR="00DD0829" w:rsidRDefault="00A0750E" w:rsidP="00DD0829">
      <w:pPr>
        <w:pStyle w:val="Firm3L2"/>
        <w:rPr>
          <w:szCs w:val="22"/>
        </w:rPr>
      </w:pPr>
      <w:bookmarkStart w:id="79" w:name="_Ref402875091"/>
      <w:r w:rsidRPr="000A22B3">
        <w:rPr>
          <w:szCs w:val="22"/>
        </w:rPr>
        <w:t>The Sellers’ Warranties set out in clauses</w:t>
      </w:r>
      <w:r w:rsidR="00744679">
        <w:rPr>
          <w:szCs w:val="22"/>
        </w:rPr>
        <w:t xml:space="preserve"> </w:t>
      </w:r>
      <w:r w:rsidR="000339F0">
        <w:rPr>
          <w:szCs w:val="22"/>
        </w:rPr>
        <w:fldChar w:fldCharType="begin"/>
      </w:r>
      <w:r w:rsidR="000339F0">
        <w:rPr>
          <w:szCs w:val="22"/>
        </w:rPr>
        <w:instrText xml:space="preserve"> REF _Ref402713389 \r \h </w:instrText>
      </w:r>
      <w:r w:rsidR="000339F0">
        <w:rPr>
          <w:szCs w:val="22"/>
        </w:rPr>
      </w:r>
      <w:r w:rsidR="000339F0">
        <w:rPr>
          <w:szCs w:val="22"/>
        </w:rPr>
        <w:fldChar w:fldCharType="separate"/>
      </w:r>
      <w:r w:rsidR="0097292B">
        <w:rPr>
          <w:szCs w:val="22"/>
          <w:cs/>
        </w:rPr>
        <w:t>‎</w:t>
      </w:r>
      <w:r w:rsidR="0097292B">
        <w:rPr>
          <w:szCs w:val="22"/>
        </w:rPr>
        <w:t>7.1</w:t>
      </w:r>
      <w:r w:rsidR="000339F0">
        <w:rPr>
          <w:szCs w:val="22"/>
        </w:rPr>
        <w:fldChar w:fldCharType="end"/>
      </w:r>
      <w:r w:rsidR="000339F0">
        <w:rPr>
          <w:szCs w:val="22"/>
        </w:rPr>
        <w:t xml:space="preserve"> to </w:t>
      </w:r>
      <w:r w:rsidR="000339F0">
        <w:rPr>
          <w:szCs w:val="22"/>
        </w:rPr>
        <w:fldChar w:fldCharType="begin"/>
      </w:r>
      <w:r w:rsidR="000339F0">
        <w:rPr>
          <w:szCs w:val="22"/>
        </w:rPr>
        <w:instrText xml:space="preserve"> REF _Ref402875044 \r \h </w:instrText>
      </w:r>
      <w:r w:rsidR="000339F0">
        <w:rPr>
          <w:szCs w:val="22"/>
        </w:rPr>
      </w:r>
      <w:r w:rsidR="000339F0">
        <w:rPr>
          <w:szCs w:val="22"/>
        </w:rPr>
        <w:fldChar w:fldCharType="separate"/>
      </w:r>
      <w:r w:rsidR="0097292B">
        <w:rPr>
          <w:szCs w:val="22"/>
          <w:cs/>
        </w:rPr>
        <w:t>‎</w:t>
      </w:r>
      <w:r w:rsidR="0097292B">
        <w:rPr>
          <w:szCs w:val="22"/>
        </w:rPr>
        <w:t>7.3</w:t>
      </w:r>
      <w:r w:rsidR="000339F0">
        <w:rPr>
          <w:szCs w:val="22"/>
        </w:rPr>
        <w:fldChar w:fldCharType="end"/>
      </w:r>
      <w:r w:rsidR="00A217D9" w:rsidRPr="000A22B3">
        <w:rPr>
          <w:szCs w:val="22"/>
        </w:rPr>
        <w:t xml:space="preserve"> (inclusive)</w:t>
      </w:r>
      <w:r w:rsidR="00C50D74" w:rsidRPr="000A22B3">
        <w:rPr>
          <w:szCs w:val="22"/>
        </w:rPr>
        <w:t xml:space="preserve"> </w:t>
      </w:r>
      <w:r w:rsidRPr="000A22B3">
        <w:rPr>
          <w:szCs w:val="22"/>
        </w:rPr>
        <w:t>shall be deemed to be repeated immediately before Closing by reference to the facts and circumstances then existing as if references in those Sellers’ Warranties to</w:t>
      </w:r>
      <w:bookmarkEnd w:id="78"/>
      <w:r w:rsidR="00DD0829" w:rsidRPr="000A22B3">
        <w:rPr>
          <w:szCs w:val="22"/>
        </w:rPr>
        <w:t>:</w:t>
      </w:r>
    </w:p>
    <w:p w:rsidR="00983F04" w:rsidRDefault="00A0750E" w:rsidP="005825DF">
      <w:pPr>
        <w:pStyle w:val="Firm3L3"/>
        <w:rPr>
          <w:szCs w:val="22"/>
        </w:rPr>
      </w:pPr>
      <w:r w:rsidRPr="005825DF">
        <w:rPr>
          <w:szCs w:val="22"/>
        </w:rPr>
        <w:t>the date of this Agreement</w:t>
      </w:r>
      <w:r w:rsidR="00DD0829" w:rsidRPr="005825DF">
        <w:rPr>
          <w:szCs w:val="22"/>
        </w:rPr>
        <w:t>,</w:t>
      </w:r>
      <w:r w:rsidRPr="005825DF">
        <w:rPr>
          <w:szCs w:val="22"/>
        </w:rPr>
        <w:t xml:space="preserve"> were reference</w:t>
      </w:r>
      <w:r w:rsidR="00A217D9" w:rsidRPr="005825DF">
        <w:rPr>
          <w:szCs w:val="22"/>
        </w:rPr>
        <w:t>s</w:t>
      </w:r>
      <w:r w:rsidRPr="005825DF">
        <w:rPr>
          <w:szCs w:val="22"/>
        </w:rPr>
        <w:t xml:space="preserve"> to the Closing Date</w:t>
      </w:r>
      <w:r w:rsidR="00DD0829" w:rsidRPr="005825DF">
        <w:rPr>
          <w:szCs w:val="22"/>
        </w:rPr>
        <w:t xml:space="preserve">; </w:t>
      </w:r>
    </w:p>
    <w:p w:rsidR="00DD0829" w:rsidRPr="005825DF" w:rsidRDefault="00983F04" w:rsidP="005825DF">
      <w:pPr>
        <w:pStyle w:val="Firm3L3"/>
        <w:rPr>
          <w:szCs w:val="22"/>
        </w:rPr>
      </w:pPr>
      <w:r>
        <w:rPr>
          <w:szCs w:val="22"/>
        </w:rPr>
        <w:lastRenderedPageBreak/>
        <w:t xml:space="preserve">with respect to clauses </w:t>
      </w:r>
      <w:r>
        <w:rPr>
          <w:szCs w:val="22"/>
        </w:rPr>
        <w:fldChar w:fldCharType="begin"/>
      </w:r>
      <w:r>
        <w:rPr>
          <w:szCs w:val="22"/>
        </w:rPr>
        <w:instrText xml:space="preserve"> REF _Ref416774921 \w \h </w:instrText>
      </w:r>
      <w:r>
        <w:rPr>
          <w:szCs w:val="22"/>
        </w:rPr>
      </w:r>
      <w:r>
        <w:rPr>
          <w:szCs w:val="22"/>
        </w:rPr>
        <w:fldChar w:fldCharType="separate"/>
      </w:r>
      <w:r w:rsidR="0097292B">
        <w:rPr>
          <w:szCs w:val="22"/>
          <w:cs/>
        </w:rPr>
        <w:t>‎</w:t>
      </w:r>
      <w:r w:rsidR="0097292B">
        <w:rPr>
          <w:szCs w:val="22"/>
        </w:rPr>
        <w:t>7.1(a)</w:t>
      </w:r>
      <w:r>
        <w:rPr>
          <w:szCs w:val="22"/>
        </w:rPr>
        <w:fldChar w:fldCharType="end"/>
      </w:r>
      <w:r>
        <w:rPr>
          <w:szCs w:val="22"/>
        </w:rPr>
        <w:t xml:space="preserve"> and </w:t>
      </w:r>
      <w:r>
        <w:rPr>
          <w:szCs w:val="22"/>
        </w:rPr>
        <w:fldChar w:fldCharType="begin"/>
      </w:r>
      <w:r>
        <w:rPr>
          <w:szCs w:val="22"/>
        </w:rPr>
        <w:instrText xml:space="preserve"> REF _Ref416774937 \n \h </w:instrText>
      </w:r>
      <w:r>
        <w:rPr>
          <w:szCs w:val="22"/>
        </w:rPr>
      </w:r>
      <w:r>
        <w:rPr>
          <w:szCs w:val="22"/>
        </w:rPr>
        <w:fldChar w:fldCharType="separate"/>
      </w:r>
      <w:r w:rsidR="0097292B">
        <w:rPr>
          <w:szCs w:val="22"/>
          <w:cs/>
        </w:rPr>
        <w:t>‎</w:t>
      </w:r>
      <w:r w:rsidR="0097292B">
        <w:rPr>
          <w:szCs w:val="22"/>
        </w:rPr>
        <w:t>(b)</w:t>
      </w:r>
      <w:r>
        <w:rPr>
          <w:szCs w:val="22"/>
        </w:rPr>
        <w:fldChar w:fldCharType="end"/>
      </w:r>
      <w:r>
        <w:rPr>
          <w:szCs w:val="22"/>
        </w:rPr>
        <w:t xml:space="preserve"> and </w:t>
      </w:r>
      <w:r>
        <w:rPr>
          <w:szCs w:val="22"/>
        </w:rPr>
        <w:fldChar w:fldCharType="begin"/>
      </w:r>
      <w:r>
        <w:rPr>
          <w:szCs w:val="22"/>
        </w:rPr>
        <w:instrText xml:space="preserve"> REF _Ref416774960 \w \h </w:instrText>
      </w:r>
      <w:r>
        <w:rPr>
          <w:szCs w:val="22"/>
        </w:rPr>
      </w:r>
      <w:r>
        <w:rPr>
          <w:szCs w:val="22"/>
        </w:rPr>
        <w:fldChar w:fldCharType="separate"/>
      </w:r>
      <w:r w:rsidR="0097292B">
        <w:rPr>
          <w:szCs w:val="22"/>
          <w:cs/>
        </w:rPr>
        <w:t>‎</w:t>
      </w:r>
      <w:r w:rsidR="0097292B">
        <w:rPr>
          <w:szCs w:val="22"/>
        </w:rPr>
        <w:t>7.2(a)</w:t>
      </w:r>
      <w:r>
        <w:rPr>
          <w:szCs w:val="22"/>
        </w:rPr>
        <w:fldChar w:fldCharType="end"/>
      </w:r>
      <w:r>
        <w:rPr>
          <w:szCs w:val="22"/>
        </w:rPr>
        <w:t>, Schedule 1, were references to the Revised Share Capital and Consideration Schedule; and</w:t>
      </w:r>
    </w:p>
    <w:p w:rsidR="00A0750E" w:rsidRPr="005825DF" w:rsidRDefault="00DD0829" w:rsidP="005825DF">
      <w:pPr>
        <w:pStyle w:val="Firm3L3"/>
        <w:rPr>
          <w:szCs w:val="22"/>
        </w:rPr>
      </w:pPr>
      <w:r w:rsidRPr="005825DF">
        <w:rPr>
          <w:szCs w:val="22"/>
        </w:rPr>
        <w:t>with respect to clause</w:t>
      </w:r>
      <w:r w:rsidR="00B02D4C" w:rsidRPr="005825DF">
        <w:rPr>
          <w:szCs w:val="22"/>
        </w:rPr>
        <w:t>s</w:t>
      </w:r>
      <w:r w:rsidRPr="005825DF">
        <w:rPr>
          <w:szCs w:val="22"/>
        </w:rPr>
        <w:t xml:space="preserve"> </w:t>
      </w:r>
      <w:r w:rsidR="000339F0">
        <w:rPr>
          <w:szCs w:val="22"/>
        </w:rPr>
        <w:fldChar w:fldCharType="begin"/>
      </w:r>
      <w:r w:rsidR="000339F0">
        <w:rPr>
          <w:szCs w:val="22"/>
        </w:rPr>
        <w:instrText xml:space="preserve"> REF _Ref402713402 \r \h </w:instrText>
      </w:r>
      <w:r w:rsidR="000339F0">
        <w:rPr>
          <w:szCs w:val="22"/>
        </w:rPr>
      </w:r>
      <w:r w:rsidR="000339F0">
        <w:rPr>
          <w:szCs w:val="22"/>
        </w:rPr>
        <w:fldChar w:fldCharType="separate"/>
      </w:r>
      <w:r w:rsidR="0097292B">
        <w:rPr>
          <w:szCs w:val="22"/>
          <w:cs/>
        </w:rPr>
        <w:t>‎</w:t>
      </w:r>
      <w:r w:rsidR="0097292B">
        <w:rPr>
          <w:szCs w:val="22"/>
        </w:rPr>
        <w:t>7.2</w:t>
      </w:r>
      <w:r w:rsidR="000339F0">
        <w:rPr>
          <w:szCs w:val="22"/>
        </w:rPr>
        <w:fldChar w:fldCharType="end"/>
      </w:r>
      <w:r w:rsidR="00744209" w:rsidRPr="005825DF">
        <w:rPr>
          <w:szCs w:val="22"/>
        </w:rPr>
        <w:t xml:space="preserve"> </w:t>
      </w:r>
      <w:r w:rsidRPr="005825DF">
        <w:rPr>
          <w:szCs w:val="22"/>
        </w:rPr>
        <w:t xml:space="preserve">and </w:t>
      </w:r>
      <w:r w:rsidR="000339F0">
        <w:rPr>
          <w:szCs w:val="22"/>
        </w:rPr>
        <w:fldChar w:fldCharType="begin"/>
      </w:r>
      <w:r w:rsidR="000339F0">
        <w:rPr>
          <w:szCs w:val="22"/>
        </w:rPr>
        <w:instrText xml:space="preserve"> REF _Ref402875044 \r \h </w:instrText>
      </w:r>
      <w:r w:rsidR="000339F0">
        <w:rPr>
          <w:szCs w:val="22"/>
        </w:rPr>
      </w:r>
      <w:r w:rsidR="000339F0">
        <w:rPr>
          <w:szCs w:val="22"/>
        </w:rPr>
        <w:fldChar w:fldCharType="separate"/>
      </w:r>
      <w:r w:rsidR="0097292B">
        <w:rPr>
          <w:szCs w:val="22"/>
          <w:cs/>
        </w:rPr>
        <w:t>‎</w:t>
      </w:r>
      <w:r w:rsidR="0097292B">
        <w:rPr>
          <w:szCs w:val="22"/>
        </w:rPr>
        <w:t>7.3</w:t>
      </w:r>
      <w:r w:rsidR="000339F0">
        <w:rPr>
          <w:szCs w:val="22"/>
        </w:rPr>
        <w:fldChar w:fldCharType="end"/>
      </w:r>
      <w:r w:rsidRPr="005825DF">
        <w:rPr>
          <w:szCs w:val="22"/>
        </w:rPr>
        <w:t xml:space="preserve"> only, the B Ordinary Shares, were references to the B Ordinary Shares and Deferred B Shares set out in the Revised Share Capital and Consideration Schedule</w:t>
      </w:r>
      <w:r w:rsidR="00A0750E" w:rsidRPr="005825DF">
        <w:rPr>
          <w:szCs w:val="22"/>
        </w:rPr>
        <w:t>.</w:t>
      </w:r>
      <w:bookmarkEnd w:id="79"/>
    </w:p>
    <w:p w:rsidR="00C50D74" w:rsidRPr="007D1172" w:rsidRDefault="00C50D74">
      <w:pPr>
        <w:pStyle w:val="Firm3L2"/>
        <w:rPr>
          <w:szCs w:val="22"/>
        </w:rPr>
      </w:pPr>
      <w:r w:rsidRPr="007D1172">
        <w:rPr>
          <w:szCs w:val="22"/>
        </w:rPr>
        <w:t xml:space="preserve">The Purchaser acknowledges and agrees that, </w:t>
      </w:r>
      <w:r w:rsidR="00F56868">
        <w:rPr>
          <w:szCs w:val="22"/>
        </w:rPr>
        <w:t>save</w:t>
      </w:r>
      <w:r w:rsidRPr="007D1172">
        <w:rPr>
          <w:szCs w:val="22"/>
        </w:rPr>
        <w:t xml:space="preserve"> as provided under the Sellers’ Warranties</w:t>
      </w:r>
      <w:r w:rsidR="007A64EE">
        <w:rPr>
          <w:szCs w:val="22"/>
        </w:rPr>
        <w:t xml:space="preserve"> and the Management Warranty Deed</w:t>
      </w:r>
      <w:r w:rsidRPr="007D1172">
        <w:rPr>
          <w:szCs w:val="22"/>
        </w:rPr>
        <w:t xml:space="preserve">, no other statement, promise or forecast made by or on behalf of any Seller or its Affiliates or any Target Company may form the basis of any </w:t>
      </w:r>
      <w:r w:rsidR="007A64EE">
        <w:rPr>
          <w:szCs w:val="22"/>
        </w:rPr>
        <w:t>c</w:t>
      </w:r>
      <w:r w:rsidRPr="007D1172">
        <w:rPr>
          <w:szCs w:val="22"/>
        </w:rPr>
        <w:t>laim by the Purchaser or any other member of the Purchaser Group under or in connection with this Agreement or any Transaction Document.  In particular,</w:t>
      </w:r>
      <w:r w:rsidR="00F56868">
        <w:rPr>
          <w:szCs w:val="22"/>
        </w:rPr>
        <w:t xml:space="preserve"> save as aforesaid,</w:t>
      </w:r>
      <w:r w:rsidRPr="007D1172">
        <w:rPr>
          <w:szCs w:val="22"/>
        </w:rPr>
        <w:t xml:space="preserve"> no Seller makes any representation or warranty as to the accuracy of any forecasts, estimates, projections, statements of intent or opinion provided to the Purchaser, its Affiliates or to its or their advisers prior to the date of this Agreement (including any documents contained in the Data Room).</w:t>
      </w:r>
    </w:p>
    <w:p w:rsidR="00C50D74" w:rsidRPr="007D1172" w:rsidRDefault="00C50D74">
      <w:pPr>
        <w:pStyle w:val="Firm3L2"/>
        <w:rPr>
          <w:szCs w:val="22"/>
        </w:rPr>
      </w:pPr>
      <w:r w:rsidRPr="007D1172">
        <w:rPr>
          <w:szCs w:val="22"/>
        </w:rPr>
        <w:t xml:space="preserve">For the avoidance of doubt, the warranties in clauses </w:t>
      </w:r>
      <w:r w:rsidR="000339F0">
        <w:rPr>
          <w:szCs w:val="22"/>
        </w:rPr>
        <w:fldChar w:fldCharType="begin"/>
      </w:r>
      <w:r w:rsidR="000339F0">
        <w:rPr>
          <w:szCs w:val="22"/>
        </w:rPr>
        <w:instrText xml:space="preserve"> REF _Ref402713389 \r \h </w:instrText>
      </w:r>
      <w:r w:rsidR="000339F0">
        <w:rPr>
          <w:szCs w:val="22"/>
        </w:rPr>
      </w:r>
      <w:r w:rsidR="000339F0">
        <w:rPr>
          <w:szCs w:val="22"/>
        </w:rPr>
        <w:fldChar w:fldCharType="separate"/>
      </w:r>
      <w:r w:rsidR="0097292B">
        <w:rPr>
          <w:szCs w:val="22"/>
          <w:cs/>
        </w:rPr>
        <w:t>‎</w:t>
      </w:r>
      <w:r w:rsidR="0097292B">
        <w:rPr>
          <w:szCs w:val="22"/>
        </w:rPr>
        <w:t>7.1</w:t>
      </w:r>
      <w:r w:rsidR="000339F0">
        <w:rPr>
          <w:szCs w:val="22"/>
        </w:rPr>
        <w:fldChar w:fldCharType="end"/>
      </w:r>
      <w:r w:rsidR="000339F0">
        <w:rPr>
          <w:szCs w:val="22"/>
        </w:rPr>
        <w:t xml:space="preserve"> to </w:t>
      </w:r>
      <w:r w:rsidR="000339F0">
        <w:rPr>
          <w:szCs w:val="22"/>
        </w:rPr>
        <w:fldChar w:fldCharType="begin"/>
      </w:r>
      <w:r w:rsidR="000339F0">
        <w:rPr>
          <w:szCs w:val="22"/>
        </w:rPr>
        <w:instrText xml:space="preserve"> REF _Ref402875044 \r \h </w:instrText>
      </w:r>
      <w:r w:rsidR="000339F0">
        <w:rPr>
          <w:szCs w:val="22"/>
        </w:rPr>
      </w:r>
      <w:r w:rsidR="000339F0">
        <w:rPr>
          <w:szCs w:val="22"/>
        </w:rPr>
        <w:fldChar w:fldCharType="separate"/>
      </w:r>
      <w:r w:rsidR="0097292B">
        <w:rPr>
          <w:szCs w:val="22"/>
          <w:cs/>
        </w:rPr>
        <w:t>‎</w:t>
      </w:r>
      <w:r w:rsidR="0097292B">
        <w:rPr>
          <w:szCs w:val="22"/>
        </w:rPr>
        <w:t>7.3</w:t>
      </w:r>
      <w:r w:rsidR="000339F0">
        <w:rPr>
          <w:szCs w:val="22"/>
        </w:rPr>
        <w:fldChar w:fldCharType="end"/>
      </w:r>
      <w:r w:rsidR="000339F0" w:rsidRPr="007D1172">
        <w:rPr>
          <w:szCs w:val="22"/>
        </w:rPr>
        <w:t xml:space="preserve"> </w:t>
      </w:r>
      <w:r w:rsidRPr="007D1172">
        <w:rPr>
          <w:szCs w:val="22"/>
        </w:rPr>
        <w:t>(inclusive) are given by each relevant Seller severally</w:t>
      </w:r>
      <w:r w:rsidR="000E23BC">
        <w:rPr>
          <w:szCs w:val="22"/>
        </w:rPr>
        <w:t xml:space="preserve"> (</w:t>
      </w:r>
      <w:r w:rsidR="00DC2EBE">
        <w:rPr>
          <w:szCs w:val="22"/>
        </w:rPr>
        <w:t>and</w:t>
      </w:r>
      <w:r w:rsidR="000E23BC" w:rsidRPr="007D1172">
        <w:rPr>
          <w:szCs w:val="22"/>
        </w:rPr>
        <w:t xml:space="preserve"> not jointly nor jointly and severally)</w:t>
      </w:r>
      <w:r w:rsidRPr="007D1172">
        <w:rPr>
          <w:szCs w:val="22"/>
        </w:rPr>
        <w:t xml:space="preserve"> and only in relation to itself.</w:t>
      </w:r>
    </w:p>
    <w:p w:rsidR="00C50D74" w:rsidRPr="007D1172" w:rsidRDefault="00C50D74">
      <w:pPr>
        <w:pStyle w:val="Firm3L2"/>
        <w:rPr>
          <w:szCs w:val="22"/>
        </w:rPr>
      </w:pPr>
      <w:bookmarkStart w:id="80" w:name="_Ref402713602"/>
      <w:r w:rsidRPr="007D1172">
        <w:rPr>
          <w:szCs w:val="22"/>
        </w:rPr>
        <w:t xml:space="preserve">The liability of each of the Sellers under the Seller Warranties shall terminate on the date falling </w:t>
      </w:r>
      <w:r w:rsidR="000907E2">
        <w:rPr>
          <w:szCs w:val="22"/>
        </w:rPr>
        <w:t>six years</w:t>
      </w:r>
      <w:r w:rsidRPr="007D1172">
        <w:rPr>
          <w:szCs w:val="22"/>
        </w:rPr>
        <w:t xml:space="preserve"> after Closing.</w:t>
      </w:r>
      <w:bookmarkEnd w:id="80"/>
    </w:p>
    <w:p w:rsidR="004B51D1" w:rsidRDefault="005A4870" w:rsidP="00E062B9">
      <w:pPr>
        <w:pStyle w:val="Firm3L2"/>
      </w:pPr>
      <w:bookmarkStart w:id="81" w:name="_Ref415047161"/>
      <w:bookmarkStart w:id="82" w:name="_Ref400548530"/>
      <w:bookmarkEnd w:id="72"/>
      <w:r w:rsidRPr="007D1172">
        <w:t>Except in the case of and as against any individual or entity who has acted fraudulently</w:t>
      </w:r>
      <w:r w:rsidR="00696C15">
        <w:t xml:space="preserve"> or in bad faith</w:t>
      </w:r>
      <w:r w:rsidR="004B51D1">
        <w:t xml:space="preserve"> </w:t>
      </w:r>
      <w:r w:rsidR="00E062B9">
        <w:t>and save for any</w:t>
      </w:r>
      <w:r w:rsidR="009524DA">
        <w:t xml:space="preserve"> rights and</w:t>
      </w:r>
      <w:r w:rsidR="00E062B9">
        <w:t xml:space="preserve"> claim</w:t>
      </w:r>
      <w:r w:rsidR="009524DA">
        <w:t>s</w:t>
      </w:r>
      <w:r w:rsidR="00E062B9">
        <w:t xml:space="preserve"> under the Management Warranty Deed,</w:t>
      </w:r>
      <w:r w:rsidRPr="007D1172">
        <w:t xml:space="preserve"> the Purchaser agrees and undertakes with the Seller</w:t>
      </w:r>
      <w:r w:rsidR="00C50D74" w:rsidRPr="007D1172">
        <w:t xml:space="preserve">s </w:t>
      </w:r>
      <w:r w:rsidRPr="007D1172">
        <w:t>(the Seller</w:t>
      </w:r>
      <w:r w:rsidR="00C50D74" w:rsidRPr="007D1172">
        <w:t>s</w:t>
      </w:r>
      <w:r w:rsidRPr="007D1172">
        <w:t xml:space="preserve"> contracting for </w:t>
      </w:r>
      <w:r w:rsidR="00C50D74" w:rsidRPr="007D1172">
        <w:t>themselves</w:t>
      </w:r>
      <w:r w:rsidRPr="007D1172">
        <w:t xml:space="preserve"> and on behalf of each individual or entity referred to in this clause</w:t>
      </w:r>
      <w:r w:rsidR="00C50D74" w:rsidRPr="007D1172">
        <w:t xml:space="preserve"> </w:t>
      </w:r>
      <w:r w:rsidR="009524DA">
        <w:t>7.8</w:t>
      </w:r>
      <w:r w:rsidR="00C50D74" w:rsidRPr="007D1172">
        <w:t>)</w:t>
      </w:r>
      <w:r w:rsidRPr="007D1172">
        <w:t xml:space="preserve"> that neither it nor any other member of the Purchaser Group has any rights against, and will waive and shall not make any claim against, any employee, director, officer, adviser or agent of:</w:t>
      </w:r>
      <w:bookmarkEnd w:id="81"/>
    </w:p>
    <w:p w:rsidR="004B51D1" w:rsidRDefault="005A4870" w:rsidP="004B51D1">
      <w:pPr>
        <w:pStyle w:val="Firm3L3"/>
      </w:pPr>
      <w:r w:rsidRPr="007D1172">
        <w:t>any of the Target Companies; or</w:t>
      </w:r>
    </w:p>
    <w:p w:rsidR="005A4870" w:rsidRPr="007D1172" w:rsidRDefault="00336AB0" w:rsidP="004B51D1">
      <w:pPr>
        <w:pStyle w:val="Firm3L3"/>
      </w:pPr>
      <w:r>
        <w:t>any Seller</w:t>
      </w:r>
      <w:r w:rsidR="005A4870" w:rsidRPr="007D1172">
        <w:t xml:space="preserve"> on whom the Purchaser may have relied before agreeing to any term of this Agreement or any other Transaction Document or before entering into this Agreement or any other Transaction Document.</w:t>
      </w:r>
      <w:bookmarkEnd w:id="82"/>
    </w:p>
    <w:p w:rsidR="005A4870" w:rsidRPr="007D1172" w:rsidRDefault="005A4870" w:rsidP="00FA772F">
      <w:pPr>
        <w:pStyle w:val="Firm3L2"/>
        <w:rPr>
          <w:szCs w:val="22"/>
        </w:rPr>
      </w:pPr>
      <w:bookmarkStart w:id="83" w:name="_Ref400548477"/>
      <w:r w:rsidRPr="007D1172">
        <w:rPr>
          <w:szCs w:val="22"/>
        </w:rPr>
        <w:t xml:space="preserve">Notwithstanding clause </w:t>
      </w:r>
      <w:r w:rsidR="000339F0">
        <w:rPr>
          <w:szCs w:val="22"/>
        </w:rPr>
        <w:fldChar w:fldCharType="begin"/>
      </w:r>
      <w:r w:rsidR="000339F0">
        <w:rPr>
          <w:szCs w:val="22"/>
        </w:rPr>
        <w:instrText xml:space="preserve"> REF _Ref400548576 \r \h </w:instrText>
      </w:r>
      <w:r w:rsidR="000339F0">
        <w:rPr>
          <w:szCs w:val="22"/>
        </w:rPr>
      </w:r>
      <w:r w:rsidR="000339F0">
        <w:rPr>
          <w:szCs w:val="22"/>
        </w:rPr>
        <w:fldChar w:fldCharType="separate"/>
      </w:r>
      <w:r w:rsidR="0097292B">
        <w:rPr>
          <w:szCs w:val="22"/>
          <w:cs/>
        </w:rPr>
        <w:t>‎</w:t>
      </w:r>
      <w:r w:rsidR="0097292B">
        <w:rPr>
          <w:szCs w:val="22"/>
        </w:rPr>
        <w:t>31</w:t>
      </w:r>
      <w:r w:rsidR="000339F0">
        <w:rPr>
          <w:szCs w:val="22"/>
        </w:rPr>
        <w:fldChar w:fldCharType="end"/>
      </w:r>
      <w:r w:rsidR="00B02D4C">
        <w:rPr>
          <w:szCs w:val="22"/>
        </w:rPr>
        <w:t>, the provisions</w:t>
      </w:r>
      <w:r w:rsidRPr="007D1172">
        <w:rPr>
          <w:szCs w:val="22"/>
        </w:rPr>
        <w:t xml:space="preserve"> of clause</w:t>
      </w:r>
      <w:r w:rsidR="00B02D4C">
        <w:rPr>
          <w:szCs w:val="22"/>
        </w:rPr>
        <w:t xml:space="preserve"> </w:t>
      </w:r>
      <w:r w:rsidR="000339F0">
        <w:rPr>
          <w:szCs w:val="22"/>
        </w:rPr>
        <w:fldChar w:fldCharType="begin"/>
      </w:r>
      <w:r w:rsidR="000339F0">
        <w:rPr>
          <w:szCs w:val="22"/>
        </w:rPr>
        <w:instrText xml:space="preserve"> REF _Ref415047161 \r \h </w:instrText>
      </w:r>
      <w:r w:rsidR="000339F0">
        <w:rPr>
          <w:szCs w:val="22"/>
        </w:rPr>
      </w:r>
      <w:r w:rsidR="000339F0">
        <w:rPr>
          <w:szCs w:val="22"/>
        </w:rPr>
        <w:fldChar w:fldCharType="separate"/>
      </w:r>
      <w:r w:rsidR="0097292B">
        <w:rPr>
          <w:szCs w:val="22"/>
          <w:cs/>
        </w:rPr>
        <w:t>‎</w:t>
      </w:r>
      <w:r w:rsidR="0097292B">
        <w:rPr>
          <w:szCs w:val="22"/>
        </w:rPr>
        <w:t>7.8</w:t>
      </w:r>
      <w:r w:rsidR="000339F0">
        <w:rPr>
          <w:szCs w:val="22"/>
        </w:rPr>
        <w:fldChar w:fldCharType="end"/>
      </w:r>
      <w:r w:rsidRPr="007D1172">
        <w:rPr>
          <w:szCs w:val="22"/>
        </w:rPr>
        <w:t xml:space="preserve"> may be relied upon and enforced by each individual or entity for whose benefit it is expressed or intended to be given.</w:t>
      </w:r>
      <w:bookmarkEnd w:id="83"/>
    </w:p>
    <w:p w:rsidR="00464DDD" w:rsidRPr="007D1172" w:rsidRDefault="005A4870" w:rsidP="001E01BE">
      <w:pPr>
        <w:pStyle w:val="Firm3L1"/>
        <w:jc w:val="center"/>
        <w:rPr>
          <w:szCs w:val="22"/>
        </w:rPr>
      </w:pPr>
      <w:bookmarkStart w:id="84" w:name="_Ref402811284"/>
      <w:bookmarkStart w:id="85" w:name="_Toc413968972"/>
      <w:bookmarkStart w:id="86" w:name="_Toc413977399"/>
      <w:bookmarkStart w:id="87" w:name="_Toc413978270"/>
      <w:bookmarkStart w:id="88" w:name="_Toc418087225"/>
      <w:r w:rsidRPr="007D1172">
        <w:rPr>
          <w:szCs w:val="22"/>
        </w:rPr>
        <w:t>Purchaser Warranties</w:t>
      </w:r>
      <w:bookmarkEnd w:id="84"/>
      <w:bookmarkEnd w:id="85"/>
      <w:bookmarkEnd w:id="86"/>
      <w:bookmarkEnd w:id="87"/>
      <w:r w:rsidR="001C057C">
        <w:rPr>
          <w:szCs w:val="22"/>
        </w:rPr>
        <w:t xml:space="preserve"> and Undertakings</w:t>
      </w:r>
      <w:bookmarkEnd w:id="88"/>
    </w:p>
    <w:p w:rsidR="00464DDD" w:rsidRPr="007D1172" w:rsidRDefault="00464DDD" w:rsidP="004814AD">
      <w:pPr>
        <w:pStyle w:val="Firm3L2"/>
        <w:rPr>
          <w:szCs w:val="22"/>
        </w:rPr>
      </w:pPr>
      <w:bookmarkStart w:id="89" w:name="_Ref402715669"/>
      <w:r w:rsidRPr="007D1172">
        <w:rPr>
          <w:szCs w:val="22"/>
        </w:rPr>
        <w:t>Each of the Purchaser and the Purchaser Guarantor warrants to each of the Sellers that as at the date of this Agreement:</w:t>
      </w:r>
      <w:bookmarkEnd w:id="89"/>
    </w:p>
    <w:p w:rsidR="00464DDD" w:rsidRPr="007D1172" w:rsidRDefault="00464DDD" w:rsidP="004814AD">
      <w:pPr>
        <w:pStyle w:val="Firm3L3"/>
        <w:rPr>
          <w:szCs w:val="22"/>
        </w:rPr>
      </w:pPr>
      <w:r w:rsidRPr="007D1172">
        <w:rPr>
          <w:szCs w:val="22"/>
        </w:rPr>
        <w:t>this Agreement and each of the Transaction Documents to which it is a party will constitute valid and binding obligations of it in accordance with their respective terms;</w:t>
      </w:r>
    </w:p>
    <w:p w:rsidR="00464DDD" w:rsidRPr="007D1172" w:rsidRDefault="00464DDD" w:rsidP="004814AD">
      <w:pPr>
        <w:pStyle w:val="Firm3L3"/>
        <w:rPr>
          <w:szCs w:val="22"/>
        </w:rPr>
      </w:pPr>
      <w:r w:rsidRPr="007D1172">
        <w:rPr>
          <w:szCs w:val="22"/>
        </w:rPr>
        <w:lastRenderedPageBreak/>
        <w:t>it is validly incorporated, in existence and duly registered under the laws of its jurisdiction and has full power to conduct its business as conducted as at the date of this Agreement;</w:t>
      </w:r>
    </w:p>
    <w:p w:rsidR="00464DDD" w:rsidRPr="007D1172" w:rsidRDefault="008D44BD" w:rsidP="004814AD">
      <w:pPr>
        <w:pStyle w:val="Firm3L3"/>
        <w:rPr>
          <w:szCs w:val="22"/>
        </w:rPr>
      </w:pPr>
      <w:r w:rsidRPr="007D1172">
        <w:rPr>
          <w:szCs w:val="22"/>
        </w:rPr>
        <w:t>other than to the extent rele</w:t>
      </w:r>
      <w:r>
        <w:rPr>
          <w:szCs w:val="22"/>
        </w:rPr>
        <w:t xml:space="preserve">vant to the </w:t>
      </w:r>
      <w:r w:rsidR="006977E6">
        <w:rPr>
          <w:szCs w:val="22"/>
        </w:rPr>
        <w:t>Condition</w:t>
      </w:r>
      <w:r>
        <w:rPr>
          <w:szCs w:val="22"/>
        </w:rPr>
        <w:t>s,</w:t>
      </w:r>
      <w:r w:rsidRPr="007D1172">
        <w:rPr>
          <w:szCs w:val="22"/>
        </w:rPr>
        <w:t xml:space="preserve"> </w:t>
      </w:r>
      <w:r w:rsidR="00464DDD" w:rsidRPr="007D1172">
        <w:rPr>
          <w:szCs w:val="22"/>
        </w:rPr>
        <w:t>it has obtained all corporate authorisation</w:t>
      </w:r>
      <w:r w:rsidR="00A217D9">
        <w:rPr>
          <w:szCs w:val="22"/>
        </w:rPr>
        <w:t>s and</w:t>
      </w:r>
      <w:r w:rsidR="00464DDD" w:rsidRPr="007D1172">
        <w:rPr>
          <w:szCs w:val="22"/>
        </w:rPr>
        <w:t xml:space="preserve"> all other governmental, statutory, regulatory or other consents, licences and authorisations required to empower it to enter into and perform its obligations under this Agreement where failure to obtain them would </w:t>
      </w:r>
      <w:r w:rsidR="00531624">
        <w:rPr>
          <w:szCs w:val="22"/>
        </w:rPr>
        <w:t>materially and adversely</w:t>
      </w:r>
      <w:r w:rsidR="00531624" w:rsidRPr="007D1172">
        <w:rPr>
          <w:szCs w:val="22"/>
        </w:rPr>
        <w:t xml:space="preserve"> </w:t>
      </w:r>
      <w:r w:rsidR="00464DDD" w:rsidRPr="007D1172">
        <w:rPr>
          <w:szCs w:val="22"/>
        </w:rPr>
        <w:t>affect its ability to enter into and perform its obligations under this Agreement;</w:t>
      </w:r>
    </w:p>
    <w:p w:rsidR="00464DDD" w:rsidRPr="007D1172" w:rsidRDefault="00464DDD" w:rsidP="004814AD">
      <w:pPr>
        <w:pStyle w:val="Firm3L3"/>
        <w:rPr>
          <w:szCs w:val="22"/>
        </w:rPr>
      </w:pPr>
      <w:r w:rsidRPr="007D1172">
        <w:rPr>
          <w:szCs w:val="22"/>
        </w:rPr>
        <w:t>entry into and performance by each member of the Purchaser Group of this Agreement and/or any Transaction Documents to which it is a party:</w:t>
      </w:r>
    </w:p>
    <w:p w:rsidR="008A070C" w:rsidRDefault="00AB4096" w:rsidP="004814AD">
      <w:pPr>
        <w:pStyle w:val="Firm3L4"/>
        <w:rPr>
          <w:szCs w:val="22"/>
        </w:rPr>
      </w:pPr>
      <w:r w:rsidRPr="007D1172">
        <w:rPr>
          <w:szCs w:val="22"/>
        </w:rPr>
        <w:t xml:space="preserve">will not </w:t>
      </w:r>
      <w:r w:rsidR="00464DDD" w:rsidRPr="007D1172">
        <w:rPr>
          <w:szCs w:val="22"/>
        </w:rPr>
        <w:t>breach any provisions of it</w:t>
      </w:r>
      <w:r w:rsidR="003D1D96" w:rsidRPr="007D1172">
        <w:rPr>
          <w:szCs w:val="22"/>
        </w:rPr>
        <w:t>s Constitutional Documents</w:t>
      </w:r>
      <w:r w:rsidR="00464DDD" w:rsidRPr="007D1172">
        <w:rPr>
          <w:szCs w:val="22"/>
        </w:rPr>
        <w:t xml:space="preserve">; </w:t>
      </w:r>
    </w:p>
    <w:p w:rsidR="00464DDD" w:rsidRPr="007D1172" w:rsidRDefault="008827F7" w:rsidP="004814AD">
      <w:pPr>
        <w:pStyle w:val="Firm3L4"/>
        <w:rPr>
          <w:szCs w:val="22"/>
        </w:rPr>
      </w:pPr>
      <w:r>
        <w:rPr>
          <w:szCs w:val="22"/>
        </w:rPr>
        <w:t xml:space="preserve">is not prohibited </w:t>
      </w:r>
      <w:r w:rsidR="004910AB">
        <w:rPr>
          <w:szCs w:val="22"/>
        </w:rPr>
        <w:t>under any other contract or arrangement to which it is a party;</w:t>
      </w:r>
      <w:r w:rsidR="00464DDD" w:rsidRPr="007D1172">
        <w:rPr>
          <w:szCs w:val="22"/>
        </w:rPr>
        <w:t xml:space="preserve"> </w:t>
      </w:r>
    </w:p>
    <w:p w:rsidR="00464DDD" w:rsidRPr="007D1172" w:rsidRDefault="004910AB" w:rsidP="004814AD">
      <w:pPr>
        <w:pStyle w:val="Firm3L4"/>
        <w:rPr>
          <w:szCs w:val="22"/>
        </w:rPr>
      </w:pPr>
      <w:r>
        <w:rPr>
          <w:szCs w:val="22"/>
        </w:rPr>
        <w:t xml:space="preserve">will not </w:t>
      </w:r>
      <w:r w:rsidR="00464DDD" w:rsidRPr="007D1172">
        <w:rPr>
          <w:szCs w:val="22"/>
        </w:rPr>
        <w:t>(subject, where applicable, to fulfil</w:t>
      </w:r>
      <w:r w:rsidR="00C97CA7">
        <w:rPr>
          <w:szCs w:val="22"/>
        </w:rPr>
        <w:t xml:space="preserve">ment of the </w:t>
      </w:r>
      <w:r w:rsidR="006977E6">
        <w:rPr>
          <w:szCs w:val="22"/>
        </w:rPr>
        <w:t>Condition</w:t>
      </w:r>
      <w:r w:rsidR="00A90CAE">
        <w:rPr>
          <w:szCs w:val="22"/>
        </w:rPr>
        <w:t>s</w:t>
      </w:r>
      <w:r w:rsidR="00464DDD" w:rsidRPr="007D1172">
        <w:rPr>
          <w:szCs w:val="22"/>
        </w:rPr>
        <w:t xml:space="preserve">) result in a breach of any laws or regulations in its jurisdiction of incorporation or of any order, decree or </w:t>
      </w:r>
      <w:r>
        <w:rPr>
          <w:szCs w:val="22"/>
          <w:lang w:val="en-GB"/>
        </w:rPr>
        <w:t>judge</w:t>
      </w:r>
      <w:r w:rsidR="00464DDD" w:rsidRPr="004910AB">
        <w:rPr>
          <w:szCs w:val="22"/>
          <w:lang w:val="en-GB"/>
        </w:rPr>
        <w:t>ment</w:t>
      </w:r>
      <w:r w:rsidR="00464DDD" w:rsidRPr="007D1172">
        <w:rPr>
          <w:szCs w:val="22"/>
        </w:rPr>
        <w:t xml:space="preserve"> of any court or any governmental or regulatory authority,</w:t>
      </w:r>
    </w:p>
    <w:p w:rsidR="00464DDD" w:rsidRPr="007D1172" w:rsidRDefault="00464DDD" w:rsidP="003E762C">
      <w:pPr>
        <w:pStyle w:val="Firm3L4"/>
        <w:numPr>
          <w:ilvl w:val="0"/>
          <w:numId w:val="0"/>
        </w:numPr>
        <w:ind w:left="1440"/>
        <w:rPr>
          <w:szCs w:val="22"/>
        </w:rPr>
      </w:pPr>
      <w:r w:rsidRPr="007D1172">
        <w:rPr>
          <w:szCs w:val="22"/>
        </w:rPr>
        <w:t xml:space="preserve">where any such breach would affect </w:t>
      </w:r>
      <w:r w:rsidR="00531624">
        <w:rPr>
          <w:szCs w:val="22"/>
        </w:rPr>
        <w:t xml:space="preserve">to a material extent </w:t>
      </w:r>
      <w:r w:rsidRPr="007D1172">
        <w:rPr>
          <w:szCs w:val="22"/>
        </w:rPr>
        <w:t>its ability to enter into or perform its obligations under this Agreement and/or any Transaction Documents to which it is a party</w:t>
      </w:r>
      <w:r w:rsidR="000779D4" w:rsidRPr="007D1172">
        <w:rPr>
          <w:szCs w:val="22"/>
        </w:rPr>
        <w:t>;</w:t>
      </w:r>
    </w:p>
    <w:p w:rsidR="000779D4" w:rsidRPr="007D1172" w:rsidRDefault="000779D4" w:rsidP="004814AD">
      <w:pPr>
        <w:pStyle w:val="Firm3L3"/>
        <w:rPr>
          <w:szCs w:val="22"/>
        </w:rPr>
      </w:pPr>
      <w:r w:rsidRPr="007D1172">
        <w:rPr>
          <w:szCs w:val="22"/>
        </w:rPr>
        <w:t xml:space="preserve">neither it nor any of its Affiliates is insolvent or bankrupt under the laws of its jurisdiction of incorporation, unable to pay its debts as they fall due or has proposed or is liable to any arrangement (whether by court process or otherwise) under which its creditors (or any group of them) would receive less than the amounts due to them where any such insolvency, bankruptcy, inability to pay debts or arrangement would affect its ability </w:t>
      </w:r>
      <w:r w:rsidR="00E21012">
        <w:rPr>
          <w:szCs w:val="22"/>
        </w:rPr>
        <w:t xml:space="preserve">to enter </w:t>
      </w:r>
      <w:r w:rsidRPr="007D1172">
        <w:rPr>
          <w:szCs w:val="22"/>
        </w:rPr>
        <w:t>into or perform its obligations under this Agreement and/or Transaction Document to which it is a party;</w:t>
      </w:r>
    </w:p>
    <w:p w:rsidR="000779D4" w:rsidRPr="007D1172" w:rsidRDefault="000779D4" w:rsidP="004814AD">
      <w:pPr>
        <w:pStyle w:val="Firm3L3"/>
        <w:rPr>
          <w:szCs w:val="22"/>
        </w:rPr>
      </w:pPr>
      <w:r w:rsidRPr="007D1172">
        <w:rPr>
          <w:szCs w:val="22"/>
        </w:rPr>
        <w:t>there are no proceedings in relation to any compromise or arrangement with creditors or any winding up, bankruptcy or insolvency proceedings concerning the Purchaser Guarantor, the Purchaser or any of its Affiliates and no events have occurred which would justify such proceedings where any such proceedings or events would affect its ability to enter into or perform its obligations under this Agreement and/or any Transaction Document to which it is a party;</w:t>
      </w:r>
    </w:p>
    <w:p w:rsidR="000779D4" w:rsidRPr="007D1172" w:rsidRDefault="00351AE1" w:rsidP="004814AD">
      <w:pPr>
        <w:pStyle w:val="Firm3L3"/>
        <w:rPr>
          <w:szCs w:val="22"/>
        </w:rPr>
      </w:pPr>
      <w:r>
        <w:rPr>
          <w:szCs w:val="22"/>
        </w:rPr>
        <w:t xml:space="preserve">as far as it is aware, </w:t>
      </w:r>
      <w:r w:rsidR="000779D4" w:rsidRPr="007D1172">
        <w:rPr>
          <w:szCs w:val="22"/>
        </w:rPr>
        <w:t>no steps have been taken to enf</w:t>
      </w:r>
      <w:r w:rsidR="00C97CA7">
        <w:rPr>
          <w:szCs w:val="22"/>
        </w:rPr>
        <w:t>orce any security over any asse</w:t>
      </w:r>
      <w:r w:rsidR="000779D4" w:rsidRPr="007D1172">
        <w:rPr>
          <w:szCs w:val="22"/>
        </w:rPr>
        <w:t>ts of the Purchaser Guarantor, the Purchaser or any of its Affiliates and no event has occurred to give the right to enforce such security where, in either case, any such step or event would affect its ability to enter into or perform its obligations under this Agreement and/or any Transaction Document to which it is a party;</w:t>
      </w:r>
    </w:p>
    <w:p w:rsidR="00860501" w:rsidRPr="007D1172" w:rsidRDefault="00860501" w:rsidP="004814AD">
      <w:pPr>
        <w:pStyle w:val="Firm3L3"/>
        <w:rPr>
          <w:szCs w:val="22"/>
        </w:rPr>
      </w:pPr>
      <w:r w:rsidRPr="007D1172">
        <w:rPr>
          <w:szCs w:val="22"/>
        </w:rPr>
        <w:lastRenderedPageBreak/>
        <w:t xml:space="preserve">so far as it is aware, neither it nor any member of the Purchaser Group is subject to any order, judgement, direction, investigation or other proceedings by any Governmental Entity which will, or is likely to, prevent or </w:t>
      </w:r>
      <w:r w:rsidR="00C97CA7">
        <w:rPr>
          <w:szCs w:val="22"/>
        </w:rPr>
        <w:t xml:space="preserve">delay the satisfaction of the </w:t>
      </w:r>
      <w:r w:rsidR="006977E6">
        <w:rPr>
          <w:szCs w:val="22"/>
        </w:rPr>
        <w:t>Condition</w:t>
      </w:r>
      <w:r w:rsidR="00A90CAE">
        <w:rPr>
          <w:szCs w:val="22"/>
        </w:rPr>
        <w:t>s</w:t>
      </w:r>
      <w:r w:rsidRPr="007D1172">
        <w:rPr>
          <w:szCs w:val="22"/>
        </w:rPr>
        <w:t>;</w:t>
      </w:r>
    </w:p>
    <w:p w:rsidR="00860501" w:rsidRPr="007D1172" w:rsidRDefault="003F2173" w:rsidP="003F2173">
      <w:pPr>
        <w:pStyle w:val="Firm3L3"/>
        <w:rPr>
          <w:szCs w:val="22"/>
        </w:rPr>
      </w:pPr>
      <w:r>
        <w:rPr>
          <w:szCs w:val="22"/>
        </w:rPr>
        <w:t xml:space="preserve">subject to the fulfilment of the Rights Issue Condition, </w:t>
      </w:r>
      <w:r w:rsidR="00FE2AA0" w:rsidRPr="007D1172">
        <w:rPr>
          <w:szCs w:val="22"/>
        </w:rPr>
        <w:t xml:space="preserve">the Purchaser </w:t>
      </w:r>
      <w:r w:rsidR="00F56868">
        <w:rPr>
          <w:szCs w:val="22"/>
        </w:rPr>
        <w:t xml:space="preserve">or the Purchaser Group </w:t>
      </w:r>
      <w:r>
        <w:rPr>
          <w:szCs w:val="22"/>
        </w:rPr>
        <w:t xml:space="preserve">will </w:t>
      </w:r>
      <w:r w:rsidR="00B519FE">
        <w:rPr>
          <w:szCs w:val="22"/>
        </w:rPr>
        <w:t xml:space="preserve">under the Underwriting Agreement </w:t>
      </w:r>
      <w:r>
        <w:rPr>
          <w:szCs w:val="22"/>
        </w:rPr>
        <w:t xml:space="preserve">have </w:t>
      </w:r>
      <w:r w:rsidR="00860501" w:rsidRPr="007D1172">
        <w:rPr>
          <w:szCs w:val="22"/>
        </w:rPr>
        <w:t>available</w:t>
      </w:r>
      <w:r w:rsidR="001E01BE" w:rsidRPr="007D1172">
        <w:rPr>
          <w:szCs w:val="22"/>
        </w:rPr>
        <w:t xml:space="preserve"> </w:t>
      </w:r>
      <w:r w:rsidR="00FE2AA0" w:rsidRPr="007D1172">
        <w:rPr>
          <w:szCs w:val="22"/>
        </w:rPr>
        <w:t>financial resour</w:t>
      </w:r>
      <w:r w:rsidR="001E01BE" w:rsidRPr="007D1172">
        <w:rPr>
          <w:szCs w:val="22"/>
        </w:rPr>
        <w:t xml:space="preserve">ces </w:t>
      </w:r>
      <w:r w:rsidR="003D7B86" w:rsidRPr="007D1172">
        <w:rPr>
          <w:szCs w:val="22"/>
        </w:rPr>
        <w:t>which will at Closing</w:t>
      </w:r>
      <w:r w:rsidR="00860501" w:rsidRPr="007D1172">
        <w:rPr>
          <w:szCs w:val="22"/>
        </w:rPr>
        <w:t xml:space="preserve"> provide</w:t>
      </w:r>
      <w:r w:rsidR="001E01BE" w:rsidRPr="007D1172">
        <w:rPr>
          <w:szCs w:val="22"/>
        </w:rPr>
        <w:t>,</w:t>
      </w:r>
      <w:r w:rsidR="00860501" w:rsidRPr="007D1172">
        <w:rPr>
          <w:szCs w:val="22"/>
        </w:rPr>
        <w:t xml:space="preserve"> in</w:t>
      </w:r>
      <w:r w:rsidR="001E01BE" w:rsidRPr="007D1172">
        <w:rPr>
          <w:szCs w:val="22"/>
        </w:rPr>
        <w:t xml:space="preserve"> immediately available funds,</w:t>
      </w:r>
      <w:r w:rsidR="00860501" w:rsidRPr="007D1172">
        <w:rPr>
          <w:szCs w:val="22"/>
        </w:rPr>
        <w:t xml:space="preserve"> the necessary cash resources to pay the </w:t>
      </w:r>
      <w:r w:rsidR="00F26A0B">
        <w:rPr>
          <w:szCs w:val="22"/>
        </w:rPr>
        <w:t>Price</w:t>
      </w:r>
      <w:r w:rsidR="00860501" w:rsidRPr="007D1172">
        <w:rPr>
          <w:szCs w:val="22"/>
        </w:rPr>
        <w:t xml:space="preserve"> and </w:t>
      </w:r>
      <w:r w:rsidR="00CE3B44">
        <w:rPr>
          <w:szCs w:val="22"/>
        </w:rPr>
        <w:t xml:space="preserve">procure the </w:t>
      </w:r>
      <w:r w:rsidR="00B60682">
        <w:rPr>
          <w:szCs w:val="22"/>
        </w:rPr>
        <w:t>re</w:t>
      </w:r>
      <w:r w:rsidR="00CE3B44">
        <w:rPr>
          <w:szCs w:val="22"/>
        </w:rPr>
        <w:t>payment of the Outstanding Debt</w:t>
      </w:r>
      <w:r w:rsidR="00860501" w:rsidRPr="007D1172">
        <w:rPr>
          <w:szCs w:val="22"/>
        </w:rPr>
        <w:t>, and which involve</w:t>
      </w:r>
      <w:r w:rsidR="00867B60">
        <w:rPr>
          <w:szCs w:val="22"/>
        </w:rPr>
        <w:t>s</w:t>
      </w:r>
      <w:r w:rsidR="00860501" w:rsidRPr="007D1172">
        <w:rPr>
          <w:szCs w:val="22"/>
        </w:rPr>
        <w:t xml:space="preserve"> no pre-conditions other than those which are within the control of the Purchaser to satisfy at or prior to Closing;</w:t>
      </w:r>
    </w:p>
    <w:p w:rsidR="00FE2AA0" w:rsidRPr="007D1172" w:rsidRDefault="00FE2AA0" w:rsidP="004814AD">
      <w:pPr>
        <w:pStyle w:val="Firm3L3"/>
        <w:rPr>
          <w:szCs w:val="22"/>
        </w:rPr>
      </w:pPr>
      <w:r w:rsidRPr="007D1172">
        <w:rPr>
          <w:szCs w:val="22"/>
        </w:rPr>
        <w:t>it is not aware of any facts or circumstances which could be reasonably expected to:</w:t>
      </w:r>
    </w:p>
    <w:p w:rsidR="00867B60" w:rsidRDefault="00FE2AA0" w:rsidP="004814AD">
      <w:pPr>
        <w:pStyle w:val="Firm3L4"/>
        <w:rPr>
          <w:szCs w:val="22"/>
        </w:rPr>
      </w:pPr>
      <w:r w:rsidRPr="007D1172">
        <w:rPr>
          <w:szCs w:val="22"/>
        </w:rPr>
        <w:t>result in a Claim being made against any Seller in connection with the Proposed Transaction;</w:t>
      </w:r>
    </w:p>
    <w:p w:rsidR="00FE2AA0" w:rsidRPr="007D1172" w:rsidRDefault="00867B60" w:rsidP="004814AD">
      <w:pPr>
        <w:pStyle w:val="Firm3L4"/>
        <w:rPr>
          <w:szCs w:val="22"/>
        </w:rPr>
      </w:pPr>
      <w:r>
        <w:rPr>
          <w:szCs w:val="22"/>
        </w:rPr>
        <w:t xml:space="preserve">constitute a misrepresentation by or on behalf of any Seller </w:t>
      </w:r>
      <w:r w:rsidRPr="007D1172">
        <w:rPr>
          <w:szCs w:val="22"/>
        </w:rPr>
        <w:t>in connection with the Proposed Transaction</w:t>
      </w:r>
      <w:r>
        <w:rPr>
          <w:szCs w:val="22"/>
        </w:rPr>
        <w:t>;</w:t>
      </w:r>
      <w:r w:rsidR="00FE2AA0" w:rsidRPr="007D1172">
        <w:rPr>
          <w:szCs w:val="22"/>
        </w:rPr>
        <w:t xml:space="preserve"> or</w:t>
      </w:r>
    </w:p>
    <w:p w:rsidR="00FE2AA0" w:rsidRDefault="00FE2AA0" w:rsidP="004814AD">
      <w:pPr>
        <w:pStyle w:val="Firm3L4"/>
        <w:rPr>
          <w:szCs w:val="22"/>
        </w:rPr>
      </w:pPr>
      <w:r w:rsidRPr="007D1172">
        <w:rPr>
          <w:szCs w:val="22"/>
        </w:rPr>
        <w:t xml:space="preserve">prevent the </w:t>
      </w:r>
      <w:r w:rsidR="006977E6">
        <w:rPr>
          <w:szCs w:val="22"/>
        </w:rPr>
        <w:t>Condition</w:t>
      </w:r>
      <w:r w:rsidR="00A90CAE">
        <w:rPr>
          <w:szCs w:val="22"/>
        </w:rPr>
        <w:t>s</w:t>
      </w:r>
      <w:r w:rsidRPr="007D1172">
        <w:rPr>
          <w:szCs w:val="22"/>
        </w:rPr>
        <w:t xml:space="preserve"> from being satisfied in full prior to the Longstop Date</w:t>
      </w:r>
      <w:r w:rsidR="001C057C">
        <w:rPr>
          <w:szCs w:val="22"/>
        </w:rPr>
        <w:t>;</w:t>
      </w:r>
    </w:p>
    <w:p w:rsidR="001C057C" w:rsidRPr="007D1172" w:rsidRDefault="005F0A82" w:rsidP="001C057C">
      <w:pPr>
        <w:pStyle w:val="Firm3L3"/>
      </w:pPr>
      <w:r>
        <w:t xml:space="preserve">other than the Underwriting Agreement, </w:t>
      </w:r>
      <w:r w:rsidR="001C057C">
        <w:t xml:space="preserve">there are no contracts, agreements, arrangements or other undertakings (whether reduced to writing or not) between the Purchaser or any of its Affiliates on the one hand and </w:t>
      </w:r>
      <w:r>
        <w:t xml:space="preserve">any providers of debt or equity finance on the other hand which relate to or are required for the payment of the </w:t>
      </w:r>
      <w:r w:rsidR="00F26A0B">
        <w:t>Price</w:t>
      </w:r>
      <w:r w:rsidR="00804C6A">
        <w:t xml:space="preserve"> </w:t>
      </w:r>
      <w:r w:rsidR="008D5A1C">
        <w:t xml:space="preserve">and </w:t>
      </w:r>
      <w:r w:rsidR="00B60682">
        <w:rPr>
          <w:szCs w:val="22"/>
        </w:rPr>
        <w:t>to</w:t>
      </w:r>
      <w:r w:rsidR="00B60682" w:rsidRPr="007D1172">
        <w:rPr>
          <w:szCs w:val="22"/>
        </w:rPr>
        <w:t xml:space="preserve"> </w:t>
      </w:r>
      <w:r w:rsidR="00B60682">
        <w:rPr>
          <w:szCs w:val="22"/>
        </w:rPr>
        <w:t>procure the repayment of the Outstanding Debt</w:t>
      </w:r>
      <w:r w:rsidR="008D5A1C">
        <w:t xml:space="preserve"> </w:t>
      </w:r>
      <w:r>
        <w:t>and which have not been disclosed to the Sellers;</w:t>
      </w:r>
    </w:p>
    <w:p w:rsidR="00FE2AA0" w:rsidRDefault="00FE2AA0" w:rsidP="004814AD">
      <w:pPr>
        <w:pStyle w:val="Firm3L2"/>
        <w:rPr>
          <w:szCs w:val="22"/>
        </w:rPr>
      </w:pPr>
      <w:r w:rsidRPr="007D1172">
        <w:rPr>
          <w:szCs w:val="22"/>
        </w:rPr>
        <w:t>The Purchaser Warranties set out in clause</w:t>
      </w:r>
      <w:r w:rsidR="00744679">
        <w:rPr>
          <w:szCs w:val="22"/>
        </w:rPr>
        <w:t xml:space="preserve"> </w:t>
      </w:r>
      <w:r w:rsidR="000339F0">
        <w:rPr>
          <w:szCs w:val="22"/>
        </w:rPr>
        <w:fldChar w:fldCharType="begin"/>
      </w:r>
      <w:r w:rsidR="000339F0">
        <w:rPr>
          <w:szCs w:val="22"/>
        </w:rPr>
        <w:instrText xml:space="preserve"> REF _Ref402715669 \r \h </w:instrText>
      </w:r>
      <w:r w:rsidR="000339F0">
        <w:rPr>
          <w:szCs w:val="22"/>
        </w:rPr>
      </w:r>
      <w:r w:rsidR="000339F0">
        <w:rPr>
          <w:szCs w:val="22"/>
        </w:rPr>
        <w:fldChar w:fldCharType="separate"/>
      </w:r>
      <w:r w:rsidR="0097292B">
        <w:rPr>
          <w:szCs w:val="22"/>
          <w:cs/>
        </w:rPr>
        <w:t>‎</w:t>
      </w:r>
      <w:r w:rsidR="0097292B">
        <w:rPr>
          <w:szCs w:val="22"/>
        </w:rPr>
        <w:t>8.1</w:t>
      </w:r>
      <w:r w:rsidR="000339F0">
        <w:rPr>
          <w:szCs w:val="22"/>
        </w:rPr>
        <w:fldChar w:fldCharType="end"/>
      </w:r>
      <w:r w:rsidR="000339F0">
        <w:rPr>
          <w:szCs w:val="22"/>
        </w:rPr>
        <w:t xml:space="preserve"> </w:t>
      </w:r>
      <w:r w:rsidRPr="007D1172">
        <w:rPr>
          <w:szCs w:val="22"/>
        </w:rPr>
        <w:t>shall be deemed to be repeated immediately before Closing by reference to the facts and circumstances then existing as if references in the Purchaser Warranties to the date of this Agreement were references to the Closing Date.</w:t>
      </w:r>
    </w:p>
    <w:p w:rsidR="000C037F" w:rsidRDefault="001C057C" w:rsidP="00867B60">
      <w:pPr>
        <w:pStyle w:val="Firm3L2"/>
        <w:rPr>
          <w:szCs w:val="22"/>
        </w:rPr>
      </w:pPr>
      <w:r w:rsidRPr="00867B60">
        <w:rPr>
          <w:szCs w:val="22"/>
        </w:rPr>
        <w:t xml:space="preserve">The Purchaser </w:t>
      </w:r>
      <w:r w:rsidR="007B56C0" w:rsidRPr="00867B60">
        <w:rPr>
          <w:szCs w:val="22"/>
        </w:rPr>
        <w:t xml:space="preserve">Guarantor </w:t>
      </w:r>
      <w:r w:rsidRPr="00867B60">
        <w:rPr>
          <w:szCs w:val="22"/>
        </w:rPr>
        <w:t>undertakes to the Sellers that it will</w:t>
      </w:r>
      <w:r w:rsidR="000C037F">
        <w:rPr>
          <w:szCs w:val="22"/>
        </w:rPr>
        <w:t>:</w:t>
      </w:r>
    </w:p>
    <w:p w:rsidR="00B519FE" w:rsidRDefault="007B56C0" w:rsidP="000C037F">
      <w:pPr>
        <w:pStyle w:val="Firm3L3"/>
      </w:pPr>
      <w:r>
        <w:t>not</w:t>
      </w:r>
      <w:r w:rsidR="00867B60">
        <w:t>,</w:t>
      </w:r>
      <w:r>
        <w:t xml:space="preserve"> and will procure that none of its Affiliates will</w:t>
      </w:r>
      <w:r w:rsidR="00867B60">
        <w:t xml:space="preserve">, </w:t>
      </w:r>
      <w:r>
        <w:t xml:space="preserve">amend or agree to amend any terms of </w:t>
      </w:r>
      <w:r w:rsidR="003A3D87">
        <w:t xml:space="preserve">the </w:t>
      </w:r>
      <w:r>
        <w:t>Underwriting Agreement or waive or agree to waive any rights or obligations of the Purchaser Guarantor or any other member of the Purchaser Group under the Underwriting Agreement</w:t>
      </w:r>
      <w:r w:rsidR="00867B60">
        <w:t>,</w:t>
      </w:r>
      <w:r>
        <w:t xml:space="preserve"> </w:t>
      </w:r>
      <w:r w:rsidR="00B519FE">
        <w:t xml:space="preserve">in a way which would, or might reasonably be likely to, prejudice its or the Purchaser’s ability to pay the </w:t>
      </w:r>
      <w:r w:rsidR="00F26A0B">
        <w:t>Price</w:t>
      </w:r>
      <w:r w:rsidR="00965D21">
        <w:t xml:space="preserve"> and </w:t>
      </w:r>
      <w:r w:rsidR="00965D21">
        <w:rPr>
          <w:szCs w:val="22"/>
        </w:rPr>
        <w:t>to</w:t>
      </w:r>
      <w:r w:rsidR="00965D21" w:rsidRPr="007D1172">
        <w:rPr>
          <w:szCs w:val="22"/>
        </w:rPr>
        <w:t xml:space="preserve"> </w:t>
      </w:r>
      <w:r w:rsidR="00965D21">
        <w:rPr>
          <w:szCs w:val="22"/>
        </w:rPr>
        <w:t>procure the repayment of the Outstanding Debt</w:t>
      </w:r>
      <w:r w:rsidR="00F26A0B">
        <w:t xml:space="preserve"> and satisfy its other payment obligations pursuant to the Transaction Documents</w:t>
      </w:r>
      <w:r w:rsidR="00B519FE">
        <w:t>;</w:t>
      </w:r>
      <w:r w:rsidR="000C037F">
        <w:t xml:space="preserve"> and</w:t>
      </w:r>
    </w:p>
    <w:p w:rsidR="003F7A2E" w:rsidRPr="00C6014D" w:rsidRDefault="007B56C0" w:rsidP="00C6014D">
      <w:pPr>
        <w:pStyle w:val="Firm3L3"/>
      </w:pPr>
      <w:r>
        <w:t>take all such steps as are necessary (including the satisfaction of all covenants and conditions precedent and compliance with all obligations applicable to it</w:t>
      </w:r>
      <w:r w:rsidR="006A0F88">
        <w:t>)</w:t>
      </w:r>
      <w:r w:rsidR="003812E4">
        <w:t xml:space="preserve"> to ensure that it is able to</w:t>
      </w:r>
      <w:r w:rsidR="000C037F">
        <w:t xml:space="preserve"> </w:t>
      </w:r>
      <w:r w:rsidR="006A0F88">
        <w:t>receive the proceeds from the Rights Issue under the Underwriting Agreement</w:t>
      </w:r>
      <w:r w:rsidR="00C541F4">
        <w:t xml:space="preserve"> </w:t>
      </w:r>
      <w:r w:rsidR="00D869CE">
        <w:t xml:space="preserve">and to use the proceeds </w:t>
      </w:r>
      <w:r w:rsidR="00C541F4">
        <w:t xml:space="preserve">to satisfy its payment </w:t>
      </w:r>
      <w:r w:rsidR="00C541F4">
        <w:lastRenderedPageBreak/>
        <w:t xml:space="preserve">obligations </w:t>
      </w:r>
      <w:r w:rsidR="00965D21">
        <w:t xml:space="preserve">to pay the Price and </w:t>
      </w:r>
      <w:r w:rsidR="00965D21">
        <w:rPr>
          <w:szCs w:val="22"/>
        </w:rPr>
        <w:t>procure the repayment of the Outstanding Debt</w:t>
      </w:r>
      <w:r w:rsidR="00965D21">
        <w:t xml:space="preserve"> </w:t>
      </w:r>
      <w:r w:rsidR="00C541F4">
        <w:t>pursuant to the Transaction Documents</w:t>
      </w:r>
      <w:r w:rsidR="000C037F">
        <w:t>.</w:t>
      </w:r>
    </w:p>
    <w:p w:rsidR="00A93060" w:rsidRPr="007D1172" w:rsidRDefault="00A93060" w:rsidP="00A93060">
      <w:pPr>
        <w:pStyle w:val="Firm3L1"/>
        <w:jc w:val="center"/>
        <w:rPr>
          <w:szCs w:val="22"/>
        </w:rPr>
      </w:pPr>
      <w:bookmarkStart w:id="90" w:name="_Toc413968974"/>
      <w:bookmarkStart w:id="91" w:name="_Toc413977401"/>
      <w:bookmarkStart w:id="92" w:name="_Toc413978272"/>
      <w:bookmarkStart w:id="93" w:name="_Toc418087226"/>
      <w:r w:rsidRPr="007D1172">
        <w:rPr>
          <w:szCs w:val="22"/>
        </w:rPr>
        <w:t>No Rights of Rescission or Termination</w:t>
      </w:r>
      <w:bookmarkEnd w:id="90"/>
      <w:bookmarkEnd w:id="91"/>
      <w:bookmarkEnd w:id="92"/>
      <w:bookmarkEnd w:id="93"/>
    </w:p>
    <w:p w:rsidR="00A93060" w:rsidRPr="007D1172" w:rsidRDefault="00A93060" w:rsidP="003E762C">
      <w:pPr>
        <w:spacing w:after="240"/>
        <w:ind w:left="720"/>
        <w:jc w:val="both"/>
        <w:rPr>
          <w:szCs w:val="22"/>
        </w:rPr>
      </w:pPr>
      <w:r w:rsidRPr="007D1172">
        <w:rPr>
          <w:szCs w:val="22"/>
        </w:rPr>
        <w:t>The Purchaser and the Purchaser Guarantor shall not be entitled to rescind or terminate this Agreement in any circumstances whatsoever (whether before or after Closing).  This shall not exclude any liability for (or remedy in respect of) fraud or fraudulent misrepresentation.</w:t>
      </w:r>
    </w:p>
    <w:p w:rsidR="00867E67" w:rsidRPr="007D1172" w:rsidRDefault="00070B5B" w:rsidP="00A93060">
      <w:pPr>
        <w:pStyle w:val="Firm3L1"/>
        <w:jc w:val="center"/>
        <w:rPr>
          <w:szCs w:val="22"/>
        </w:rPr>
      </w:pPr>
      <w:bookmarkStart w:id="94" w:name="_Ref402789894"/>
      <w:bookmarkStart w:id="95" w:name="_Toc413968975"/>
      <w:bookmarkStart w:id="96" w:name="_Toc413977402"/>
      <w:bookmarkStart w:id="97" w:name="_Toc413978273"/>
      <w:bookmarkStart w:id="98" w:name="_Toc418087227"/>
      <w:r>
        <w:rPr>
          <w:szCs w:val="22"/>
        </w:rPr>
        <w:t>M</w:t>
      </w:r>
      <w:r w:rsidR="00037906">
        <w:rPr>
          <w:szCs w:val="22"/>
        </w:rPr>
        <w:t xml:space="preserve">anager </w:t>
      </w:r>
      <w:r w:rsidR="00867E67" w:rsidRPr="007D1172">
        <w:rPr>
          <w:szCs w:val="22"/>
        </w:rPr>
        <w:t>Representative</w:t>
      </w:r>
      <w:bookmarkEnd w:id="94"/>
      <w:bookmarkEnd w:id="95"/>
      <w:bookmarkEnd w:id="96"/>
      <w:bookmarkEnd w:id="97"/>
      <w:bookmarkEnd w:id="98"/>
    </w:p>
    <w:p w:rsidR="00867E67" w:rsidRPr="007D1172" w:rsidRDefault="00867E67" w:rsidP="004814AD">
      <w:pPr>
        <w:pStyle w:val="Firm3L2"/>
        <w:rPr>
          <w:szCs w:val="22"/>
        </w:rPr>
      </w:pPr>
      <w:bookmarkStart w:id="99" w:name="_Ref402788481"/>
      <w:bookmarkStart w:id="100" w:name="_Ref408786395"/>
      <w:r w:rsidRPr="007D1172">
        <w:rPr>
          <w:szCs w:val="22"/>
        </w:rPr>
        <w:t xml:space="preserve">Each Manager Seller hereby irrevocably appoints </w:t>
      </w:r>
      <w:r w:rsidR="00255B6E">
        <w:rPr>
          <w:szCs w:val="22"/>
        </w:rPr>
        <w:t xml:space="preserve">Grant Rumbles </w:t>
      </w:r>
      <w:r w:rsidRPr="007D1172">
        <w:rPr>
          <w:szCs w:val="22"/>
        </w:rPr>
        <w:t xml:space="preserve">to act as the </w:t>
      </w:r>
      <w:r w:rsidR="000E23BC">
        <w:rPr>
          <w:szCs w:val="22"/>
        </w:rPr>
        <w:t xml:space="preserve">sole </w:t>
      </w:r>
      <w:r w:rsidR="00AB4096">
        <w:rPr>
          <w:szCs w:val="22"/>
        </w:rPr>
        <w:t xml:space="preserve">representative of the </w:t>
      </w:r>
      <w:r w:rsidRPr="007D1172">
        <w:rPr>
          <w:szCs w:val="22"/>
        </w:rPr>
        <w:t>Manager Seller</w:t>
      </w:r>
      <w:r w:rsidR="00AB4096">
        <w:rPr>
          <w:szCs w:val="22"/>
        </w:rPr>
        <w:t>s</w:t>
      </w:r>
      <w:r w:rsidRPr="007D1172">
        <w:rPr>
          <w:szCs w:val="22"/>
        </w:rPr>
        <w:t xml:space="preserve"> (the </w:t>
      </w:r>
      <w:r w:rsidRPr="007D1172">
        <w:rPr>
          <w:b/>
          <w:i/>
          <w:szCs w:val="22"/>
        </w:rPr>
        <w:t>Manager Sellers’ Representative</w:t>
      </w:r>
      <w:r w:rsidRPr="007D1172">
        <w:rPr>
          <w:szCs w:val="22"/>
        </w:rPr>
        <w:t>) on his</w:t>
      </w:r>
      <w:r w:rsidR="004B51D1">
        <w:rPr>
          <w:szCs w:val="22"/>
        </w:rPr>
        <w:t xml:space="preserve"> or </w:t>
      </w:r>
      <w:r w:rsidRPr="007D1172">
        <w:rPr>
          <w:szCs w:val="22"/>
        </w:rPr>
        <w:t>her</w:t>
      </w:r>
      <w:r w:rsidR="009060DC">
        <w:rPr>
          <w:szCs w:val="22"/>
        </w:rPr>
        <w:t xml:space="preserve"> </w:t>
      </w:r>
      <w:r w:rsidRPr="007D1172">
        <w:rPr>
          <w:szCs w:val="22"/>
        </w:rPr>
        <w:t>behalf for all purposes under this Agreement and the Transaction Documents</w:t>
      </w:r>
      <w:r w:rsidR="006C5DAC">
        <w:rPr>
          <w:szCs w:val="22"/>
        </w:rPr>
        <w:t xml:space="preserve"> (excluding the Management Warranty Deed)</w:t>
      </w:r>
      <w:r w:rsidRPr="007D1172">
        <w:rPr>
          <w:szCs w:val="22"/>
        </w:rPr>
        <w:t xml:space="preserve"> to which </w:t>
      </w:r>
      <w:r w:rsidR="004B51D1">
        <w:rPr>
          <w:szCs w:val="22"/>
        </w:rPr>
        <w:t xml:space="preserve">the Manager </w:t>
      </w:r>
      <w:r w:rsidR="00AB4096">
        <w:rPr>
          <w:szCs w:val="22"/>
        </w:rPr>
        <w:t>Seller</w:t>
      </w:r>
      <w:r w:rsidRPr="007D1172">
        <w:rPr>
          <w:szCs w:val="22"/>
        </w:rPr>
        <w:t xml:space="preserve"> </w:t>
      </w:r>
      <w:r w:rsidR="00AB4096">
        <w:rPr>
          <w:szCs w:val="22"/>
        </w:rPr>
        <w:t>is a</w:t>
      </w:r>
      <w:r w:rsidRPr="007D1172">
        <w:rPr>
          <w:szCs w:val="22"/>
        </w:rPr>
        <w:t xml:space="preserve"> party, includin</w:t>
      </w:r>
      <w:r w:rsidR="00702DC9" w:rsidRPr="007D1172">
        <w:rPr>
          <w:szCs w:val="22"/>
        </w:rPr>
        <w:t>g for the purposes of</w:t>
      </w:r>
      <w:bookmarkEnd w:id="99"/>
      <w:r w:rsidR="00B30E2B" w:rsidRPr="007D1172">
        <w:rPr>
          <w:szCs w:val="22"/>
        </w:rPr>
        <w:t>:</w:t>
      </w:r>
      <w:bookmarkEnd w:id="100"/>
    </w:p>
    <w:p w:rsidR="00867E67" w:rsidRPr="007D1172" w:rsidRDefault="00867E67" w:rsidP="004814AD">
      <w:pPr>
        <w:pStyle w:val="Firm3L3"/>
        <w:rPr>
          <w:szCs w:val="22"/>
        </w:rPr>
      </w:pPr>
      <w:bookmarkStart w:id="101" w:name="_Ref408786410"/>
      <w:r w:rsidRPr="007D1172">
        <w:rPr>
          <w:szCs w:val="22"/>
        </w:rPr>
        <w:t>delivering payment instructions to the Purchaser in connection with the paymen</w:t>
      </w:r>
      <w:r w:rsidR="00B74967">
        <w:rPr>
          <w:szCs w:val="22"/>
        </w:rPr>
        <w:t>t of each</w:t>
      </w:r>
      <w:r w:rsidR="00AB4096">
        <w:rPr>
          <w:szCs w:val="22"/>
        </w:rPr>
        <w:t xml:space="preserve"> Manager Sellers’</w:t>
      </w:r>
      <w:r w:rsidR="009060DC">
        <w:rPr>
          <w:szCs w:val="22"/>
        </w:rPr>
        <w:t xml:space="preserve"> </w:t>
      </w:r>
      <w:r w:rsidR="00213A68">
        <w:rPr>
          <w:szCs w:val="22"/>
        </w:rPr>
        <w:t>Total Consideration</w:t>
      </w:r>
      <w:r w:rsidRPr="007D1172">
        <w:rPr>
          <w:szCs w:val="22"/>
        </w:rPr>
        <w:t>;</w:t>
      </w:r>
      <w:bookmarkEnd w:id="101"/>
    </w:p>
    <w:p w:rsidR="00867E67" w:rsidRPr="007D1172" w:rsidRDefault="00867E67" w:rsidP="004814AD">
      <w:pPr>
        <w:pStyle w:val="Firm3L3"/>
        <w:rPr>
          <w:szCs w:val="22"/>
        </w:rPr>
      </w:pPr>
      <w:r w:rsidRPr="007D1172">
        <w:rPr>
          <w:szCs w:val="22"/>
        </w:rPr>
        <w:t>accepting notices on behalf of</w:t>
      </w:r>
      <w:r w:rsidR="00AB4096">
        <w:rPr>
          <w:szCs w:val="22"/>
        </w:rPr>
        <w:t xml:space="preserve"> the</w:t>
      </w:r>
      <w:r w:rsidR="000E23BC">
        <w:rPr>
          <w:szCs w:val="22"/>
        </w:rPr>
        <w:t xml:space="preserve"> Manager Seller</w:t>
      </w:r>
      <w:r w:rsidR="00AB4096">
        <w:rPr>
          <w:szCs w:val="22"/>
        </w:rPr>
        <w:t>s</w:t>
      </w:r>
      <w:r w:rsidR="000E23BC">
        <w:rPr>
          <w:szCs w:val="22"/>
        </w:rPr>
        <w:t xml:space="preserve"> </w:t>
      </w:r>
      <w:r w:rsidRPr="007D1172">
        <w:rPr>
          <w:szCs w:val="22"/>
        </w:rPr>
        <w:t>in accordance with clause</w:t>
      </w:r>
      <w:r w:rsidR="00744679">
        <w:rPr>
          <w:szCs w:val="22"/>
        </w:rPr>
        <w:t xml:space="preserve"> </w:t>
      </w:r>
      <w:r w:rsidR="000339F0">
        <w:rPr>
          <w:szCs w:val="22"/>
        </w:rPr>
        <w:fldChar w:fldCharType="begin"/>
      </w:r>
      <w:r w:rsidR="000339F0">
        <w:rPr>
          <w:szCs w:val="22"/>
        </w:rPr>
        <w:instrText xml:space="preserve"> REF _Ref400551432 \r \h </w:instrText>
      </w:r>
      <w:r w:rsidR="000339F0">
        <w:rPr>
          <w:szCs w:val="22"/>
        </w:rPr>
      </w:r>
      <w:r w:rsidR="000339F0">
        <w:rPr>
          <w:szCs w:val="22"/>
        </w:rPr>
        <w:fldChar w:fldCharType="separate"/>
      </w:r>
      <w:r w:rsidR="0097292B">
        <w:rPr>
          <w:szCs w:val="22"/>
          <w:cs/>
        </w:rPr>
        <w:t>‎</w:t>
      </w:r>
      <w:r w:rsidR="0097292B">
        <w:rPr>
          <w:szCs w:val="22"/>
        </w:rPr>
        <w:t>23</w:t>
      </w:r>
      <w:r w:rsidR="000339F0">
        <w:rPr>
          <w:szCs w:val="22"/>
        </w:rPr>
        <w:fldChar w:fldCharType="end"/>
      </w:r>
      <w:r w:rsidRPr="007D1172">
        <w:rPr>
          <w:szCs w:val="22"/>
        </w:rPr>
        <w:t>;</w:t>
      </w:r>
    </w:p>
    <w:p w:rsidR="00867E67" w:rsidRPr="007D1172" w:rsidRDefault="00867E67" w:rsidP="004814AD">
      <w:pPr>
        <w:pStyle w:val="Firm3L3"/>
        <w:rPr>
          <w:szCs w:val="22"/>
        </w:rPr>
      </w:pPr>
      <w:r w:rsidRPr="007D1172">
        <w:rPr>
          <w:szCs w:val="22"/>
        </w:rPr>
        <w:t xml:space="preserve">taking any and all actions that may be necessary or desirable, as determined by </w:t>
      </w:r>
      <w:r w:rsidR="0017652F">
        <w:rPr>
          <w:szCs w:val="22"/>
        </w:rPr>
        <w:t>the</w:t>
      </w:r>
      <w:r w:rsidRPr="007D1172">
        <w:rPr>
          <w:szCs w:val="22"/>
        </w:rPr>
        <w:t xml:space="preserve"> </w:t>
      </w:r>
      <w:r w:rsidR="0017652F">
        <w:rPr>
          <w:szCs w:val="22"/>
        </w:rPr>
        <w:t xml:space="preserve">Manager </w:t>
      </w:r>
      <w:r w:rsidRPr="007D1172">
        <w:rPr>
          <w:szCs w:val="22"/>
        </w:rPr>
        <w:t>Sellers’ Representative</w:t>
      </w:r>
      <w:r w:rsidR="009060DC">
        <w:rPr>
          <w:szCs w:val="22"/>
        </w:rPr>
        <w:t xml:space="preserve"> </w:t>
      </w:r>
      <w:r w:rsidRPr="007D1172">
        <w:rPr>
          <w:szCs w:val="22"/>
        </w:rPr>
        <w:t>in its sole discretion (but having regard to the interests of the</w:t>
      </w:r>
      <w:r w:rsidR="000E23BC">
        <w:rPr>
          <w:szCs w:val="22"/>
        </w:rPr>
        <w:t xml:space="preserve"> Manager</w:t>
      </w:r>
      <w:r w:rsidRPr="007D1172">
        <w:rPr>
          <w:szCs w:val="22"/>
        </w:rPr>
        <w:t xml:space="preserve"> Sellers), in connection with the payment of the costs and expenses incurred </w:t>
      </w:r>
      <w:r w:rsidR="002F7BD2">
        <w:rPr>
          <w:szCs w:val="22"/>
        </w:rPr>
        <w:t>by the Manager Sellers</w:t>
      </w:r>
      <w:r w:rsidR="009060DC">
        <w:rPr>
          <w:szCs w:val="22"/>
        </w:rPr>
        <w:t xml:space="preserve"> </w:t>
      </w:r>
      <w:r w:rsidRPr="007D1172">
        <w:rPr>
          <w:szCs w:val="22"/>
        </w:rPr>
        <w:t>with respect to the Proposed Transaction;</w:t>
      </w:r>
    </w:p>
    <w:p w:rsidR="00867E67" w:rsidRPr="007D1172" w:rsidRDefault="00702DC9" w:rsidP="004814AD">
      <w:pPr>
        <w:pStyle w:val="Firm3L3"/>
        <w:rPr>
          <w:szCs w:val="22"/>
        </w:rPr>
      </w:pPr>
      <w:r w:rsidRPr="007D1172">
        <w:rPr>
          <w:szCs w:val="22"/>
        </w:rPr>
        <w:t xml:space="preserve">granting any consent or approval on behalf of </w:t>
      </w:r>
      <w:r w:rsidR="000E23BC">
        <w:rPr>
          <w:szCs w:val="22"/>
        </w:rPr>
        <w:t>the Manager Sellers</w:t>
      </w:r>
      <w:r w:rsidR="009060DC">
        <w:rPr>
          <w:szCs w:val="22"/>
        </w:rPr>
        <w:t xml:space="preserve"> </w:t>
      </w:r>
      <w:r w:rsidRPr="007D1172">
        <w:rPr>
          <w:szCs w:val="22"/>
        </w:rPr>
        <w:t>under this Agreement; and</w:t>
      </w:r>
    </w:p>
    <w:p w:rsidR="00702DC9" w:rsidRPr="007D1172" w:rsidRDefault="00702DC9" w:rsidP="004814AD">
      <w:pPr>
        <w:pStyle w:val="Firm3L3"/>
        <w:rPr>
          <w:szCs w:val="22"/>
        </w:rPr>
      </w:pPr>
      <w:bookmarkStart w:id="102" w:name="_Ref408786417"/>
      <w:r w:rsidRPr="007D1172">
        <w:rPr>
          <w:szCs w:val="22"/>
        </w:rPr>
        <w:t xml:space="preserve">generally, having regard to the interests of the </w:t>
      </w:r>
      <w:r w:rsidR="000E23BC">
        <w:rPr>
          <w:szCs w:val="22"/>
        </w:rPr>
        <w:t xml:space="preserve">Manager </w:t>
      </w:r>
      <w:r w:rsidRPr="007D1172">
        <w:rPr>
          <w:szCs w:val="22"/>
        </w:rPr>
        <w:t>Sellers</w:t>
      </w:r>
      <w:r w:rsidR="009060DC">
        <w:rPr>
          <w:szCs w:val="22"/>
        </w:rPr>
        <w:t xml:space="preserve"> </w:t>
      </w:r>
      <w:r w:rsidRPr="007D1172">
        <w:rPr>
          <w:szCs w:val="22"/>
        </w:rPr>
        <w:t xml:space="preserve">that it represents, taking any and all other actions and doing any and all other things provided in or contemplated by this Agreement to be performed by </w:t>
      </w:r>
      <w:r w:rsidR="000E23BC">
        <w:rPr>
          <w:szCs w:val="22"/>
        </w:rPr>
        <w:t>the Manager Sellers</w:t>
      </w:r>
      <w:r w:rsidRPr="007D1172">
        <w:rPr>
          <w:szCs w:val="22"/>
        </w:rPr>
        <w:t xml:space="preserve"> or the </w:t>
      </w:r>
      <w:r w:rsidR="000E23BC">
        <w:rPr>
          <w:szCs w:val="22"/>
        </w:rPr>
        <w:t xml:space="preserve">Manager </w:t>
      </w:r>
      <w:r w:rsidRPr="007D1172">
        <w:rPr>
          <w:szCs w:val="22"/>
        </w:rPr>
        <w:t xml:space="preserve">Sellers’ Representative on behalf of </w:t>
      </w:r>
      <w:r w:rsidR="000E23BC">
        <w:rPr>
          <w:szCs w:val="22"/>
        </w:rPr>
        <w:t>the</w:t>
      </w:r>
      <w:r w:rsidRPr="007D1172">
        <w:rPr>
          <w:szCs w:val="22"/>
        </w:rPr>
        <w:t xml:space="preserve"> </w:t>
      </w:r>
      <w:r w:rsidR="000E23BC">
        <w:rPr>
          <w:szCs w:val="22"/>
        </w:rPr>
        <w:t xml:space="preserve">Manager </w:t>
      </w:r>
      <w:r w:rsidRPr="007D1172">
        <w:rPr>
          <w:szCs w:val="22"/>
        </w:rPr>
        <w:t>Seller</w:t>
      </w:r>
      <w:r w:rsidR="000E23BC">
        <w:rPr>
          <w:szCs w:val="22"/>
        </w:rPr>
        <w:t>s</w:t>
      </w:r>
      <w:r w:rsidRPr="007D1172">
        <w:rPr>
          <w:szCs w:val="22"/>
        </w:rPr>
        <w:t>.</w:t>
      </w:r>
      <w:bookmarkEnd w:id="102"/>
    </w:p>
    <w:p w:rsidR="00495CFF" w:rsidRPr="007D1172" w:rsidRDefault="00495CFF" w:rsidP="00495CFF">
      <w:pPr>
        <w:pStyle w:val="Firm3L2"/>
        <w:rPr>
          <w:szCs w:val="22"/>
        </w:rPr>
      </w:pPr>
      <w:r w:rsidRPr="007D1172">
        <w:rPr>
          <w:szCs w:val="22"/>
        </w:rPr>
        <w:t>Each Manager Seller hereby:</w:t>
      </w:r>
    </w:p>
    <w:p w:rsidR="00495CFF" w:rsidRPr="007D1172" w:rsidRDefault="00495CFF" w:rsidP="00495CFF">
      <w:pPr>
        <w:pStyle w:val="Firm3L3"/>
        <w:rPr>
          <w:szCs w:val="22"/>
        </w:rPr>
      </w:pPr>
      <w:r w:rsidRPr="007D1172">
        <w:rPr>
          <w:szCs w:val="22"/>
        </w:rPr>
        <w:t>irrevocably (by way of security for the performance of its obligations under this Agreement) appoints the Manager Sellers’ Representative</w:t>
      </w:r>
      <w:r w:rsidR="003C29CD">
        <w:rPr>
          <w:szCs w:val="22"/>
        </w:rPr>
        <w:t xml:space="preserve"> </w:t>
      </w:r>
      <w:r w:rsidR="009F25E4">
        <w:rPr>
          <w:szCs w:val="22"/>
        </w:rPr>
        <w:t xml:space="preserve">for a period of </w:t>
      </w:r>
      <w:r w:rsidR="008D5A1C">
        <w:rPr>
          <w:szCs w:val="22"/>
        </w:rPr>
        <w:t>12</w:t>
      </w:r>
      <w:r w:rsidR="009F25E4">
        <w:rPr>
          <w:szCs w:val="22"/>
        </w:rPr>
        <w:t xml:space="preserve"> months from the date of this Agreement</w:t>
      </w:r>
      <w:r w:rsidRPr="007D1172">
        <w:rPr>
          <w:szCs w:val="22"/>
        </w:rPr>
        <w:t xml:space="preserve">, in each case as its attorney with full authority on its behalf and in its name or otherwise to do all acts and to execute and deliver such documents and deeds as are required by laws or as may in the reasonable opinion of the Manager Sellers’ Representative, be required to give effect to the matters described in clause </w:t>
      </w:r>
      <w:r w:rsidRPr="007D1172">
        <w:rPr>
          <w:szCs w:val="22"/>
        </w:rPr>
        <w:fldChar w:fldCharType="begin"/>
      </w:r>
      <w:r w:rsidRPr="007D1172">
        <w:rPr>
          <w:szCs w:val="22"/>
        </w:rPr>
        <w:instrText xml:space="preserve"> REF _Ref402788481 \r \h </w:instrText>
      </w:r>
      <w:r w:rsidR="004814AD" w:rsidRPr="007D1172">
        <w:rPr>
          <w:szCs w:val="22"/>
        </w:rPr>
        <w:instrText xml:space="preserve"> \* MERGEFORMAT </w:instrText>
      </w:r>
      <w:r w:rsidRPr="007D1172">
        <w:rPr>
          <w:szCs w:val="22"/>
        </w:rPr>
      </w:r>
      <w:r w:rsidRPr="007D1172">
        <w:rPr>
          <w:szCs w:val="22"/>
        </w:rPr>
        <w:fldChar w:fldCharType="separate"/>
      </w:r>
      <w:r w:rsidR="0097292B">
        <w:rPr>
          <w:szCs w:val="22"/>
          <w:cs/>
        </w:rPr>
        <w:t>‎</w:t>
      </w:r>
      <w:r w:rsidR="0097292B">
        <w:rPr>
          <w:szCs w:val="22"/>
        </w:rPr>
        <w:t>10.1</w:t>
      </w:r>
      <w:r w:rsidRPr="007D1172">
        <w:rPr>
          <w:szCs w:val="22"/>
        </w:rPr>
        <w:fldChar w:fldCharType="end"/>
      </w:r>
      <w:r w:rsidRPr="007D1172">
        <w:rPr>
          <w:szCs w:val="22"/>
        </w:rPr>
        <w:t xml:space="preserve"> provided that, in exercising its powers, the Manager Sellers’ Representative shall have regard to the interests of the Sellers that it represents; and</w:t>
      </w:r>
    </w:p>
    <w:p w:rsidR="00495CFF" w:rsidRPr="007D1172" w:rsidRDefault="00495CFF" w:rsidP="00495CFF">
      <w:pPr>
        <w:pStyle w:val="Firm3L3"/>
        <w:rPr>
          <w:szCs w:val="22"/>
        </w:rPr>
      </w:pPr>
      <w:r w:rsidRPr="007D1172">
        <w:rPr>
          <w:szCs w:val="22"/>
        </w:rPr>
        <w:lastRenderedPageBreak/>
        <w:t>severally (</w:t>
      </w:r>
      <w:r w:rsidR="00DC2EBE">
        <w:rPr>
          <w:szCs w:val="22"/>
        </w:rPr>
        <w:t>and</w:t>
      </w:r>
      <w:r w:rsidRPr="007D1172">
        <w:rPr>
          <w:szCs w:val="22"/>
        </w:rPr>
        <w:t xml:space="preserve"> not jointly or jointly and severally) undertakes to indemnify the Manager Sellers’ Representative against such Seller’s pro rata share of all claims made against the Manager Sellers’ Representative as a result of the proper exercise of purported exercise of any power conferred on the Manager Sellers’ Representative by this Agreement.</w:t>
      </w:r>
    </w:p>
    <w:p w:rsidR="00CF3F84" w:rsidRPr="007D1172" w:rsidRDefault="00495CFF" w:rsidP="004814AD">
      <w:pPr>
        <w:pStyle w:val="Firm3L2"/>
        <w:rPr>
          <w:szCs w:val="22"/>
        </w:rPr>
      </w:pPr>
      <w:bookmarkStart w:id="103" w:name="_Ref402789903"/>
      <w:bookmarkStart w:id="104" w:name="_Ref403508005"/>
      <w:r w:rsidRPr="007D1172">
        <w:rPr>
          <w:szCs w:val="22"/>
        </w:rPr>
        <w:t>The Purchaser</w:t>
      </w:r>
      <w:r w:rsidR="004B51D1">
        <w:rPr>
          <w:szCs w:val="22"/>
        </w:rPr>
        <w:t xml:space="preserve"> and</w:t>
      </w:r>
      <w:r w:rsidRPr="007D1172">
        <w:rPr>
          <w:szCs w:val="22"/>
        </w:rPr>
        <w:t xml:space="preserve"> each</w:t>
      </w:r>
      <w:r w:rsidR="00070B5B">
        <w:rPr>
          <w:szCs w:val="22"/>
        </w:rPr>
        <w:t xml:space="preserve"> Manager </w:t>
      </w:r>
      <w:r w:rsidRPr="007D1172">
        <w:rPr>
          <w:szCs w:val="22"/>
        </w:rPr>
        <w:t>Seller:</w:t>
      </w:r>
      <w:bookmarkEnd w:id="103"/>
      <w:bookmarkEnd w:id="104"/>
    </w:p>
    <w:p w:rsidR="00495CFF" w:rsidRPr="007D1172" w:rsidRDefault="00495CFF" w:rsidP="004814AD">
      <w:pPr>
        <w:pStyle w:val="Firm3L3"/>
        <w:rPr>
          <w:szCs w:val="22"/>
        </w:rPr>
      </w:pPr>
      <w:r w:rsidRPr="007D1172">
        <w:rPr>
          <w:szCs w:val="22"/>
        </w:rPr>
        <w:t xml:space="preserve">acknowledges that in exercising the powers and authorities conferred by this clause </w:t>
      </w:r>
      <w:r w:rsidRPr="007D1172">
        <w:rPr>
          <w:szCs w:val="22"/>
        </w:rPr>
        <w:fldChar w:fldCharType="begin"/>
      </w:r>
      <w:r w:rsidRPr="007D1172">
        <w:rPr>
          <w:szCs w:val="22"/>
        </w:rPr>
        <w:instrText xml:space="preserve"> REF _Ref402789894 \r \h </w:instrText>
      </w:r>
      <w:r w:rsidR="004814AD" w:rsidRPr="007D1172">
        <w:rPr>
          <w:szCs w:val="22"/>
        </w:rPr>
        <w:instrText xml:space="preserve"> \* MERGEFORMAT </w:instrText>
      </w:r>
      <w:r w:rsidRPr="007D1172">
        <w:rPr>
          <w:szCs w:val="22"/>
        </w:rPr>
      </w:r>
      <w:r w:rsidRPr="007D1172">
        <w:rPr>
          <w:szCs w:val="22"/>
        </w:rPr>
        <w:fldChar w:fldCharType="separate"/>
      </w:r>
      <w:r w:rsidR="0097292B">
        <w:rPr>
          <w:szCs w:val="22"/>
          <w:cs/>
        </w:rPr>
        <w:t>‎</w:t>
      </w:r>
      <w:r w:rsidR="0097292B">
        <w:rPr>
          <w:szCs w:val="22"/>
        </w:rPr>
        <w:t>10</w:t>
      </w:r>
      <w:r w:rsidRPr="007D1172">
        <w:rPr>
          <w:szCs w:val="22"/>
        </w:rPr>
        <w:fldChar w:fldCharType="end"/>
      </w:r>
      <w:r w:rsidRPr="007D1172">
        <w:rPr>
          <w:szCs w:val="22"/>
        </w:rPr>
        <w:t xml:space="preserve"> and/or the Transaction Documents upon the </w:t>
      </w:r>
      <w:r w:rsidR="0017652F">
        <w:rPr>
          <w:szCs w:val="22"/>
        </w:rPr>
        <w:t>Manager</w:t>
      </w:r>
      <w:r w:rsidRPr="007D1172">
        <w:rPr>
          <w:szCs w:val="22"/>
        </w:rPr>
        <w:t xml:space="preserve"> Sellers’ Representative,</w:t>
      </w:r>
      <w:r w:rsidR="004412A8">
        <w:rPr>
          <w:szCs w:val="22"/>
        </w:rPr>
        <w:t xml:space="preserve"> </w:t>
      </w:r>
      <w:r w:rsidRPr="007D1172">
        <w:rPr>
          <w:szCs w:val="22"/>
        </w:rPr>
        <w:t xml:space="preserve">the </w:t>
      </w:r>
      <w:r w:rsidR="0017652F">
        <w:rPr>
          <w:szCs w:val="22"/>
        </w:rPr>
        <w:t>Manager</w:t>
      </w:r>
      <w:r w:rsidR="000E23BC">
        <w:rPr>
          <w:szCs w:val="22"/>
        </w:rPr>
        <w:t xml:space="preserve"> Sellers’ Representative</w:t>
      </w:r>
      <w:r w:rsidR="004412A8">
        <w:rPr>
          <w:szCs w:val="22"/>
        </w:rPr>
        <w:t xml:space="preserve"> </w:t>
      </w:r>
      <w:r w:rsidRPr="007D1172">
        <w:rPr>
          <w:szCs w:val="22"/>
        </w:rPr>
        <w:t xml:space="preserve">shall </w:t>
      </w:r>
      <w:r w:rsidR="004B51D1">
        <w:rPr>
          <w:szCs w:val="22"/>
        </w:rPr>
        <w:t xml:space="preserve">not </w:t>
      </w:r>
      <w:r w:rsidRPr="007D1172">
        <w:rPr>
          <w:szCs w:val="22"/>
        </w:rPr>
        <w:t>be acting, or be construed as acting, as the agent or trustee on behalf of any Seller; and</w:t>
      </w:r>
    </w:p>
    <w:p w:rsidR="00495CFF" w:rsidRPr="007D1172" w:rsidRDefault="00495CFF" w:rsidP="004814AD">
      <w:pPr>
        <w:pStyle w:val="Firm3L3"/>
        <w:rPr>
          <w:szCs w:val="22"/>
        </w:rPr>
      </w:pPr>
      <w:r w:rsidRPr="007D1172">
        <w:rPr>
          <w:szCs w:val="22"/>
        </w:rPr>
        <w:t xml:space="preserve">agrees that the </w:t>
      </w:r>
      <w:r w:rsidR="0017652F">
        <w:rPr>
          <w:szCs w:val="22"/>
        </w:rPr>
        <w:t>Manager</w:t>
      </w:r>
      <w:r w:rsidRPr="007D1172">
        <w:rPr>
          <w:szCs w:val="22"/>
        </w:rPr>
        <w:t xml:space="preserve"> Sellers’ Representative</w:t>
      </w:r>
      <w:r w:rsidR="004412A8">
        <w:rPr>
          <w:szCs w:val="22"/>
        </w:rPr>
        <w:t xml:space="preserve"> </w:t>
      </w:r>
      <w:r w:rsidRPr="007D1172">
        <w:rPr>
          <w:szCs w:val="22"/>
        </w:rPr>
        <w:t>shall have no liability whatsoever to the Purchaser or any Seller in relation to the exercise of those powers and authorities, save in the case of fraud or bad faith.</w:t>
      </w:r>
    </w:p>
    <w:p w:rsidR="00495CFF" w:rsidRDefault="00495CFF" w:rsidP="004814AD">
      <w:pPr>
        <w:pStyle w:val="Firm3L2"/>
        <w:rPr>
          <w:szCs w:val="22"/>
        </w:rPr>
      </w:pPr>
      <w:r w:rsidRPr="007D1172">
        <w:rPr>
          <w:szCs w:val="22"/>
        </w:rPr>
        <w:t>Notwithstanding clause</w:t>
      </w:r>
      <w:r w:rsidR="001705D9">
        <w:rPr>
          <w:szCs w:val="22"/>
        </w:rPr>
        <w:t xml:space="preserve"> </w:t>
      </w:r>
      <w:r w:rsidR="004E0774">
        <w:rPr>
          <w:szCs w:val="22"/>
        </w:rPr>
        <w:fldChar w:fldCharType="begin"/>
      </w:r>
      <w:r w:rsidR="004E0774">
        <w:rPr>
          <w:szCs w:val="22"/>
        </w:rPr>
        <w:instrText xml:space="preserve"> REF _Ref402789903 \r \h </w:instrText>
      </w:r>
      <w:r w:rsidR="004E0774">
        <w:rPr>
          <w:szCs w:val="22"/>
        </w:rPr>
      </w:r>
      <w:r w:rsidR="004E0774">
        <w:rPr>
          <w:szCs w:val="22"/>
        </w:rPr>
        <w:fldChar w:fldCharType="separate"/>
      </w:r>
      <w:r w:rsidR="0097292B">
        <w:rPr>
          <w:szCs w:val="22"/>
          <w:cs/>
        </w:rPr>
        <w:t>‎</w:t>
      </w:r>
      <w:r w:rsidR="0097292B">
        <w:rPr>
          <w:szCs w:val="22"/>
        </w:rPr>
        <w:t>10.3</w:t>
      </w:r>
      <w:r w:rsidR="004E0774">
        <w:rPr>
          <w:szCs w:val="22"/>
        </w:rPr>
        <w:fldChar w:fldCharType="end"/>
      </w:r>
      <w:r w:rsidRPr="007D1172">
        <w:rPr>
          <w:szCs w:val="22"/>
        </w:rPr>
        <w:t xml:space="preserve">, the Purchaser shall be entitled to rely on the exercise of the powers and authorities conferred on the </w:t>
      </w:r>
      <w:r w:rsidR="0017652F">
        <w:rPr>
          <w:szCs w:val="22"/>
        </w:rPr>
        <w:t>Manager Sellers’ Representative</w:t>
      </w:r>
      <w:r w:rsidR="004412A8">
        <w:rPr>
          <w:szCs w:val="22"/>
        </w:rPr>
        <w:t xml:space="preserve"> </w:t>
      </w:r>
      <w:r w:rsidR="000E23BC">
        <w:rPr>
          <w:szCs w:val="22"/>
        </w:rPr>
        <w:t>as</w:t>
      </w:r>
      <w:r w:rsidR="0017652F">
        <w:rPr>
          <w:szCs w:val="22"/>
        </w:rPr>
        <w:t xml:space="preserve"> </w:t>
      </w:r>
      <w:r w:rsidR="000E23BC">
        <w:rPr>
          <w:szCs w:val="22"/>
        </w:rPr>
        <w:t xml:space="preserve">if each Manager </w:t>
      </w:r>
      <w:r w:rsidRPr="007D1172">
        <w:rPr>
          <w:szCs w:val="22"/>
        </w:rPr>
        <w:t>Seller</w:t>
      </w:r>
      <w:r w:rsidR="004412A8">
        <w:rPr>
          <w:szCs w:val="22"/>
        </w:rPr>
        <w:t>,</w:t>
      </w:r>
      <w:r w:rsidRPr="007D1172">
        <w:rPr>
          <w:szCs w:val="22"/>
        </w:rPr>
        <w:t xml:space="preserve"> is exercising such powers and authorities, save in the case of fraud or bad faith.</w:t>
      </w:r>
    </w:p>
    <w:p w:rsidR="00123A0D" w:rsidRPr="007D1172" w:rsidRDefault="00123A0D" w:rsidP="00A93060">
      <w:pPr>
        <w:pStyle w:val="Firm3L1"/>
        <w:jc w:val="center"/>
        <w:rPr>
          <w:szCs w:val="22"/>
        </w:rPr>
      </w:pPr>
      <w:bookmarkStart w:id="105" w:name="_Toc413968976"/>
      <w:bookmarkStart w:id="106" w:name="_Toc413977403"/>
      <w:bookmarkStart w:id="107" w:name="_Toc413978274"/>
      <w:bookmarkStart w:id="108" w:name="_Toc418087228"/>
      <w:r w:rsidRPr="007D1172">
        <w:rPr>
          <w:szCs w:val="22"/>
        </w:rPr>
        <w:t>Post-Closing Undertakings</w:t>
      </w:r>
      <w:bookmarkEnd w:id="105"/>
      <w:bookmarkEnd w:id="106"/>
      <w:bookmarkEnd w:id="107"/>
      <w:bookmarkEnd w:id="108"/>
    </w:p>
    <w:p w:rsidR="00123A0D" w:rsidRPr="007D1172" w:rsidRDefault="00123A0D" w:rsidP="004814AD">
      <w:pPr>
        <w:pStyle w:val="Firm3L2"/>
        <w:rPr>
          <w:szCs w:val="22"/>
        </w:rPr>
      </w:pPr>
      <w:r w:rsidRPr="007D1172">
        <w:rPr>
          <w:szCs w:val="22"/>
        </w:rPr>
        <w:t xml:space="preserve">The Purchaser acknowledges that </w:t>
      </w:r>
      <w:r w:rsidR="00134138">
        <w:rPr>
          <w:szCs w:val="22"/>
        </w:rPr>
        <w:t>Manager Sellers’ Representative</w:t>
      </w:r>
      <w:r w:rsidR="00134138" w:rsidRPr="007D1172">
        <w:rPr>
          <w:szCs w:val="22"/>
        </w:rPr>
        <w:t xml:space="preserve"> </w:t>
      </w:r>
      <w:r w:rsidRPr="007D1172">
        <w:rPr>
          <w:szCs w:val="22"/>
        </w:rPr>
        <w:t xml:space="preserve">and/or the Sellers may need access, from time to time, after Closing, to certain accounting and tax records and information held by the Target Companies </w:t>
      </w:r>
      <w:r w:rsidR="00963698" w:rsidRPr="007D1172">
        <w:rPr>
          <w:szCs w:val="22"/>
        </w:rPr>
        <w:t>to</w:t>
      </w:r>
      <w:r w:rsidRPr="007D1172">
        <w:rPr>
          <w:szCs w:val="22"/>
        </w:rPr>
        <w:t xml:space="preserve"> the extent such records and information pertain to events occurring prior to Closing and agrees that the Purchaser shall, and shall cause the Target Companies to:</w:t>
      </w:r>
    </w:p>
    <w:p w:rsidR="00123A0D" w:rsidRPr="007D1172" w:rsidRDefault="00441757" w:rsidP="004814AD">
      <w:pPr>
        <w:pStyle w:val="Firm3L3"/>
        <w:rPr>
          <w:szCs w:val="22"/>
        </w:rPr>
      </w:pPr>
      <w:r w:rsidRPr="007D1172">
        <w:rPr>
          <w:szCs w:val="22"/>
        </w:rPr>
        <w:t xml:space="preserve">retain </w:t>
      </w:r>
      <w:r w:rsidR="00123A0D" w:rsidRPr="007D1172">
        <w:rPr>
          <w:szCs w:val="22"/>
        </w:rPr>
        <w:t xml:space="preserve">(in the form such records are held at Closing, or in substantially similar form) such records until the earlier of the date that is seven years after Closing and such time as </w:t>
      </w:r>
      <w:r w:rsidR="00134138">
        <w:rPr>
          <w:szCs w:val="22"/>
        </w:rPr>
        <w:t>the Seller Group</w:t>
      </w:r>
      <w:r w:rsidR="00123A0D" w:rsidRPr="007D1172">
        <w:rPr>
          <w:szCs w:val="22"/>
        </w:rPr>
        <w:t xml:space="preserve"> agrees that such retention and mai</w:t>
      </w:r>
      <w:r w:rsidR="007B6950" w:rsidRPr="007D1172">
        <w:rPr>
          <w:szCs w:val="22"/>
        </w:rPr>
        <w:t>ntenance is no longer necessary;</w:t>
      </w:r>
    </w:p>
    <w:p w:rsidR="000C6556" w:rsidRPr="006D6104" w:rsidRDefault="007B6950" w:rsidP="000C6556">
      <w:pPr>
        <w:pStyle w:val="Firm3L3"/>
        <w:rPr>
          <w:szCs w:val="22"/>
        </w:rPr>
      </w:pPr>
      <w:bookmarkStart w:id="109" w:name="_Ref402801393"/>
      <w:r w:rsidRPr="006D6104">
        <w:rPr>
          <w:szCs w:val="22"/>
        </w:rPr>
        <w:t xml:space="preserve">allow </w:t>
      </w:r>
      <w:r w:rsidR="00134138" w:rsidRPr="006D6104">
        <w:rPr>
          <w:szCs w:val="22"/>
        </w:rPr>
        <w:t xml:space="preserve">the Manager Sellers’ Representative </w:t>
      </w:r>
      <w:r w:rsidRPr="006D6104">
        <w:rPr>
          <w:szCs w:val="22"/>
        </w:rPr>
        <w:t xml:space="preserve">and the Sellers and, where applicable, their respective officers, employees, agents, auditors, professional advisers and representatives, to inspect, review and </w:t>
      </w:r>
      <w:r w:rsidR="00134138" w:rsidRPr="006D6104">
        <w:rPr>
          <w:szCs w:val="22"/>
        </w:rPr>
        <w:t>make copies of such records as such</w:t>
      </w:r>
      <w:r w:rsidRPr="006D6104">
        <w:rPr>
          <w:szCs w:val="22"/>
        </w:rPr>
        <w:t xml:space="preserve"> </w:t>
      </w:r>
      <w:r w:rsidR="00134138" w:rsidRPr="006D6104">
        <w:rPr>
          <w:szCs w:val="22"/>
        </w:rPr>
        <w:t xml:space="preserve">Manager Sellers’ Representative </w:t>
      </w:r>
      <w:r w:rsidRPr="006D6104">
        <w:rPr>
          <w:szCs w:val="22"/>
        </w:rPr>
        <w:t xml:space="preserve">or Seller may deem necessary or appropriate from time to time, during Working Hours and at the expense of </w:t>
      </w:r>
      <w:r w:rsidR="00134138" w:rsidRPr="006D6104">
        <w:rPr>
          <w:szCs w:val="22"/>
        </w:rPr>
        <w:t xml:space="preserve">such Manager Sellers’ Representative </w:t>
      </w:r>
      <w:r w:rsidRPr="006D6104">
        <w:rPr>
          <w:szCs w:val="22"/>
        </w:rPr>
        <w:t>or Seller (as applicable);</w:t>
      </w:r>
      <w:bookmarkEnd w:id="109"/>
      <w:r w:rsidR="000C6556" w:rsidRPr="006D6104">
        <w:rPr>
          <w:szCs w:val="22"/>
        </w:rPr>
        <w:t xml:space="preserve"> and</w:t>
      </w:r>
    </w:p>
    <w:p w:rsidR="007B6950" w:rsidRPr="007D1172" w:rsidRDefault="007B6950" w:rsidP="004814AD">
      <w:pPr>
        <w:pStyle w:val="Firm3L3"/>
        <w:rPr>
          <w:szCs w:val="22"/>
        </w:rPr>
      </w:pPr>
      <w:r w:rsidRPr="007D1172">
        <w:rPr>
          <w:szCs w:val="22"/>
        </w:rPr>
        <w:t>provide</w:t>
      </w:r>
      <w:r w:rsidR="00382508">
        <w:rPr>
          <w:szCs w:val="22"/>
        </w:rPr>
        <w:t xml:space="preserve">, at the </w:t>
      </w:r>
      <w:r w:rsidR="006F25B4">
        <w:rPr>
          <w:szCs w:val="22"/>
        </w:rPr>
        <w:t xml:space="preserve">relevant </w:t>
      </w:r>
      <w:r w:rsidR="00382508">
        <w:rPr>
          <w:szCs w:val="22"/>
        </w:rPr>
        <w:t>Seller</w:t>
      </w:r>
      <w:r w:rsidR="003F2FCB">
        <w:rPr>
          <w:szCs w:val="22"/>
        </w:rPr>
        <w:t>’</w:t>
      </w:r>
      <w:r w:rsidR="00382508">
        <w:rPr>
          <w:szCs w:val="22"/>
        </w:rPr>
        <w:t>s expense,</w:t>
      </w:r>
      <w:r w:rsidRPr="007D1172">
        <w:rPr>
          <w:szCs w:val="22"/>
        </w:rPr>
        <w:t xml:space="preserve"> such other </w:t>
      </w:r>
      <w:r w:rsidR="00E51AAD">
        <w:rPr>
          <w:szCs w:val="22"/>
        </w:rPr>
        <w:t xml:space="preserve">reasonable </w:t>
      </w:r>
      <w:r w:rsidRPr="007D1172">
        <w:rPr>
          <w:szCs w:val="22"/>
        </w:rPr>
        <w:t>information in order to comply with any tax compliance, filing and/or reporting obligations</w:t>
      </w:r>
      <w:r w:rsidR="001210EE">
        <w:rPr>
          <w:szCs w:val="22"/>
        </w:rPr>
        <w:t xml:space="preserve"> of the Sellers’</w:t>
      </w:r>
      <w:r w:rsidRPr="007D1172">
        <w:rPr>
          <w:szCs w:val="22"/>
        </w:rPr>
        <w:t>.</w:t>
      </w:r>
    </w:p>
    <w:p w:rsidR="00EE6035" w:rsidRDefault="00EE6035" w:rsidP="00EE6035">
      <w:pPr>
        <w:pStyle w:val="Firm3L2"/>
        <w:rPr>
          <w:szCs w:val="22"/>
        </w:rPr>
      </w:pPr>
      <w:bookmarkStart w:id="110" w:name="_Ref402822179"/>
      <w:bookmarkStart w:id="111" w:name="_Ref417323493"/>
      <w:bookmarkStart w:id="112" w:name="_Ref402801641"/>
      <w:r w:rsidRPr="00B40161">
        <w:rPr>
          <w:szCs w:val="22"/>
        </w:rPr>
        <w:t>In the event the UK Competition and Markets Authority commences a review or investigation of the Proposed Transaction (or any part thereof) after Closing</w:t>
      </w:r>
      <w:r>
        <w:rPr>
          <w:szCs w:val="22"/>
        </w:rPr>
        <w:t>:</w:t>
      </w:r>
      <w:r w:rsidRPr="00B40161">
        <w:rPr>
          <w:szCs w:val="22"/>
        </w:rPr>
        <w:t xml:space="preserve"> </w:t>
      </w:r>
    </w:p>
    <w:p w:rsidR="00EE6035" w:rsidRDefault="00EE6035" w:rsidP="00EE6035">
      <w:pPr>
        <w:pStyle w:val="Firm3L3"/>
      </w:pPr>
      <w:r>
        <w:t xml:space="preserve">to the extent that any communication, submission or notice made to the CMA relates to an Investor Seller, the </w:t>
      </w:r>
      <w:r w:rsidRPr="00B40161">
        <w:t>Purchaser shall</w:t>
      </w:r>
      <w:r>
        <w:t>,</w:t>
      </w:r>
      <w:r w:rsidRPr="00B40161">
        <w:t xml:space="preserve"> </w:t>
      </w:r>
      <w:r>
        <w:t xml:space="preserve">to </w:t>
      </w:r>
      <w:r w:rsidRPr="00B40161">
        <w:t>the extent legally</w:t>
      </w:r>
      <w:r>
        <w:t xml:space="preserve"> </w:t>
      </w:r>
      <w:r>
        <w:lastRenderedPageBreak/>
        <w:t>permissible,</w:t>
      </w:r>
      <w:r w:rsidRPr="00B40161">
        <w:t xml:space="preserve"> </w:t>
      </w:r>
      <w:r>
        <w:t xml:space="preserve">provide the Investor Seller a reasonable opportunity to comment on such </w:t>
      </w:r>
      <w:r>
        <w:rPr>
          <w:lang w:val="en-GB"/>
        </w:rPr>
        <w:t>submissions,</w:t>
      </w:r>
      <w:r w:rsidRPr="00CA2562">
        <w:rPr>
          <w:lang w:val="en-GB"/>
        </w:rPr>
        <w:t xml:space="preserve"> communications </w:t>
      </w:r>
      <w:r>
        <w:rPr>
          <w:lang w:val="en-GB"/>
        </w:rPr>
        <w:t xml:space="preserve">or notices </w:t>
      </w:r>
      <w:r w:rsidRPr="00CA2562">
        <w:rPr>
          <w:lang w:val="en-GB"/>
        </w:rPr>
        <w:t>befor</w:t>
      </w:r>
      <w:r>
        <w:rPr>
          <w:lang w:val="en-GB"/>
        </w:rPr>
        <w:t xml:space="preserve">e they are submitted or sent; take account of </w:t>
      </w:r>
      <w:r w:rsidRPr="00CA2562">
        <w:rPr>
          <w:lang w:val="en-GB"/>
        </w:rPr>
        <w:t xml:space="preserve">the reasonable requirements of the </w:t>
      </w:r>
      <w:r>
        <w:rPr>
          <w:lang w:val="en-GB"/>
        </w:rPr>
        <w:t>relevant Investor Seller</w:t>
      </w:r>
      <w:r>
        <w:t xml:space="preserve">; </w:t>
      </w:r>
      <w:r w:rsidRPr="00136576">
        <w:t>and provide a copy of any such communication, submission or notice to the Investor Seller</w:t>
      </w:r>
      <w:r>
        <w:t>;</w:t>
      </w:r>
    </w:p>
    <w:p w:rsidR="00EE6035" w:rsidRDefault="00EE6035" w:rsidP="00EE6035">
      <w:pPr>
        <w:pStyle w:val="Firm3L3"/>
      </w:pPr>
      <w:r>
        <w:t xml:space="preserve">the Purchaser shall </w:t>
      </w:r>
      <w:r w:rsidRPr="00136576">
        <w:t xml:space="preserve">provide each Investor Seller with copies of any material </w:t>
      </w:r>
      <w:r>
        <w:t xml:space="preserve">written </w:t>
      </w:r>
      <w:r w:rsidRPr="00136576">
        <w:t>communication, submission or notice made to the CMA or its representatives, provided however that the Purchaser shall not be required to provide copies of any confidential information directly to the Investor Sellers</w:t>
      </w:r>
      <w:r>
        <w:t>; and</w:t>
      </w:r>
    </w:p>
    <w:p w:rsidR="00EE6035" w:rsidRPr="00B40161" w:rsidRDefault="00EE6035" w:rsidP="00EE6035">
      <w:pPr>
        <w:pStyle w:val="Firm3L3"/>
      </w:pPr>
      <w:r>
        <w:t xml:space="preserve">the Purchaser shall use reasonable </w:t>
      </w:r>
      <w:r w:rsidRPr="006C727B">
        <w:rPr>
          <w:lang w:val="en-GB"/>
        </w:rPr>
        <w:t>endeavours</w:t>
      </w:r>
      <w:r>
        <w:t xml:space="preserve"> to obtain confidentiality undertakings from the CMA. </w:t>
      </w:r>
    </w:p>
    <w:p w:rsidR="00797CAB" w:rsidRPr="007D1172" w:rsidRDefault="00797CAB" w:rsidP="004814AD">
      <w:pPr>
        <w:pStyle w:val="Firm3L2"/>
        <w:rPr>
          <w:szCs w:val="22"/>
        </w:rPr>
      </w:pPr>
      <w:bookmarkStart w:id="113" w:name="_Ref417898168"/>
      <w:r w:rsidRPr="007D1172">
        <w:rPr>
          <w:szCs w:val="22"/>
        </w:rPr>
        <w:t xml:space="preserve">Each Seller undertakes in respect of itself only (in the event that a claim is made against it or him in connection with the Proposed Transaction) not to make a claim against any Target Company or any person who was at any time prior to Closing an </w:t>
      </w:r>
      <w:r w:rsidR="00704F93">
        <w:rPr>
          <w:szCs w:val="22"/>
        </w:rPr>
        <w:t xml:space="preserve"> </w:t>
      </w:r>
      <w:r w:rsidRPr="007D1172">
        <w:rPr>
          <w:szCs w:val="22"/>
        </w:rPr>
        <w:t>officer o</w:t>
      </w:r>
      <w:r w:rsidR="006D6104">
        <w:rPr>
          <w:szCs w:val="22"/>
        </w:rPr>
        <w:t>r</w:t>
      </w:r>
      <w:r w:rsidRPr="007D1172">
        <w:rPr>
          <w:szCs w:val="22"/>
        </w:rPr>
        <w:t xml:space="preserve"> director of any Target Company (a </w:t>
      </w:r>
      <w:r w:rsidRPr="007D1172">
        <w:rPr>
          <w:b/>
          <w:i/>
          <w:szCs w:val="22"/>
        </w:rPr>
        <w:t>Covered Person</w:t>
      </w:r>
      <w:r w:rsidRPr="007D1172">
        <w:rPr>
          <w:szCs w:val="22"/>
        </w:rPr>
        <w:t>) on whom that Seller may have relied in negotiating this Agreement, except in the case of fraud</w:t>
      </w:r>
      <w:r w:rsidR="00BE599F">
        <w:rPr>
          <w:szCs w:val="22"/>
        </w:rPr>
        <w:t xml:space="preserve"> or</w:t>
      </w:r>
      <w:r w:rsidRPr="007D1172">
        <w:rPr>
          <w:szCs w:val="22"/>
        </w:rPr>
        <w:t xml:space="preserve"> bad faith by such Target Company or Covered Person.</w:t>
      </w:r>
      <w:bookmarkEnd w:id="110"/>
      <w:bookmarkEnd w:id="111"/>
      <w:bookmarkEnd w:id="113"/>
    </w:p>
    <w:p w:rsidR="007B6950" w:rsidRPr="007D1172" w:rsidRDefault="001B4C50" w:rsidP="004814AD">
      <w:pPr>
        <w:pStyle w:val="Firm3L2"/>
        <w:rPr>
          <w:szCs w:val="22"/>
        </w:rPr>
      </w:pPr>
      <w:r w:rsidRPr="007D1172">
        <w:rPr>
          <w:szCs w:val="22"/>
        </w:rPr>
        <w:t>Following Closing</w:t>
      </w:r>
      <w:r w:rsidR="007B6950" w:rsidRPr="007D1172">
        <w:rPr>
          <w:szCs w:val="22"/>
        </w:rPr>
        <w:t xml:space="preserve">, the Purchaser shall procure that </w:t>
      </w:r>
      <w:r w:rsidR="000444A8">
        <w:rPr>
          <w:szCs w:val="22"/>
        </w:rPr>
        <w:t>the</w:t>
      </w:r>
      <w:r w:rsidR="007B6950" w:rsidRPr="007D1172">
        <w:rPr>
          <w:szCs w:val="22"/>
        </w:rPr>
        <w:t xml:space="preserve"> indemnity and/or immunity provisio</w:t>
      </w:r>
      <w:r w:rsidR="003D1D96" w:rsidRPr="007D1172">
        <w:rPr>
          <w:szCs w:val="22"/>
        </w:rPr>
        <w:t>ns contained</w:t>
      </w:r>
      <w:r w:rsidR="000444A8">
        <w:rPr>
          <w:szCs w:val="22"/>
        </w:rPr>
        <w:t xml:space="preserve"> at </w:t>
      </w:r>
      <w:r w:rsidR="000A1B46">
        <w:rPr>
          <w:szCs w:val="22"/>
        </w:rPr>
        <w:t>article 80</w:t>
      </w:r>
      <w:r w:rsidR="003D1D96" w:rsidRPr="007D1172">
        <w:rPr>
          <w:szCs w:val="22"/>
        </w:rPr>
        <w:t xml:space="preserve"> in the Constitutional Documents</w:t>
      </w:r>
      <w:r w:rsidR="007B6950" w:rsidRPr="007D1172">
        <w:rPr>
          <w:szCs w:val="22"/>
        </w:rPr>
        <w:t xml:space="preserve"> of </w:t>
      </w:r>
      <w:r w:rsidR="000A1B46">
        <w:rPr>
          <w:szCs w:val="22"/>
        </w:rPr>
        <w:t xml:space="preserve">the Company (and the equivalent provision in the Constitutional Documents of </w:t>
      </w:r>
      <w:r w:rsidR="007B6950" w:rsidRPr="007D1172">
        <w:rPr>
          <w:szCs w:val="22"/>
        </w:rPr>
        <w:t>e</w:t>
      </w:r>
      <w:r w:rsidR="00797CAB" w:rsidRPr="007D1172">
        <w:rPr>
          <w:szCs w:val="22"/>
        </w:rPr>
        <w:t>ach Target Company</w:t>
      </w:r>
      <w:r w:rsidR="000A1B46">
        <w:rPr>
          <w:szCs w:val="22"/>
        </w:rPr>
        <w:t xml:space="preserve"> other than the Company)</w:t>
      </w:r>
      <w:r w:rsidR="00797CAB" w:rsidRPr="007D1172">
        <w:rPr>
          <w:szCs w:val="22"/>
        </w:rPr>
        <w:t xml:space="preserve"> of</w:t>
      </w:r>
      <w:r w:rsidR="001705D9">
        <w:rPr>
          <w:szCs w:val="22"/>
        </w:rPr>
        <w:t xml:space="preserve"> which</w:t>
      </w:r>
      <w:r w:rsidR="00797CAB" w:rsidRPr="007D1172">
        <w:rPr>
          <w:szCs w:val="22"/>
        </w:rPr>
        <w:t xml:space="preserve"> </w:t>
      </w:r>
      <w:r w:rsidR="007B6950" w:rsidRPr="007D1172">
        <w:rPr>
          <w:szCs w:val="22"/>
        </w:rPr>
        <w:t>a Covered Person was an officer or director</w:t>
      </w:r>
      <w:r w:rsidRPr="007D1172">
        <w:rPr>
          <w:szCs w:val="22"/>
        </w:rPr>
        <w:t xml:space="preserve"> immediately prior to Closing</w:t>
      </w:r>
      <w:r w:rsidR="007B6950" w:rsidRPr="007D1172">
        <w:rPr>
          <w:szCs w:val="22"/>
        </w:rPr>
        <w:t xml:space="preserve"> are not amended, repealed or modified in any manner that would </w:t>
      </w:r>
      <w:r w:rsidR="00141FA5">
        <w:rPr>
          <w:szCs w:val="22"/>
        </w:rPr>
        <w:t xml:space="preserve">materially </w:t>
      </w:r>
      <w:r w:rsidR="007B6950" w:rsidRPr="007D1172">
        <w:rPr>
          <w:szCs w:val="22"/>
        </w:rPr>
        <w:t>adversely affect the rights of any Covered Person.</w:t>
      </w:r>
      <w:bookmarkEnd w:id="112"/>
    </w:p>
    <w:p w:rsidR="007B6950" w:rsidRPr="007D1172" w:rsidRDefault="001B4C50" w:rsidP="004814AD">
      <w:pPr>
        <w:pStyle w:val="Firm3L2"/>
        <w:rPr>
          <w:szCs w:val="22"/>
        </w:rPr>
      </w:pPr>
      <w:bookmarkStart w:id="114" w:name="_Ref402810671"/>
      <w:bookmarkStart w:id="115" w:name="_Ref415047330"/>
      <w:r w:rsidRPr="007D1172">
        <w:rPr>
          <w:szCs w:val="22"/>
        </w:rPr>
        <w:t xml:space="preserve">For six years from Closing, the Purchaser shall procure that each Target Company maintains in force, at its costs, such “run-off” directors’ and officers’ liability insurance policies as will enable each Covered Person to make claims arising out of any matter, cause or event occurring on or before Closing (a </w:t>
      </w:r>
      <w:r w:rsidRPr="007D1172">
        <w:rPr>
          <w:b/>
          <w:i/>
          <w:szCs w:val="22"/>
        </w:rPr>
        <w:t>Pre-Closing Event</w:t>
      </w:r>
      <w:r w:rsidRPr="007D1172">
        <w:rPr>
          <w:szCs w:val="22"/>
        </w:rPr>
        <w:t xml:space="preserve">) under those policies on terms and conditions that are, in </w:t>
      </w:r>
      <w:r w:rsidR="00750FB8">
        <w:rPr>
          <w:szCs w:val="22"/>
        </w:rPr>
        <w:t>all material</w:t>
      </w:r>
      <w:r w:rsidRPr="007D1172">
        <w:rPr>
          <w:szCs w:val="22"/>
        </w:rPr>
        <w:t xml:space="preserve"> respect</w:t>
      </w:r>
      <w:r w:rsidR="00750FB8">
        <w:rPr>
          <w:szCs w:val="22"/>
        </w:rPr>
        <w:t>s</w:t>
      </w:r>
      <w:r w:rsidRPr="007D1172">
        <w:rPr>
          <w:szCs w:val="22"/>
        </w:rPr>
        <w:t>, no less advantageous to the Covered Person than the directors’ and officers’ liability insurance policies maintained by the Target Companies as at the date of this Agreement.</w:t>
      </w:r>
      <w:bookmarkEnd w:id="114"/>
      <w:bookmarkEnd w:id="115"/>
    </w:p>
    <w:p w:rsidR="001B4C50" w:rsidRPr="007D1172" w:rsidRDefault="001B4C50" w:rsidP="004814AD">
      <w:pPr>
        <w:pStyle w:val="Firm3L2"/>
        <w:rPr>
          <w:szCs w:val="22"/>
        </w:rPr>
      </w:pPr>
      <w:r w:rsidRPr="007D1172">
        <w:rPr>
          <w:szCs w:val="22"/>
        </w:rPr>
        <w:t xml:space="preserve">The provisions of clauses </w:t>
      </w:r>
      <w:r w:rsidR="00F0768D">
        <w:rPr>
          <w:szCs w:val="22"/>
        </w:rPr>
        <w:fldChar w:fldCharType="begin"/>
      </w:r>
      <w:r w:rsidR="00F0768D">
        <w:rPr>
          <w:szCs w:val="22"/>
        </w:rPr>
        <w:instrText xml:space="preserve"> REF _Ref417323493 \n \h </w:instrText>
      </w:r>
      <w:r w:rsidR="00F0768D">
        <w:rPr>
          <w:szCs w:val="22"/>
        </w:rPr>
      </w:r>
      <w:r w:rsidR="00F0768D">
        <w:rPr>
          <w:szCs w:val="22"/>
        </w:rPr>
        <w:fldChar w:fldCharType="separate"/>
      </w:r>
      <w:r w:rsidR="0097292B">
        <w:rPr>
          <w:szCs w:val="22"/>
          <w:cs/>
        </w:rPr>
        <w:t>‎</w:t>
      </w:r>
      <w:r w:rsidR="0097292B">
        <w:rPr>
          <w:szCs w:val="22"/>
        </w:rPr>
        <w:t>11.2</w:t>
      </w:r>
      <w:r w:rsidR="00F0768D">
        <w:rPr>
          <w:szCs w:val="22"/>
        </w:rPr>
        <w:fldChar w:fldCharType="end"/>
      </w:r>
      <w:r w:rsidRPr="007D1172">
        <w:rPr>
          <w:szCs w:val="22"/>
        </w:rPr>
        <w:t xml:space="preserve"> to </w:t>
      </w:r>
      <w:r w:rsidR="004E0774">
        <w:rPr>
          <w:szCs w:val="22"/>
        </w:rPr>
        <w:fldChar w:fldCharType="begin"/>
      </w:r>
      <w:r w:rsidR="004E0774">
        <w:rPr>
          <w:szCs w:val="22"/>
        </w:rPr>
        <w:instrText xml:space="preserve"> REF _Ref415047330 \r \h </w:instrText>
      </w:r>
      <w:r w:rsidR="004E0774">
        <w:rPr>
          <w:szCs w:val="22"/>
        </w:rPr>
      </w:r>
      <w:r w:rsidR="004E0774">
        <w:rPr>
          <w:szCs w:val="22"/>
        </w:rPr>
        <w:fldChar w:fldCharType="separate"/>
      </w:r>
      <w:r w:rsidR="0097292B">
        <w:rPr>
          <w:szCs w:val="22"/>
          <w:cs/>
        </w:rPr>
        <w:t>‎</w:t>
      </w:r>
      <w:r w:rsidR="0097292B">
        <w:rPr>
          <w:szCs w:val="22"/>
        </w:rPr>
        <w:t>11.5</w:t>
      </w:r>
      <w:r w:rsidR="004E0774">
        <w:rPr>
          <w:szCs w:val="22"/>
        </w:rPr>
        <w:fldChar w:fldCharType="end"/>
      </w:r>
      <w:r w:rsidR="004E0774" w:rsidRPr="007D1172">
        <w:rPr>
          <w:szCs w:val="22"/>
        </w:rPr>
        <w:t xml:space="preserve"> </w:t>
      </w:r>
      <w:r w:rsidRPr="007D1172">
        <w:rPr>
          <w:szCs w:val="22"/>
        </w:rPr>
        <w:t>(inclusive) are in addition to, and not in substitution for, any other rights to indemnification or contribution that any Covered Person may have at law, by contract or otherwise.</w:t>
      </w:r>
    </w:p>
    <w:p w:rsidR="00A93060" w:rsidRPr="007D1172" w:rsidRDefault="00A93060" w:rsidP="00A93060">
      <w:pPr>
        <w:pStyle w:val="Firm3L1"/>
        <w:jc w:val="center"/>
        <w:rPr>
          <w:szCs w:val="22"/>
        </w:rPr>
      </w:pPr>
      <w:bookmarkStart w:id="116" w:name="_Ref402821374"/>
      <w:bookmarkStart w:id="117" w:name="_Toc413968977"/>
      <w:bookmarkStart w:id="118" w:name="_Toc413977404"/>
      <w:bookmarkStart w:id="119" w:name="_Toc413978275"/>
      <w:bookmarkStart w:id="120" w:name="_Toc418087229"/>
      <w:r w:rsidRPr="007D1172">
        <w:rPr>
          <w:szCs w:val="22"/>
        </w:rPr>
        <w:t>No Leakage Undertaking</w:t>
      </w:r>
      <w:bookmarkEnd w:id="116"/>
      <w:bookmarkEnd w:id="117"/>
      <w:bookmarkEnd w:id="118"/>
      <w:bookmarkEnd w:id="119"/>
      <w:bookmarkEnd w:id="120"/>
    </w:p>
    <w:p w:rsidR="00E90D0D" w:rsidRDefault="00A93060" w:rsidP="00920A9B">
      <w:pPr>
        <w:pStyle w:val="Firm3L2"/>
        <w:rPr>
          <w:szCs w:val="22"/>
        </w:rPr>
      </w:pPr>
      <w:bookmarkStart w:id="121" w:name="_Ref402821389"/>
      <w:bookmarkStart w:id="122" w:name="_Ref417916510"/>
      <w:bookmarkStart w:id="123" w:name="_Ref408792749"/>
      <w:bookmarkStart w:id="124" w:name="_Ref414807994"/>
      <w:r w:rsidRPr="007D1172">
        <w:rPr>
          <w:szCs w:val="22"/>
        </w:rPr>
        <w:t>Each of the Sellers severally (but not jointly nor jointly and severally) undertakes, in respect of itself only</w:t>
      </w:r>
      <w:r w:rsidR="001E01BE" w:rsidRPr="007D1172">
        <w:rPr>
          <w:szCs w:val="22"/>
        </w:rPr>
        <w:t>,</w:t>
      </w:r>
      <w:r w:rsidRPr="007D1172">
        <w:rPr>
          <w:szCs w:val="22"/>
        </w:rPr>
        <w:t xml:space="preserve"> to the Purchaser that if</w:t>
      </w:r>
      <w:bookmarkEnd w:id="121"/>
      <w:r w:rsidR="00B8075B">
        <w:rPr>
          <w:szCs w:val="22"/>
        </w:rPr>
        <w:t xml:space="preserve"> </w:t>
      </w:r>
      <w:r w:rsidRPr="00B8075B">
        <w:rPr>
          <w:szCs w:val="22"/>
        </w:rPr>
        <w:t xml:space="preserve">there has been any Leakage since the Locked Box Date </w:t>
      </w:r>
      <w:r w:rsidR="00920A9B">
        <w:rPr>
          <w:szCs w:val="22"/>
        </w:rPr>
        <w:t>to</w:t>
      </w:r>
      <w:r w:rsidR="004639A6">
        <w:rPr>
          <w:szCs w:val="22"/>
        </w:rPr>
        <w:t xml:space="preserve">, but excluding, </w:t>
      </w:r>
      <w:r w:rsidR="00920A9B">
        <w:rPr>
          <w:szCs w:val="22"/>
        </w:rPr>
        <w:t xml:space="preserve">the date of this Agreement </w:t>
      </w:r>
      <w:r w:rsidRPr="00B8075B">
        <w:rPr>
          <w:szCs w:val="22"/>
        </w:rPr>
        <w:t>or if there is any Leaka</w:t>
      </w:r>
      <w:r w:rsidR="00920A9B">
        <w:rPr>
          <w:szCs w:val="22"/>
        </w:rPr>
        <w:t xml:space="preserve">ge in the Pre-Closing Period </w:t>
      </w:r>
      <w:r w:rsidRPr="00920A9B">
        <w:rPr>
          <w:szCs w:val="22"/>
        </w:rPr>
        <w:t>then, subject to clause</w:t>
      </w:r>
      <w:r w:rsidR="00531624">
        <w:rPr>
          <w:szCs w:val="22"/>
        </w:rPr>
        <w:t>s</w:t>
      </w:r>
      <w:r w:rsidR="00841711">
        <w:rPr>
          <w:szCs w:val="22"/>
        </w:rPr>
        <w:t xml:space="preserve"> </w:t>
      </w:r>
      <w:r w:rsidR="00531624">
        <w:rPr>
          <w:szCs w:val="22"/>
        </w:rPr>
        <w:fldChar w:fldCharType="begin"/>
      </w:r>
      <w:r w:rsidR="00531624">
        <w:rPr>
          <w:szCs w:val="22"/>
        </w:rPr>
        <w:instrText xml:space="preserve"> REF _Ref408908017 \r \h </w:instrText>
      </w:r>
      <w:r w:rsidR="00531624">
        <w:rPr>
          <w:szCs w:val="22"/>
        </w:rPr>
      </w:r>
      <w:r w:rsidR="00531624">
        <w:rPr>
          <w:szCs w:val="22"/>
        </w:rPr>
        <w:fldChar w:fldCharType="separate"/>
      </w:r>
      <w:r w:rsidR="0097292B">
        <w:rPr>
          <w:szCs w:val="22"/>
          <w:cs/>
        </w:rPr>
        <w:t>‎</w:t>
      </w:r>
      <w:r w:rsidR="0097292B">
        <w:rPr>
          <w:szCs w:val="22"/>
        </w:rPr>
        <w:t>12.2</w:t>
      </w:r>
      <w:r w:rsidR="00531624">
        <w:rPr>
          <w:szCs w:val="22"/>
        </w:rPr>
        <w:fldChar w:fldCharType="end"/>
      </w:r>
      <w:r w:rsidR="00531624">
        <w:rPr>
          <w:szCs w:val="22"/>
        </w:rPr>
        <w:t xml:space="preserve"> and </w:t>
      </w:r>
      <w:r w:rsidR="00531624">
        <w:rPr>
          <w:szCs w:val="22"/>
        </w:rPr>
        <w:fldChar w:fldCharType="begin"/>
      </w:r>
      <w:r w:rsidR="00531624">
        <w:rPr>
          <w:szCs w:val="22"/>
        </w:rPr>
        <w:instrText xml:space="preserve"> REF _Ref402821357 \r \h </w:instrText>
      </w:r>
      <w:r w:rsidR="00531624">
        <w:rPr>
          <w:szCs w:val="22"/>
        </w:rPr>
      </w:r>
      <w:r w:rsidR="00531624">
        <w:rPr>
          <w:szCs w:val="22"/>
        </w:rPr>
        <w:fldChar w:fldCharType="separate"/>
      </w:r>
      <w:r w:rsidR="0097292B">
        <w:rPr>
          <w:szCs w:val="22"/>
          <w:cs/>
        </w:rPr>
        <w:t>‎</w:t>
      </w:r>
      <w:r w:rsidR="0097292B">
        <w:rPr>
          <w:szCs w:val="22"/>
        </w:rPr>
        <w:t>12.3</w:t>
      </w:r>
      <w:r w:rsidR="00531624">
        <w:rPr>
          <w:szCs w:val="22"/>
        </w:rPr>
        <w:fldChar w:fldCharType="end"/>
      </w:r>
      <w:r w:rsidR="001E01BE" w:rsidRPr="00920A9B">
        <w:rPr>
          <w:szCs w:val="22"/>
        </w:rPr>
        <w:t xml:space="preserve">, it shall, </w:t>
      </w:r>
      <w:r w:rsidRPr="00920A9B">
        <w:rPr>
          <w:szCs w:val="22"/>
        </w:rPr>
        <w:t xml:space="preserve">following Closing, pay or procure payment in cash to the Purchaser </w:t>
      </w:r>
      <w:r w:rsidR="000444A8">
        <w:rPr>
          <w:szCs w:val="22"/>
        </w:rPr>
        <w:t xml:space="preserve">immediately </w:t>
      </w:r>
      <w:r w:rsidR="00E90D0D">
        <w:rPr>
          <w:szCs w:val="22"/>
        </w:rPr>
        <w:t>on demand:</w:t>
      </w:r>
      <w:bookmarkEnd w:id="122"/>
    </w:p>
    <w:p w:rsidR="00E90D0D" w:rsidRDefault="00A93060" w:rsidP="00E90D0D">
      <w:pPr>
        <w:pStyle w:val="Firm3L3"/>
      </w:pPr>
      <w:r w:rsidRPr="00920A9B">
        <w:lastRenderedPageBreak/>
        <w:t xml:space="preserve">a sum equal to the </w:t>
      </w:r>
      <w:r w:rsidR="00392CF6" w:rsidRPr="00920A9B">
        <w:t>aggregate of</w:t>
      </w:r>
      <w:r w:rsidR="00E90D0D">
        <w:t>:</w:t>
      </w:r>
    </w:p>
    <w:p w:rsidR="00E90D0D" w:rsidRDefault="00CC4C04" w:rsidP="00E90D0D">
      <w:pPr>
        <w:pStyle w:val="Firm3L4"/>
      </w:pPr>
      <w:r w:rsidRPr="00920A9B">
        <w:t xml:space="preserve">the amount of such Leakage received by, or for the benefit of, </w:t>
      </w:r>
      <w:r>
        <w:t>such</w:t>
      </w:r>
      <w:r w:rsidRPr="00920A9B">
        <w:t xml:space="preserve"> Seller or any of its </w:t>
      </w:r>
      <w:r>
        <w:t>Affiliates (as the case may be)</w:t>
      </w:r>
      <w:r w:rsidR="00E90D0D">
        <w:t>;</w:t>
      </w:r>
      <w:r w:rsidR="005631A9">
        <w:t xml:space="preserve"> </w:t>
      </w:r>
      <w:r w:rsidR="00E90D0D">
        <w:t>and</w:t>
      </w:r>
    </w:p>
    <w:p w:rsidR="00E90D0D" w:rsidRDefault="00CC4C04" w:rsidP="00E90D0D">
      <w:pPr>
        <w:pStyle w:val="Firm3L4"/>
      </w:pPr>
      <w:r w:rsidRPr="00920A9B">
        <w:t>without double counting, the amount of any Leakage falling within limb (</w:t>
      </w:r>
      <w:r>
        <w:t>h</w:t>
      </w:r>
      <w:r w:rsidRPr="00920A9B">
        <w:t>) of the definition of Leakage</w:t>
      </w:r>
      <w:r>
        <w:t xml:space="preserve"> that arises as a direct consequence of such Leakage; </w:t>
      </w:r>
      <w:bookmarkStart w:id="125" w:name="_Ref143437016"/>
    </w:p>
    <w:p w:rsidR="00E90D0D" w:rsidRDefault="00CC4C04" w:rsidP="00E90D0D">
      <w:pPr>
        <w:pStyle w:val="Firm3L3"/>
      </w:pPr>
      <w:r>
        <w:t>such additional amount, if any deduction or withholding is required by law from any payment by the Sellers under this clause 12.1, as will, after such deduction or withholding has been made, leave the Purchaser with the full amount which would have been received by it had no such deduction or withholding been required to be made</w:t>
      </w:r>
      <w:bookmarkEnd w:id="125"/>
      <w:r w:rsidR="00DE7005">
        <w:t>; and</w:t>
      </w:r>
    </w:p>
    <w:p w:rsidR="00E90D0D" w:rsidRDefault="00CC4C04" w:rsidP="00E90D0D">
      <w:pPr>
        <w:pStyle w:val="Firm3L3"/>
      </w:pPr>
      <w:r>
        <w:t>such further additional amount, if any amount paid to the Purchaser under this clause 12.1 is required by la</w:t>
      </w:r>
      <w:r w:rsidR="006F2CD1">
        <w:t>w to be brought into charge to t</w:t>
      </w:r>
      <w:r>
        <w:t xml:space="preserve">ax, as shall be required to ensure that the total amount paid, less the </w:t>
      </w:r>
      <w:r w:rsidR="006F2CD1">
        <w:t>t</w:t>
      </w:r>
      <w:r>
        <w:t xml:space="preserve">ax chargeable </w:t>
      </w:r>
      <w:r w:rsidR="006F2CD1">
        <w:t xml:space="preserve">(or which would have been chargeable but for the availability of any relief from tax) </w:t>
      </w:r>
      <w:r>
        <w:t>on such amount, is equal to the amount that would otherwise be payable</w:t>
      </w:r>
      <w:r w:rsidR="00392CF6" w:rsidRPr="00920A9B">
        <w:t>.</w:t>
      </w:r>
      <w:bookmarkEnd w:id="123"/>
      <w:r w:rsidR="002D5737">
        <w:t xml:space="preserve"> </w:t>
      </w:r>
    </w:p>
    <w:p w:rsidR="00A93060" w:rsidRDefault="002D5737" w:rsidP="00E90D0D">
      <w:pPr>
        <w:pStyle w:val="Firm3L3"/>
        <w:numPr>
          <w:ilvl w:val="0"/>
          <w:numId w:val="0"/>
        </w:numPr>
        <w:ind w:left="720"/>
      </w:pPr>
      <w:r>
        <w:t>In the event of Leakage falling under part (</w:t>
      </w:r>
      <w:r w:rsidR="000444A8">
        <w:t>f</w:t>
      </w:r>
      <w:r>
        <w:t xml:space="preserve">) of the definition of Leakage, each Seller shall pay its pro rata share of such Leakage, such pro rata share to be calculated as the proportion of the </w:t>
      </w:r>
      <w:r w:rsidR="00EC03F0">
        <w:t>Price</w:t>
      </w:r>
      <w:r w:rsidR="00F26A0B">
        <w:t xml:space="preserve"> </w:t>
      </w:r>
      <w:r>
        <w:t>payable to it under the terms of this Agreement.</w:t>
      </w:r>
      <w:r w:rsidR="005D42DB">
        <w:t xml:space="preserve"> The aggregate total liability of </w:t>
      </w:r>
      <w:r w:rsidR="00D572A1">
        <w:t xml:space="preserve">each </w:t>
      </w:r>
      <w:r w:rsidR="005D42DB">
        <w:t>Seller in respect of</w:t>
      </w:r>
      <w:r w:rsidR="00D572A1">
        <w:t xml:space="preserve"> </w:t>
      </w:r>
      <w:r w:rsidR="00DE7005">
        <w:t>any Claim</w:t>
      </w:r>
      <w:r w:rsidR="00D572A1">
        <w:t xml:space="preserve"> shall not exceed an amount equal to its </w:t>
      </w:r>
      <w:r w:rsidR="004E0774">
        <w:t>Total</w:t>
      </w:r>
      <w:r w:rsidR="00D572A1">
        <w:t xml:space="preserve"> </w:t>
      </w:r>
      <w:r w:rsidR="004E0774">
        <w:t>C</w:t>
      </w:r>
      <w:r w:rsidR="00D572A1">
        <w:t xml:space="preserve">onsideration (as set out in clause </w:t>
      </w:r>
      <w:r w:rsidR="004E0774">
        <w:fldChar w:fldCharType="begin"/>
      </w:r>
      <w:r w:rsidR="004E0774">
        <w:instrText xml:space="preserve"> REF _Ref415047372 \r \h </w:instrText>
      </w:r>
      <w:r w:rsidR="004E0774">
        <w:fldChar w:fldCharType="separate"/>
      </w:r>
      <w:r w:rsidR="0097292B">
        <w:rPr>
          <w:cs/>
        </w:rPr>
        <w:t>‎</w:t>
      </w:r>
      <w:r w:rsidR="0097292B">
        <w:t>2.2</w:t>
      </w:r>
      <w:r w:rsidR="004E0774">
        <w:fldChar w:fldCharType="end"/>
      </w:r>
      <w:r w:rsidR="00D572A1">
        <w:t>).</w:t>
      </w:r>
      <w:bookmarkEnd w:id="124"/>
    </w:p>
    <w:p w:rsidR="000F24E0" w:rsidRPr="00920A9B" w:rsidRDefault="000F24E0" w:rsidP="000A22A3">
      <w:pPr>
        <w:pStyle w:val="Firm3L2"/>
        <w:rPr>
          <w:szCs w:val="22"/>
        </w:rPr>
      </w:pPr>
      <w:bookmarkStart w:id="126" w:name="_Ref408908017"/>
      <w:r>
        <w:rPr>
          <w:szCs w:val="22"/>
        </w:rPr>
        <w:t xml:space="preserve">If any Leakage is received by any Seller (or </w:t>
      </w:r>
      <w:r w:rsidR="000444A8">
        <w:rPr>
          <w:szCs w:val="22"/>
        </w:rPr>
        <w:t xml:space="preserve">any of </w:t>
      </w:r>
      <w:r>
        <w:rPr>
          <w:szCs w:val="22"/>
        </w:rPr>
        <w:t xml:space="preserve">its Affiliates) </w:t>
      </w:r>
      <w:r w:rsidR="000C6556">
        <w:rPr>
          <w:szCs w:val="22"/>
        </w:rPr>
        <w:t xml:space="preserve">prior to Closing and the amount of such Leakage is agreed </w:t>
      </w:r>
      <w:r w:rsidR="00D54467">
        <w:rPr>
          <w:szCs w:val="22"/>
        </w:rPr>
        <w:t xml:space="preserve">in writing between the relevant Seller and </w:t>
      </w:r>
      <w:r w:rsidR="000C6556">
        <w:rPr>
          <w:szCs w:val="22"/>
        </w:rPr>
        <w:t xml:space="preserve">the Purchaser, then the Purchaser shall be entitled to deduct (by way of set-off) the amount payable by the relevant Seller </w:t>
      </w:r>
      <w:r w:rsidR="001210EE">
        <w:rPr>
          <w:szCs w:val="22"/>
        </w:rPr>
        <w:t xml:space="preserve">under </w:t>
      </w:r>
      <w:r w:rsidR="00A73C20">
        <w:rPr>
          <w:szCs w:val="22"/>
        </w:rPr>
        <w:t>c</w:t>
      </w:r>
      <w:r w:rsidR="001210EE">
        <w:rPr>
          <w:szCs w:val="22"/>
        </w:rPr>
        <w:t>lause 12.1</w:t>
      </w:r>
      <w:r w:rsidR="00EB56A5">
        <w:rPr>
          <w:szCs w:val="22"/>
        </w:rPr>
        <w:t xml:space="preserve"> </w:t>
      </w:r>
      <w:r w:rsidR="000C6556">
        <w:rPr>
          <w:szCs w:val="22"/>
        </w:rPr>
        <w:t>from any amounts otherwise payable to such Seller on Closing</w:t>
      </w:r>
      <w:r>
        <w:rPr>
          <w:szCs w:val="22"/>
        </w:rPr>
        <w:t>.</w:t>
      </w:r>
      <w:bookmarkEnd w:id="126"/>
      <w:r>
        <w:rPr>
          <w:szCs w:val="22"/>
        </w:rPr>
        <w:t xml:space="preserve"> </w:t>
      </w:r>
    </w:p>
    <w:p w:rsidR="00A93060" w:rsidRDefault="00A93060" w:rsidP="004F3001">
      <w:pPr>
        <w:pStyle w:val="Firm3L2"/>
        <w:rPr>
          <w:szCs w:val="22"/>
        </w:rPr>
      </w:pPr>
      <w:bookmarkStart w:id="127" w:name="_Ref402821357"/>
      <w:r w:rsidRPr="007D1172">
        <w:rPr>
          <w:szCs w:val="22"/>
        </w:rPr>
        <w:t>The liability of each of the S</w:t>
      </w:r>
      <w:r w:rsidR="001E01BE" w:rsidRPr="007D1172">
        <w:rPr>
          <w:szCs w:val="22"/>
        </w:rPr>
        <w:t xml:space="preserve">ellers pursuant to this clause </w:t>
      </w:r>
      <w:r w:rsidR="001E01BE" w:rsidRPr="007D1172">
        <w:rPr>
          <w:szCs w:val="22"/>
        </w:rPr>
        <w:fldChar w:fldCharType="begin"/>
      </w:r>
      <w:r w:rsidR="001E01BE" w:rsidRPr="007D1172">
        <w:rPr>
          <w:szCs w:val="22"/>
        </w:rPr>
        <w:instrText xml:space="preserve"> REF _Ref402821374 \w \h </w:instrText>
      </w:r>
      <w:r w:rsidR="007D1172" w:rsidRPr="007D1172">
        <w:rPr>
          <w:szCs w:val="22"/>
        </w:rPr>
        <w:instrText xml:space="preserve"> \* MERGEFORMAT </w:instrText>
      </w:r>
      <w:r w:rsidR="001E01BE" w:rsidRPr="007D1172">
        <w:rPr>
          <w:szCs w:val="22"/>
        </w:rPr>
      </w:r>
      <w:r w:rsidR="001E01BE" w:rsidRPr="007D1172">
        <w:rPr>
          <w:szCs w:val="22"/>
        </w:rPr>
        <w:fldChar w:fldCharType="separate"/>
      </w:r>
      <w:r w:rsidR="0097292B">
        <w:rPr>
          <w:szCs w:val="22"/>
          <w:cs/>
        </w:rPr>
        <w:t>‎</w:t>
      </w:r>
      <w:r w:rsidR="0097292B">
        <w:rPr>
          <w:szCs w:val="22"/>
        </w:rPr>
        <w:t>12</w:t>
      </w:r>
      <w:r w:rsidR="001E01BE" w:rsidRPr="007D1172">
        <w:rPr>
          <w:szCs w:val="22"/>
        </w:rPr>
        <w:fldChar w:fldCharType="end"/>
      </w:r>
      <w:r w:rsidRPr="007D1172">
        <w:rPr>
          <w:szCs w:val="22"/>
        </w:rPr>
        <w:t xml:space="preserve"> shall terminate on </w:t>
      </w:r>
      <w:r w:rsidR="00D40B56">
        <w:rPr>
          <w:szCs w:val="22"/>
        </w:rPr>
        <w:t>31 December 2015</w:t>
      </w:r>
      <w:r w:rsidRPr="007D1172">
        <w:rPr>
          <w:szCs w:val="22"/>
        </w:rPr>
        <w:t xml:space="preserve"> unless prior to that date the Purchaser has notified the relevant Seller of a breach by it of the undertaking set out in clause</w:t>
      </w:r>
      <w:r w:rsidR="001E01BE" w:rsidRPr="007D1172">
        <w:rPr>
          <w:szCs w:val="22"/>
        </w:rPr>
        <w:t xml:space="preserve"> </w:t>
      </w:r>
      <w:r w:rsidR="001E01BE" w:rsidRPr="007D1172">
        <w:rPr>
          <w:szCs w:val="22"/>
        </w:rPr>
        <w:fldChar w:fldCharType="begin"/>
      </w:r>
      <w:r w:rsidR="001E01BE" w:rsidRPr="007D1172">
        <w:rPr>
          <w:szCs w:val="22"/>
        </w:rPr>
        <w:instrText xml:space="preserve"> REF _Ref402821389 \w \h </w:instrText>
      </w:r>
      <w:r w:rsidR="007D1172" w:rsidRPr="007D1172">
        <w:rPr>
          <w:szCs w:val="22"/>
        </w:rPr>
        <w:instrText xml:space="preserve"> \* MERGEFORMAT </w:instrText>
      </w:r>
      <w:r w:rsidR="001E01BE" w:rsidRPr="007D1172">
        <w:rPr>
          <w:szCs w:val="22"/>
        </w:rPr>
      </w:r>
      <w:r w:rsidR="001E01BE" w:rsidRPr="007D1172">
        <w:rPr>
          <w:szCs w:val="22"/>
        </w:rPr>
        <w:fldChar w:fldCharType="separate"/>
      </w:r>
      <w:r w:rsidR="0097292B">
        <w:rPr>
          <w:szCs w:val="22"/>
          <w:cs/>
        </w:rPr>
        <w:t>‎</w:t>
      </w:r>
      <w:r w:rsidR="0097292B">
        <w:rPr>
          <w:szCs w:val="22"/>
        </w:rPr>
        <w:t>12.1</w:t>
      </w:r>
      <w:r w:rsidR="001E01BE" w:rsidRPr="007D1172">
        <w:rPr>
          <w:szCs w:val="22"/>
        </w:rPr>
        <w:fldChar w:fldCharType="end"/>
      </w:r>
      <w:r w:rsidRPr="007D1172">
        <w:rPr>
          <w:szCs w:val="22"/>
        </w:rPr>
        <w:t>, together with reasonable details of such claim (including the Purchaser’s good faith estimate, on a without prejudice basis), in which case, in relation to any relevant breaches so notified, that Seller shall remain liable until any relevant Claims have been satisfied, settled or withdrawn and any payment in respect of any such satisfaction or settlement has been made to the Purchaser.</w:t>
      </w:r>
      <w:bookmarkEnd w:id="127"/>
    </w:p>
    <w:p w:rsidR="009F7175" w:rsidRDefault="009F7175" w:rsidP="009F7175">
      <w:pPr>
        <w:pStyle w:val="Firm3L2"/>
        <w:rPr>
          <w:szCs w:val="22"/>
        </w:rPr>
      </w:pPr>
      <w:bookmarkStart w:id="128" w:name="_Ref417916509"/>
      <w:bookmarkStart w:id="129" w:name="_Ref414993366"/>
      <w:bookmarkStart w:id="130" w:name="_Ref417396000"/>
      <w:r w:rsidRPr="009F7175">
        <w:rPr>
          <w:szCs w:val="22"/>
        </w:rPr>
        <w:t>By no later than the third Bus</w:t>
      </w:r>
      <w:r w:rsidR="003609DC">
        <w:rPr>
          <w:szCs w:val="22"/>
        </w:rPr>
        <w:t>iness Day prior to Closing Date</w:t>
      </w:r>
      <w:r>
        <w:rPr>
          <w:szCs w:val="22"/>
        </w:rPr>
        <w:t>:</w:t>
      </w:r>
      <w:bookmarkEnd w:id="128"/>
    </w:p>
    <w:p w:rsidR="009F7175" w:rsidRDefault="003609DC" w:rsidP="003609DC">
      <w:pPr>
        <w:pStyle w:val="Firm3L3"/>
      </w:pPr>
      <w:bookmarkStart w:id="131" w:name="_Ref417916505"/>
      <w:r w:rsidRPr="009F7175">
        <w:rPr>
          <w:szCs w:val="22"/>
        </w:rPr>
        <w:t>the Investor Sellers and the Manager Sellers’ Representative shall together notify the Purchaser of any</w:t>
      </w:r>
      <w:r w:rsidRPr="009F7175">
        <w:t xml:space="preserve"> </w:t>
      </w:r>
      <w:r w:rsidR="009F7175" w:rsidRPr="009F7175">
        <w:t xml:space="preserve">Leakage </w:t>
      </w:r>
      <w:r w:rsidRPr="003609DC">
        <w:t>falling under part (f) of the definition of Leakage</w:t>
      </w:r>
      <w:r w:rsidR="009F7175" w:rsidRPr="009F7175">
        <w:t>; and</w:t>
      </w:r>
      <w:bookmarkEnd w:id="131"/>
    </w:p>
    <w:p w:rsidR="009F7175" w:rsidRDefault="003609DC" w:rsidP="003609DC">
      <w:pPr>
        <w:pStyle w:val="Firm3L3"/>
      </w:pPr>
      <w:bookmarkStart w:id="132" w:name="_Ref417916468"/>
      <w:r w:rsidRPr="003609DC">
        <w:t>each Seller shall notify the Purchaser of any other Leakage which is</w:t>
      </w:r>
      <w:r>
        <w:t xml:space="preserve"> </w:t>
      </w:r>
      <w:r w:rsidRPr="003609DC">
        <w:t>received by or for the benefit of that Seller or any Affiliate of that Seller</w:t>
      </w:r>
      <w:r w:rsidR="009F7175" w:rsidRPr="009F7175">
        <w:t>,</w:t>
      </w:r>
      <w:bookmarkEnd w:id="132"/>
    </w:p>
    <w:p w:rsidR="00531624" w:rsidRPr="007D1172" w:rsidRDefault="009F7175" w:rsidP="009F7175">
      <w:pPr>
        <w:pStyle w:val="Firm3L3"/>
        <w:numPr>
          <w:ilvl w:val="0"/>
          <w:numId w:val="0"/>
        </w:numPr>
        <w:ind w:left="720"/>
      </w:pPr>
      <w:r w:rsidRPr="009F7175">
        <w:lastRenderedPageBreak/>
        <w:t xml:space="preserve"> in each case, of which they are aware and which has been incurred prior to the date of such notification or is expected to be incurred on or prior to Closing (which</w:t>
      </w:r>
      <w:r w:rsidR="003609DC">
        <w:t>, in the case of</w:t>
      </w:r>
      <w:r w:rsidR="003609DC" w:rsidRPr="009F7175">
        <w:t xml:space="preserve"> </w:t>
      </w:r>
      <w:r w:rsidR="003609DC">
        <w:t>sub-</w:t>
      </w:r>
      <w:r w:rsidR="003609DC" w:rsidRPr="009F7175">
        <w:t xml:space="preserve">clause </w:t>
      </w:r>
      <w:r w:rsidR="003609DC">
        <w:fldChar w:fldCharType="begin"/>
      </w:r>
      <w:r w:rsidR="003609DC">
        <w:instrText xml:space="preserve"> REF _Ref417916505 \r \h </w:instrText>
      </w:r>
      <w:r w:rsidR="003609DC">
        <w:fldChar w:fldCharType="separate"/>
      </w:r>
      <w:r w:rsidR="0097292B">
        <w:rPr>
          <w:cs/>
        </w:rPr>
        <w:t>‎</w:t>
      </w:r>
      <w:r w:rsidR="0097292B">
        <w:t>(a)</w:t>
      </w:r>
      <w:r w:rsidR="003609DC">
        <w:fldChar w:fldCharType="end"/>
      </w:r>
      <w:r w:rsidR="003609DC">
        <w:t>,</w:t>
      </w:r>
      <w:r w:rsidRPr="009F7175">
        <w:t xml:space="preserve"> shall include a breakdown of the Transaction Costs which have been incurred prior to the date of such notification or are expected to be incurred on or prior to Closing).  Any amount notified to the Purchaser pursuant to </w:t>
      </w:r>
      <w:r>
        <w:t>sub-</w:t>
      </w:r>
      <w:r w:rsidRPr="009F7175">
        <w:t xml:space="preserve">clause </w:t>
      </w:r>
      <w:r>
        <w:fldChar w:fldCharType="begin"/>
      </w:r>
      <w:r>
        <w:instrText xml:space="preserve"> REF _Ref417916505 \r \h </w:instrText>
      </w:r>
      <w:r>
        <w:fldChar w:fldCharType="separate"/>
      </w:r>
      <w:r w:rsidR="0097292B">
        <w:rPr>
          <w:cs/>
        </w:rPr>
        <w:t>‎</w:t>
      </w:r>
      <w:r w:rsidR="0097292B">
        <w:t>(a)</w:t>
      </w:r>
      <w:r>
        <w:fldChar w:fldCharType="end"/>
      </w:r>
      <w:r w:rsidRPr="009F7175">
        <w:t xml:space="preserve"> shall be the </w:t>
      </w:r>
      <w:r w:rsidRPr="009F7175">
        <w:rPr>
          <w:b/>
          <w:i/>
        </w:rPr>
        <w:t>Notified Leakage Amount</w:t>
      </w:r>
      <w:r w:rsidRPr="009F7175">
        <w:t xml:space="preserve"> and any amount notified to the Purchaser pursuant to </w:t>
      </w:r>
      <w:r w:rsidR="003609DC">
        <w:t xml:space="preserve">sub- </w:t>
      </w:r>
      <w:r w:rsidRPr="009F7175">
        <w:t xml:space="preserve">clause </w:t>
      </w:r>
      <w:r>
        <w:fldChar w:fldCharType="begin"/>
      </w:r>
      <w:r>
        <w:instrText xml:space="preserve"> REF _Ref417916468 \r \h </w:instrText>
      </w:r>
      <w:r>
        <w:fldChar w:fldCharType="separate"/>
      </w:r>
      <w:r w:rsidR="0097292B">
        <w:rPr>
          <w:cs/>
        </w:rPr>
        <w:t>‎</w:t>
      </w:r>
      <w:r w:rsidR="0097292B">
        <w:t>(b)</w:t>
      </w:r>
      <w:r>
        <w:fldChar w:fldCharType="end"/>
      </w:r>
      <w:r w:rsidRPr="009F7175">
        <w:t xml:space="preserve"> shall be the </w:t>
      </w:r>
      <w:r w:rsidRPr="009F7175">
        <w:rPr>
          <w:b/>
          <w:i/>
        </w:rPr>
        <w:t>Individual Leakage Amount</w:t>
      </w:r>
      <w:r w:rsidRPr="009F7175">
        <w:t xml:space="preserve">.  To the extent that the Purchaser is notified of an Individual Leakage Amount, the Total Consideration payable </w:t>
      </w:r>
      <w:r w:rsidR="002B6E5C" w:rsidRPr="009F7175">
        <w:t xml:space="preserve">by the Purchaser </w:t>
      </w:r>
      <w:r w:rsidRPr="009F7175">
        <w:t>to t</w:t>
      </w:r>
      <w:r w:rsidR="003609DC">
        <w:t>he</w:t>
      </w:r>
      <w:r w:rsidRPr="009F7175">
        <w:t xml:space="preserve"> Seller </w:t>
      </w:r>
      <w:r w:rsidR="003609DC">
        <w:t xml:space="preserve">making the notification </w:t>
      </w:r>
      <w:r w:rsidRPr="009F7175">
        <w:t xml:space="preserve">shall be reduced by an amount equal to the Individual Leakage Amount. The Sellers shall not be liable to make payment of </w:t>
      </w:r>
      <w:r w:rsidR="002B6E5C">
        <w:t xml:space="preserve">any </w:t>
      </w:r>
      <w:r w:rsidRPr="009F7175">
        <w:t>such Notified Leakage Amount or Individual Leakage Amount</w:t>
      </w:r>
      <w:r w:rsidR="002B6E5C">
        <w:t>s</w:t>
      </w:r>
      <w:r w:rsidRPr="009F7175">
        <w:t xml:space="preserve"> pursuant to clause </w:t>
      </w:r>
      <w:r w:rsidRPr="009F7175">
        <w:rPr>
          <w:szCs w:val="22"/>
          <w:cs/>
        </w:rPr>
        <w:t>‎</w:t>
      </w:r>
      <w:r>
        <w:fldChar w:fldCharType="begin"/>
      </w:r>
      <w:r>
        <w:instrText xml:space="preserve"> REF _Ref417916510 \r \h </w:instrText>
      </w:r>
      <w:r>
        <w:fldChar w:fldCharType="separate"/>
      </w:r>
      <w:r w:rsidR="0097292B">
        <w:rPr>
          <w:cs/>
        </w:rPr>
        <w:t>‎</w:t>
      </w:r>
      <w:r w:rsidR="0097292B">
        <w:t>12.1</w:t>
      </w:r>
      <w:r>
        <w:fldChar w:fldCharType="end"/>
      </w:r>
      <w:r w:rsidRPr="009F7175">
        <w:t>. For the avoidance of doubt, any Notified Leakage Amount or Individual Leakage Amount</w:t>
      </w:r>
      <w:r w:rsidR="002B6E5C">
        <w:t>s</w:t>
      </w:r>
      <w:r w:rsidRPr="009F7175">
        <w:t xml:space="preserve"> notified to the Purchaser pursuant to this clause </w:t>
      </w:r>
      <w:r w:rsidRPr="009F7175">
        <w:rPr>
          <w:szCs w:val="22"/>
          <w:cs/>
        </w:rPr>
        <w:t>‎</w:t>
      </w:r>
      <w:r>
        <w:fldChar w:fldCharType="begin"/>
      </w:r>
      <w:r>
        <w:instrText xml:space="preserve"> REF _Ref417916509 \r \h </w:instrText>
      </w:r>
      <w:r>
        <w:fldChar w:fldCharType="separate"/>
      </w:r>
      <w:r w:rsidR="0097292B">
        <w:rPr>
          <w:cs/>
        </w:rPr>
        <w:t>‎</w:t>
      </w:r>
      <w:r w:rsidR="0097292B">
        <w:t>12.4</w:t>
      </w:r>
      <w:r>
        <w:fldChar w:fldCharType="end"/>
      </w:r>
      <w:r>
        <w:t xml:space="preserve"> </w:t>
      </w:r>
      <w:r w:rsidRPr="009F7175">
        <w:t>shall not give rise to a Claim.</w:t>
      </w:r>
      <w:r>
        <w:t xml:space="preserve"> </w:t>
      </w:r>
      <w:bookmarkEnd w:id="129"/>
      <w:bookmarkEnd w:id="130"/>
    </w:p>
    <w:p w:rsidR="005A4870" w:rsidRPr="007D1172" w:rsidRDefault="005A4870" w:rsidP="004814AD">
      <w:pPr>
        <w:pStyle w:val="Firm3L1"/>
        <w:jc w:val="center"/>
        <w:rPr>
          <w:szCs w:val="22"/>
        </w:rPr>
      </w:pPr>
      <w:bookmarkStart w:id="133" w:name="_Ref402802140"/>
      <w:bookmarkStart w:id="134" w:name="_Toc413968978"/>
      <w:bookmarkStart w:id="135" w:name="_Toc413977405"/>
      <w:bookmarkStart w:id="136" w:name="_Toc413978276"/>
      <w:bookmarkStart w:id="137" w:name="_Toc418087230"/>
      <w:r w:rsidRPr="007D1172">
        <w:rPr>
          <w:szCs w:val="22"/>
        </w:rPr>
        <w:t>Payments</w:t>
      </w:r>
      <w:bookmarkEnd w:id="133"/>
      <w:bookmarkEnd w:id="134"/>
      <w:bookmarkEnd w:id="135"/>
      <w:bookmarkEnd w:id="136"/>
      <w:bookmarkEnd w:id="137"/>
    </w:p>
    <w:p w:rsidR="002E6008" w:rsidRDefault="005A4870" w:rsidP="00FA772F">
      <w:pPr>
        <w:pStyle w:val="Firm3L2"/>
        <w:rPr>
          <w:szCs w:val="22"/>
        </w:rPr>
      </w:pPr>
      <w:bookmarkStart w:id="138" w:name="_Ref405973856"/>
      <w:bookmarkStart w:id="139" w:name="_Ref400548833"/>
      <w:r w:rsidRPr="007D1172">
        <w:rPr>
          <w:szCs w:val="22"/>
        </w:rPr>
        <w:t xml:space="preserve">Any payment to be made pursuant to this Agreement by the Purchaser (or any member of the Purchaser Group) </w:t>
      </w:r>
      <w:r w:rsidR="002E6008">
        <w:rPr>
          <w:szCs w:val="22"/>
        </w:rPr>
        <w:t>shall be made:</w:t>
      </w:r>
      <w:bookmarkEnd w:id="138"/>
    </w:p>
    <w:p w:rsidR="00FD1617" w:rsidRDefault="00FD1617" w:rsidP="002E6008">
      <w:pPr>
        <w:pStyle w:val="Firm3L3"/>
      </w:pPr>
      <w:r>
        <w:t xml:space="preserve">in respect of the </w:t>
      </w:r>
      <w:r w:rsidR="00242F05">
        <w:t xml:space="preserve">Barclays </w:t>
      </w:r>
      <w:r>
        <w:t>Shares, to the</w:t>
      </w:r>
      <w:r w:rsidR="005A4870" w:rsidRPr="007D1172">
        <w:t xml:space="preserve"> </w:t>
      </w:r>
      <w:r w:rsidR="00242F05">
        <w:t>Barclays</w:t>
      </w:r>
      <w:r w:rsidR="00890FC2">
        <w:t xml:space="preserve"> Bank Account</w:t>
      </w:r>
      <w:bookmarkEnd w:id="139"/>
      <w:r>
        <w:t>;</w:t>
      </w:r>
    </w:p>
    <w:p w:rsidR="00242F05" w:rsidRDefault="00242F05" w:rsidP="002E6008">
      <w:pPr>
        <w:pStyle w:val="Firm3L3"/>
      </w:pPr>
      <w:r>
        <w:t xml:space="preserve">in respect of the UEL Shares, to the UEL Bank Account; </w:t>
      </w:r>
    </w:p>
    <w:p w:rsidR="00242F05" w:rsidRDefault="000E23BC" w:rsidP="002E6008">
      <w:pPr>
        <w:pStyle w:val="Firm3L3"/>
      </w:pPr>
      <w:r>
        <w:t>in respect of the SIG Shares</w:t>
      </w:r>
      <w:r w:rsidR="00242F05">
        <w:t>, to the SIG Bank Account;</w:t>
      </w:r>
    </w:p>
    <w:p w:rsidR="00FD1617" w:rsidRDefault="00FD1617" w:rsidP="002E6008">
      <w:pPr>
        <w:pStyle w:val="Firm3L3"/>
      </w:pPr>
      <w:r>
        <w:t>in respect of the</w:t>
      </w:r>
      <w:r w:rsidR="008F3D25">
        <w:t xml:space="preserve"> Manage</w:t>
      </w:r>
      <w:r w:rsidR="00914E88">
        <w:t>ment</w:t>
      </w:r>
      <w:r w:rsidR="008F3D25">
        <w:t xml:space="preserve"> Shares, to the</w:t>
      </w:r>
      <w:r w:rsidR="006C5DAC">
        <w:t xml:space="preserve"> </w:t>
      </w:r>
      <w:r w:rsidR="00086751">
        <w:t>relevant Management Sellers’</w:t>
      </w:r>
      <w:r>
        <w:t xml:space="preserve"> Bank Account; and</w:t>
      </w:r>
    </w:p>
    <w:p w:rsidR="005A4870" w:rsidRPr="007D1172" w:rsidRDefault="00FD1617" w:rsidP="002E6008">
      <w:pPr>
        <w:pStyle w:val="Firm3L3"/>
      </w:pPr>
      <w:r>
        <w:t>in respect of the Trustee Shares, to the Trustee Bank Account.</w:t>
      </w:r>
    </w:p>
    <w:p w:rsidR="005A4870" w:rsidRPr="007D1172" w:rsidRDefault="005A4870" w:rsidP="00FA772F">
      <w:pPr>
        <w:pStyle w:val="Firm3L2"/>
        <w:rPr>
          <w:szCs w:val="22"/>
        </w:rPr>
      </w:pPr>
      <w:bookmarkStart w:id="140" w:name="_Ref400548835"/>
      <w:r w:rsidRPr="007D1172">
        <w:rPr>
          <w:szCs w:val="22"/>
        </w:rPr>
        <w:t xml:space="preserve">Any payment to be made pursuant to this Agreement by </w:t>
      </w:r>
      <w:r w:rsidR="00F0768D">
        <w:rPr>
          <w:szCs w:val="22"/>
        </w:rPr>
        <w:t>any</w:t>
      </w:r>
      <w:r w:rsidRPr="007D1172">
        <w:rPr>
          <w:szCs w:val="22"/>
        </w:rPr>
        <w:t xml:space="preserve"> Seller (or any member of the Seller Group) shall be made to the Purchaser’s Bank Account.  The Purchaser agrees to pay each member of the Purchaser Group that part of each payment to which it is entitled.</w:t>
      </w:r>
      <w:bookmarkEnd w:id="140"/>
    </w:p>
    <w:p w:rsidR="005A4870" w:rsidRPr="007D1172" w:rsidRDefault="005A4870" w:rsidP="00FA772F">
      <w:pPr>
        <w:pStyle w:val="Firm3L2"/>
        <w:rPr>
          <w:szCs w:val="22"/>
        </w:rPr>
      </w:pPr>
      <w:bookmarkStart w:id="141" w:name="_Ref400549380"/>
      <w:r w:rsidRPr="007D1172">
        <w:rPr>
          <w:szCs w:val="22"/>
        </w:rPr>
        <w:t xml:space="preserve">Payments under clause </w:t>
      </w:r>
      <w:r w:rsidR="00235290" w:rsidRPr="007D1172">
        <w:rPr>
          <w:szCs w:val="22"/>
        </w:rPr>
        <w:fldChar w:fldCharType="begin"/>
      </w:r>
      <w:r w:rsidR="00235290" w:rsidRPr="007D1172">
        <w:rPr>
          <w:szCs w:val="22"/>
        </w:rPr>
        <w:instrText xml:space="preserve"> REF _Ref400548833 \w \h </w:instrText>
      </w:r>
      <w:r w:rsidR="004814AD" w:rsidRPr="007D1172">
        <w:rPr>
          <w:szCs w:val="22"/>
        </w:rPr>
        <w:instrText xml:space="preserve"> \* MERGEFORMAT </w:instrText>
      </w:r>
      <w:r w:rsidR="00235290" w:rsidRPr="007D1172">
        <w:rPr>
          <w:szCs w:val="22"/>
        </w:rPr>
      </w:r>
      <w:r w:rsidR="00235290" w:rsidRPr="007D1172">
        <w:rPr>
          <w:szCs w:val="22"/>
        </w:rPr>
        <w:fldChar w:fldCharType="separate"/>
      </w:r>
      <w:r w:rsidR="0097292B">
        <w:rPr>
          <w:szCs w:val="22"/>
          <w:cs/>
        </w:rPr>
        <w:t>‎</w:t>
      </w:r>
      <w:r w:rsidR="0097292B">
        <w:rPr>
          <w:szCs w:val="22"/>
        </w:rPr>
        <w:t>13.1</w:t>
      </w:r>
      <w:r w:rsidR="00235290" w:rsidRPr="007D1172">
        <w:rPr>
          <w:szCs w:val="22"/>
        </w:rPr>
        <w:fldChar w:fldCharType="end"/>
      </w:r>
      <w:r w:rsidRPr="007D1172">
        <w:rPr>
          <w:szCs w:val="22"/>
        </w:rPr>
        <w:t xml:space="preserve"> and </w:t>
      </w:r>
      <w:r w:rsidR="00235290" w:rsidRPr="007D1172">
        <w:rPr>
          <w:szCs w:val="22"/>
        </w:rPr>
        <w:fldChar w:fldCharType="begin"/>
      </w:r>
      <w:r w:rsidR="00235290" w:rsidRPr="007D1172">
        <w:rPr>
          <w:szCs w:val="22"/>
        </w:rPr>
        <w:instrText xml:space="preserve"> REF _Ref400548835 \w \h </w:instrText>
      </w:r>
      <w:r w:rsidR="004814AD" w:rsidRPr="007D1172">
        <w:rPr>
          <w:szCs w:val="22"/>
        </w:rPr>
        <w:instrText xml:space="preserve"> \* MERGEFORMAT </w:instrText>
      </w:r>
      <w:r w:rsidR="00235290" w:rsidRPr="007D1172">
        <w:rPr>
          <w:szCs w:val="22"/>
        </w:rPr>
      </w:r>
      <w:r w:rsidR="00235290" w:rsidRPr="007D1172">
        <w:rPr>
          <w:szCs w:val="22"/>
        </w:rPr>
        <w:fldChar w:fldCharType="separate"/>
      </w:r>
      <w:r w:rsidR="0097292B">
        <w:rPr>
          <w:szCs w:val="22"/>
          <w:cs/>
        </w:rPr>
        <w:t>‎</w:t>
      </w:r>
      <w:r w:rsidR="0097292B">
        <w:rPr>
          <w:szCs w:val="22"/>
        </w:rPr>
        <w:t>13.2</w:t>
      </w:r>
      <w:r w:rsidR="00235290" w:rsidRPr="007D1172">
        <w:rPr>
          <w:szCs w:val="22"/>
        </w:rPr>
        <w:fldChar w:fldCharType="end"/>
      </w:r>
      <w:r w:rsidRPr="007D1172">
        <w:rPr>
          <w:szCs w:val="22"/>
        </w:rPr>
        <w:t xml:space="preserve"> shall be in immediately available funds by electronic transfer on the due date for payment.  Receipt of the amount due shall be an effective discharge of the relevant payment obligation.</w:t>
      </w:r>
      <w:bookmarkEnd w:id="141"/>
    </w:p>
    <w:p w:rsidR="005A4870" w:rsidRPr="007D1172" w:rsidRDefault="004639A6" w:rsidP="00FA772F">
      <w:pPr>
        <w:pStyle w:val="Firm3L2"/>
        <w:rPr>
          <w:szCs w:val="22"/>
        </w:rPr>
      </w:pPr>
      <w:r>
        <w:rPr>
          <w:szCs w:val="22"/>
        </w:rPr>
        <w:t>Without prejudice to any other rights or remedies of the Sellers, i</w:t>
      </w:r>
      <w:r w:rsidR="001E01BE" w:rsidRPr="007D1172">
        <w:rPr>
          <w:szCs w:val="22"/>
        </w:rPr>
        <w:t>f any sum due for payment</w:t>
      </w:r>
      <w:r w:rsidR="005A4870" w:rsidRPr="007D1172">
        <w:rPr>
          <w:szCs w:val="22"/>
        </w:rPr>
        <w:t xml:space="preserve"> in accordance with this Agreement is not paid on the due date for payment, the person in default shall pay Default Interest on that sum from, but excluding, the due date to, and including, the date of actual payment calculated on a daily basis.</w:t>
      </w:r>
    </w:p>
    <w:p w:rsidR="00DC6765" w:rsidRPr="007D1172" w:rsidRDefault="00DC6765" w:rsidP="004814AD">
      <w:pPr>
        <w:pStyle w:val="Firm3L1"/>
        <w:jc w:val="center"/>
        <w:rPr>
          <w:szCs w:val="22"/>
        </w:rPr>
      </w:pPr>
      <w:bookmarkStart w:id="142" w:name="_Ref402860325"/>
      <w:bookmarkStart w:id="143" w:name="_Toc413968979"/>
      <w:bookmarkStart w:id="144" w:name="_Toc413977406"/>
      <w:bookmarkStart w:id="145" w:name="_Toc413978277"/>
      <w:bookmarkStart w:id="146" w:name="_Toc418087231"/>
      <w:bookmarkStart w:id="147" w:name="_Ref402823338"/>
      <w:bookmarkStart w:id="148" w:name="_Ref400551417"/>
      <w:r w:rsidRPr="007D1172">
        <w:rPr>
          <w:szCs w:val="22"/>
        </w:rPr>
        <w:t>Purchaser Guarantor</w:t>
      </w:r>
      <w:bookmarkEnd w:id="142"/>
      <w:bookmarkEnd w:id="143"/>
      <w:bookmarkEnd w:id="144"/>
      <w:bookmarkEnd w:id="145"/>
      <w:bookmarkEnd w:id="146"/>
    </w:p>
    <w:p w:rsidR="00DC6765" w:rsidRPr="007D1172" w:rsidRDefault="00DC6765" w:rsidP="00DC6765">
      <w:pPr>
        <w:pStyle w:val="Firm3L2"/>
        <w:rPr>
          <w:szCs w:val="22"/>
        </w:rPr>
      </w:pPr>
      <w:bookmarkStart w:id="149" w:name="_Ref402859596"/>
      <w:r w:rsidRPr="007D1172">
        <w:rPr>
          <w:szCs w:val="22"/>
        </w:rPr>
        <w:t xml:space="preserve">In consideration of the Sellers entering into this Agreement, the Purchaser Guarantor unconditionally and irrevocably guarantees to each Seller and to each of its Affiliates as a continuing obligation that the Purchaser will comply properly and punctually with its obligations under this Agreement and each Transaction Document </w:t>
      </w:r>
      <w:r w:rsidR="007D1172" w:rsidRPr="007D1172">
        <w:rPr>
          <w:szCs w:val="22"/>
        </w:rPr>
        <w:t xml:space="preserve">to which it </w:t>
      </w:r>
      <w:r w:rsidR="007D1172" w:rsidRPr="007D1172">
        <w:rPr>
          <w:szCs w:val="22"/>
        </w:rPr>
        <w:lastRenderedPageBreak/>
        <w:t xml:space="preserve">is a party </w:t>
      </w:r>
      <w:r w:rsidRPr="007D1172">
        <w:rPr>
          <w:szCs w:val="22"/>
        </w:rPr>
        <w:t xml:space="preserve">(including its liabilities to pay damages, agreed or otherwise under this Agreement or any Transaction Document) (the </w:t>
      </w:r>
      <w:r w:rsidRPr="007D1172">
        <w:rPr>
          <w:b/>
          <w:i/>
          <w:szCs w:val="22"/>
        </w:rPr>
        <w:t>Purchaser Guaranteed Obligations</w:t>
      </w:r>
      <w:r w:rsidRPr="007D1172">
        <w:rPr>
          <w:szCs w:val="22"/>
        </w:rPr>
        <w:t>).</w:t>
      </w:r>
      <w:bookmarkEnd w:id="149"/>
    </w:p>
    <w:p w:rsidR="00DC6765" w:rsidRPr="007D1172" w:rsidRDefault="00DC6765" w:rsidP="00DC6765">
      <w:pPr>
        <w:pStyle w:val="Firm3L2"/>
        <w:rPr>
          <w:szCs w:val="22"/>
        </w:rPr>
      </w:pPr>
      <w:r w:rsidRPr="007D1172">
        <w:rPr>
          <w:szCs w:val="22"/>
        </w:rPr>
        <w:t xml:space="preserve">The Purchaser Guarantor’s liability under clause </w:t>
      </w:r>
      <w:r w:rsidRPr="007D1172">
        <w:rPr>
          <w:szCs w:val="22"/>
        </w:rPr>
        <w:fldChar w:fldCharType="begin"/>
      </w:r>
      <w:r w:rsidRPr="007D1172">
        <w:rPr>
          <w:szCs w:val="22"/>
        </w:rPr>
        <w:instrText xml:space="preserve"> REF _Ref402859596 \r \h </w:instrText>
      </w:r>
      <w:r w:rsidR="007D1172" w:rsidRPr="007D1172">
        <w:rPr>
          <w:szCs w:val="22"/>
        </w:rPr>
        <w:instrText xml:space="preserve"> \* MERGEFORMAT </w:instrText>
      </w:r>
      <w:r w:rsidRPr="007D1172">
        <w:rPr>
          <w:szCs w:val="22"/>
        </w:rPr>
      </w:r>
      <w:r w:rsidRPr="007D1172">
        <w:rPr>
          <w:szCs w:val="22"/>
        </w:rPr>
        <w:fldChar w:fldCharType="separate"/>
      </w:r>
      <w:r w:rsidR="0097292B">
        <w:rPr>
          <w:szCs w:val="22"/>
          <w:cs/>
        </w:rPr>
        <w:t>‎</w:t>
      </w:r>
      <w:r w:rsidR="0097292B">
        <w:rPr>
          <w:szCs w:val="22"/>
        </w:rPr>
        <w:t>14.1</w:t>
      </w:r>
      <w:r w:rsidRPr="007D1172">
        <w:rPr>
          <w:szCs w:val="22"/>
        </w:rPr>
        <w:fldChar w:fldCharType="end"/>
      </w:r>
      <w:r w:rsidRPr="007D1172">
        <w:rPr>
          <w:szCs w:val="22"/>
        </w:rPr>
        <w:t xml:space="preserve"> shall not be discharged or impaired by:</w:t>
      </w:r>
    </w:p>
    <w:p w:rsidR="00DC6765" w:rsidRPr="007D1172" w:rsidRDefault="00DC6765" w:rsidP="00DC6765">
      <w:pPr>
        <w:pStyle w:val="Firm3L3"/>
        <w:rPr>
          <w:szCs w:val="22"/>
        </w:rPr>
      </w:pPr>
      <w:r w:rsidRPr="007D1172">
        <w:rPr>
          <w:szCs w:val="22"/>
        </w:rPr>
        <w:t>any amendment, variation or assignment of this Agreement or any Transaction Document or any waiver of its or their terms;</w:t>
      </w:r>
    </w:p>
    <w:p w:rsidR="00DC6765" w:rsidRPr="007D1172" w:rsidRDefault="00DC6765" w:rsidP="00DC6765">
      <w:pPr>
        <w:pStyle w:val="Firm3L3"/>
        <w:rPr>
          <w:szCs w:val="22"/>
        </w:rPr>
      </w:pPr>
      <w:r w:rsidRPr="007D1172">
        <w:rPr>
          <w:szCs w:val="22"/>
        </w:rPr>
        <w:t>any release of, of granting of time or other indulgence to, the Purchaser or any third party;</w:t>
      </w:r>
    </w:p>
    <w:p w:rsidR="00DC6765" w:rsidRPr="007D1172" w:rsidRDefault="00DC6765" w:rsidP="00DC6765">
      <w:pPr>
        <w:pStyle w:val="Firm3L3"/>
        <w:rPr>
          <w:szCs w:val="22"/>
        </w:rPr>
      </w:pPr>
      <w:r w:rsidRPr="007D1172">
        <w:rPr>
          <w:szCs w:val="22"/>
        </w:rPr>
        <w:t>any winding up, dissolution, reconstruction, legal limitation, incapacity or lack of corporate power or authority or other circumstances affecting the Purchaser (or any act taken by the Sellers in relation to any such event); or</w:t>
      </w:r>
    </w:p>
    <w:p w:rsidR="00DC6765" w:rsidRPr="007D1172" w:rsidRDefault="00DC6765" w:rsidP="00DC6765">
      <w:pPr>
        <w:pStyle w:val="Firm3L3"/>
        <w:rPr>
          <w:szCs w:val="22"/>
        </w:rPr>
      </w:pPr>
      <w:r w:rsidRPr="007D1172">
        <w:rPr>
          <w:szCs w:val="22"/>
        </w:rPr>
        <w:t>any other act, event, neglect or omission (whether or not known to the Purchaser, the relevant Seller or the Purchaser Guarantor) which would or might (but for this clause) operate to impair or discharge the Purchaser Guarantor liability or afford the Purchaser Guarantor or the Purchaser any legal or equitable defence.</w:t>
      </w:r>
    </w:p>
    <w:p w:rsidR="00DC6765" w:rsidRPr="007D1172" w:rsidRDefault="00DC6765" w:rsidP="00DC6765">
      <w:pPr>
        <w:pStyle w:val="Firm3L2"/>
        <w:rPr>
          <w:szCs w:val="22"/>
        </w:rPr>
      </w:pPr>
      <w:r w:rsidRPr="007D1172">
        <w:rPr>
          <w:szCs w:val="22"/>
        </w:rPr>
        <w:t xml:space="preserve">Each Seller may make any number of demands of the Purchaser Guarantor and the Purchaser Guarantor’s obligations under this clause </w:t>
      </w:r>
      <w:r w:rsidR="004E0774">
        <w:rPr>
          <w:szCs w:val="22"/>
        </w:rPr>
        <w:fldChar w:fldCharType="begin"/>
      </w:r>
      <w:r w:rsidR="004E0774">
        <w:rPr>
          <w:szCs w:val="22"/>
        </w:rPr>
        <w:instrText xml:space="preserve"> REF _Ref402860325 \r \h </w:instrText>
      </w:r>
      <w:r w:rsidR="004E0774">
        <w:rPr>
          <w:szCs w:val="22"/>
        </w:rPr>
      </w:r>
      <w:r w:rsidR="004E0774">
        <w:rPr>
          <w:szCs w:val="22"/>
        </w:rPr>
        <w:fldChar w:fldCharType="separate"/>
      </w:r>
      <w:r w:rsidR="0097292B">
        <w:rPr>
          <w:szCs w:val="22"/>
          <w:cs/>
        </w:rPr>
        <w:t>‎</w:t>
      </w:r>
      <w:r w:rsidR="0097292B">
        <w:rPr>
          <w:szCs w:val="22"/>
        </w:rPr>
        <w:t>14</w:t>
      </w:r>
      <w:r w:rsidR="004E0774">
        <w:rPr>
          <w:szCs w:val="22"/>
        </w:rPr>
        <w:fldChar w:fldCharType="end"/>
      </w:r>
      <w:r w:rsidRPr="007D1172">
        <w:rPr>
          <w:szCs w:val="22"/>
        </w:rPr>
        <w:t xml:space="preserve"> shall be in additional to any rights that each Seller may have under any other agreement or security in relation to this Agreement or the Purchaser Guaranteed Obligations.  Each Seller may enforce its rights against the Purchaser Guarantor without first having recourse to any other such agreement or security or exercising and rights or remedies against the Purchaser.</w:t>
      </w:r>
    </w:p>
    <w:p w:rsidR="00DC6765" w:rsidRPr="007D1172" w:rsidRDefault="00B829CE" w:rsidP="00DC6765">
      <w:pPr>
        <w:pStyle w:val="Firm3L2"/>
        <w:rPr>
          <w:szCs w:val="22"/>
        </w:rPr>
      </w:pPr>
      <w:r w:rsidRPr="007D1172">
        <w:rPr>
          <w:szCs w:val="22"/>
        </w:rPr>
        <w:t>Without prejudice to the rights of the Purchaser against each Seller, the Purchaser Guarantor shall be a primary obligor and shall be deemed a principal debtor in respect of its obligations under this Agreement and not a surety.</w:t>
      </w:r>
    </w:p>
    <w:p w:rsidR="00B829CE" w:rsidRPr="007D1172" w:rsidRDefault="00B829CE" w:rsidP="00DC6765">
      <w:pPr>
        <w:pStyle w:val="Firm3L2"/>
        <w:rPr>
          <w:szCs w:val="22"/>
        </w:rPr>
      </w:pPr>
      <w:r w:rsidRPr="007D1172">
        <w:rPr>
          <w:szCs w:val="22"/>
        </w:rPr>
        <w:t>Until all of the Purchaser Guaranteed Obligations have been unconditionally and irrevocably discharged, the Purchaser Guarantor agrees that:</w:t>
      </w:r>
    </w:p>
    <w:p w:rsidR="00B829CE" w:rsidRPr="007D1172" w:rsidRDefault="00B829CE" w:rsidP="00B829CE">
      <w:pPr>
        <w:pStyle w:val="Firm3L3"/>
        <w:rPr>
          <w:szCs w:val="22"/>
        </w:rPr>
      </w:pPr>
      <w:bookmarkStart w:id="150" w:name="_Ref402861110"/>
      <w:r w:rsidRPr="007D1172">
        <w:rPr>
          <w:szCs w:val="22"/>
        </w:rPr>
        <w:t>it will not make demand for the payment of any sum from the Purchaser connected with or in relation to the sum demanded by any Seller or claim any set-off or counterclaim against the Purchaser;</w:t>
      </w:r>
      <w:bookmarkEnd w:id="150"/>
    </w:p>
    <w:p w:rsidR="007D1172" w:rsidRPr="007D1172" w:rsidRDefault="00B829CE" w:rsidP="00B829CE">
      <w:pPr>
        <w:pStyle w:val="Firm3L3"/>
        <w:rPr>
          <w:szCs w:val="22"/>
        </w:rPr>
      </w:pPr>
      <w:r w:rsidRPr="007D1172">
        <w:rPr>
          <w:szCs w:val="22"/>
        </w:rPr>
        <w:t xml:space="preserve">if the Purchaser is bankrupt, insolvent or in liquidation, the Purchaser Guarantor will not prove in any such bankruptcy, insolvency or liquidation in competition with any Seller; </w:t>
      </w:r>
    </w:p>
    <w:p w:rsidR="00B829CE" w:rsidRPr="007D1172" w:rsidRDefault="007D1172" w:rsidP="00B829CE">
      <w:pPr>
        <w:pStyle w:val="Firm3L3"/>
        <w:rPr>
          <w:szCs w:val="22"/>
        </w:rPr>
      </w:pPr>
      <w:bookmarkStart w:id="151" w:name="_Ref402861119"/>
      <w:r w:rsidRPr="007D1172">
        <w:rPr>
          <w:szCs w:val="22"/>
        </w:rPr>
        <w:t xml:space="preserve">it shall not take security from the Purchaser in consideration of this guarantee or otherwise; </w:t>
      </w:r>
      <w:r w:rsidR="00B829CE" w:rsidRPr="007D1172">
        <w:rPr>
          <w:szCs w:val="22"/>
        </w:rPr>
        <w:t>and</w:t>
      </w:r>
      <w:bookmarkEnd w:id="151"/>
    </w:p>
    <w:p w:rsidR="00B829CE" w:rsidRPr="007D1172" w:rsidRDefault="007D1172" w:rsidP="00B829CE">
      <w:pPr>
        <w:pStyle w:val="Firm3L3"/>
        <w:rPr>
          <w:szCs w:val="22"/>
        </w:rPr>
      </w:pPr>
      <w:r w:rsidRPr="007D1172">
        <w:rPr>
          <w:szCs w:val="22"/>
        </w:rPr>
        <w:t xml:space="preserve">without prejudice to </w:t>
      </w:r>
      <w:r w:rsidRPr="007D1172">
        <w:rPr>
          <w:szCs w:val="22"/>
        </w:rPr>
        <w:fldChar w:fldCharType="begin"/>
      </w:r>
      <w:r w:rsidRPr="007D1172">
        <w:rPr>
          <w:szCs w:val="22"/>
        </w:rPr>
        <w:instrText xml:space="preserve"> REF _Ref402861110 \w \h  \* MERGEFORMAT </w:instrText>
      </w:r>
      <w:r w:rsidRPr="007D1172">
        <w:rPr>
          <w:szCs w:val="22"/>
        </w:rPr>
      </w:r>
      <w:r w:rsidRPr="007D1172">
        <w:rPr>
          <w:szCs w:val="22"/>
        </w:rPr>
        <w:fldChar w:fldCharType="separate"/>
      </w:r>
      <w:r w:rsidR="0097292B">
        <w:rPr>
          <w:szCs w:val="22"/>
          <w:cs/>
        </w:rPr>
        <w:t>‎</w:t>
      </w:r>
      <w:r w:rsidR="0097292B">
        <w:rPr>
          <w:szCs w:val="22"/>
        </w:rPr>
        <w:t>14.5(a)</w:t>
      </w:r>
      <w:r w:rsidRPr="007D1172">
        <w:rPr>
          <w:szCs w:val="22"/>
        </w:rPr>
        <w:fldChar w:fldCharType="end"/>
      </w:r>
      <w:r w:rsidRPr="007D1172">
        <w:rPr>
          <w:szCs w:val="22"/>
        </w:rPr>
        <w:t xml:space="preserve"> to </w:t>
      </w:r>
      <w:r w:rsidRPr="007D1172">
        <w:rPr>
          <w:szCs w:val="22"/>
        </w:rPr>
        <w:fldChar w:fldCharType="begin"/>
      </w:r>
      <w:r w:rsidRPr="007D1172">
        <w:rPr>
          <w:szCs w:val="22"/>
        </w:rPr>
        <w:instrText xml:space="preserve"> REF _Ref402861119 \w \h  \* MERGEFORMAT </w:instrText>
      </w:r>
      <w:r w:rsidRPr="007D1172">
        <w:rPr>
          <w:szCs w:val="22"/>
        </w:rPr>
      </w:r>
      <w:r w:rsidRPr="007D1172">
        <w:rPr>
          <w:szCs w:val="22"/>
        </w:rPr>
        <w:fldChar w:fldCharType="separate"/>
      </w:r>
      <w:r w:rsidR="0097292B">
        <w:rPr>
          <w:szCs w:val="22"/>
          <w:cs/>
        </w:rPr>
        <w:t>‎</w:t>
      </w:r>
      <w:r w:rsidR="0097292B">
        <w:rPr>
          <w:szCs w:val="22"/>
        </w:rPr>
        <w:t>14.5(c)</w:t>
      </w:r>
      <w:r w:rsidRPr="007D1172">
        <w:rPr>
          <w:szCs w:val="22"/>
        </w:rPr>
        <w:fldChar w:fldCharType="end"/>
      </w:r>
      <w:r w:rsidRPr="007D1172">
        <w:rPr>
          <w:szCs w:val="22"/>
        </w:rPr>
        <w:t xml:space="preserve"> above, </w:t>
      </w:r>
      <w:r w:rsidR="00B829CE" w:rsidRPr="007D1172">
        <w:rPr>
          <w:szCs w:val="22"/>
        </w:rPr>
        <w:t xml:space="preserve">any security taken by the Purchaser Guarantor from the Purchaser in consideration of this guarantee </w:t>
      </w:r>
      <w:r w:rsidRPr="007D1172">
        <w:rPr>
          <w:szCs w:val="22"/>
        </w:rPr>
        <w:t xml:space="preserve">or otherwise </w:t>
      </w:r>
      <w:r w:rsidR="00B829CE" w:rsidRPr="007D1172">
        <w:rPr>
          <w:szCs w:val="22"/>
        </w:rPr>
        <w:t xml:space="preserve">and any money received by the Purchaser Guarantor by proving in the bankruptcy, insolvency or liquidation of the Purchaser shall be held in </w:t>
      </w:r>
      <w:r w:rsidR="00B829CE" w:rsidRPr="007D1172">
        <w:rPr>
          <w:szCs w:val="22"/>
        </w:rPr>
        <w:lastRenderedPageBreak/>
        <w:t xml:space="preserve">trust absolutely for the Sellers in respect of the obligations of the Purchaser Guarantor under this clause </w:t>
      </w:r>
      <w:r w:rsidR="00B829CE" w:rsidRPr="007D1172">
        <w:rPr>
          <w:szCs w:val="22"/>
        </w:rPr>
        <w:fldChar w:fldCharType="begin"/>
      </w:r>
      <w:r w:rsidR="00B829CE" w:rsidRPr="007D1172">
        <w:rPr>
          <w:szCs w:val="22"/>
        </w:rPr>
        <w:instrText xml:space="preserve"> REF _Ref402860325 \r \h </w:instrText>
      </w:r>
      <w:r w:rsidRPr="007D1172">
        <w:rPr>
          <w:szCs w:val="22"/>
        </w:rPr>
        <w:instrText xml:space="preserve"> \* MERGEFORMAT </w:instrText>
      </w:r>
      <w:r w:rsidR="00B829CE" w:rsidRPr="007D1172">
        <w:rPr>
          <w:szCs w:val="22"/>
        </w:rPr>
      </w:r>
      <w:r w:rsidR="00B829CE" w:rsidRPr="007D1172">
        <w:rPr>
          <w:szCs w:val="22"/>
        </w:rPr>
        <w:fldChar w:fldCharType="separate"/>
      </w:r>
      <w:r w:rsidR="0097292B">
        <w:rPr>
          <w:szCs w:val="22"/>
          <w:cs/>
        </w:rPr>
        <w:t>‎</w:t>
      </w:r>
      <w:r w:rsidR="0097292B">
        <w:rPr>
          <w:szCs w:val="22"/>
        </w:rPr>
        <w:t>14</w:t>
      </w:r>
      <w:r w:rsidR="00B829CE" w:rsidRPr="007D1172">
        <w:rPr>
          <w:szCs w:val="22"/>
        </w:rPr>
        <w:fldChar w:fldCharType="end"/>
      </w:r>
      <w:r w:rsidR="00B829CE" w:rsidRPr="007D1172">
        <w:rPr>
          <w:szCs w:val="22"/>
        </w:rPr>
        <w:t>.</w:t>
      </w:r>
    </w:p>
    <w:p w:rsidR="00B829CE" w:rsidRPr="007D1172" w:rsidRDefault="00B829CE" w:rsidP="00B829CE">
      <w:pPr>
        <w:pStyle w:val="Firm3L2"/>
        <w:rPr>
          <w:szCs w:val="22"/>
        </w:rPr>
      </w:pPr>
      <w:r w:rsidRPr="007D1172">
        <w:rPr>
          <w:szCs w:val="22"/>
        </w:rPr>
        <w:t>The Purchaser Guarantor agrees that:</w:t>
      </w:r>
    </w:p>
    <w:p w:rsidR="00B829CE" w:rsidRPr="007D1172" w:rsidRDefault="00B829CE" w:rsidP="00B829CE">
      <w:pPr>
        <w:pStyle w:val="Firm3L3"/>
        <w:rPr>
          <w:szCs w:val="22"/>
        </w:rPr>
      </w:pPr>
      <w:r w:rsidRPr="007D1172">
        <w:rPr>
          <w:szCs w:val="22"/>
        </w:rPr>
        <w:t>if any payment received by any Seller from the Purchaser in relation to the Purchaser Guaranteed Obligations is avoided or set aside on the subsequent bankruptcy, insolvency or liquidation o</w:t>
      </w:r>
      <w:r w:rsidR="004639A6">
        <w:rPr>
          <w:szCs w:val="22"/>
        </w:rPr>
        <w:t>f</w:t>
      </w:r>
      <w:r w:rsidRPr="007D1172">
        <w:rPr>
          <w:szCs w:val="22"/>
        </w:rPr>
        <w:t xml:space="preserve"> the Purchaser, any amount received by that Seller and subsequently repaid shall not discharge or diminish the liability of the Purchaser Guarantor for the Purchaser Guaranteed Obligations and this clause </w:t>
      </w:r>
      <w:r w:rsidRPr="007D1172">
        <w:rPr>
          <w:szCs w:val="22"/>
        </w:rPr>
        <w:fldChar w:fldCharType="begin"/>
      </w:r>
      <w:r w:rsidRPr="007D1172">
        <w:rPr>
          <w:szCs w:val="22"/>
        </w:rPr>
        <w:instrText xml:space="preserve"> REF _Ref402860325 \r \h </w:instrText>
      </w:r>
      <w:r w:rsidR="007D1172" w:rsidRPr="007D1172">
        <w:rPr>
          <w:szCs w:val="22"/>
        </w:rPr>
        <w:instrText xml:space="preserve"> \* MERGEFORMAT </w:instrText>
      </w:r>
      <w:r w:rsidRPr="007D1172">
        <w:rPr>
          <w:szCs w:val="22"/>
        </w:rPr>
      </w:r>
      <w:r w:rsidRPr="007D1172">
        <w:rPr>
          <w:szCs w:val="22"/>
        </w:rPr>
        <w:fldChar w:fldCharType="separate"/>
      </w:r>
      <w:r w:rsidR="0097292B">
        <w:rPr>
          <w:szCs w:val="22"/>
          <w:cs/>
        </w:rPr>
        <w:t>‎</w:t>
      </w:r>
      <w:r w:rsidR="0097292B">
        <w:rPr>
          <w:szCs w:val="22"/>
        </w:rPr>
        <w:t>14</w:t>
      </w:r>
      <w:r w:rsidRPr="007D1172">
        <w:rPr>
          <w:szCs w:val="22"/>
        </w:rPr>
        <w:fldChar w:fldCharType="end"/>
      </w:r>
      <w:r w:rsidRPr="007D1172">
        <w:rPr>
          <w:szCs w:val="22"/>
        </w:rPr>
        <w:t xml:space="preserve"> shall apply as if such payment had at all times remained owing by the Purchaser; and</w:t>
      </w:r>
    </w:p>
    <w:p w:rsidR="00B829CE" w:rsidRPr="007D1172" w:rsidRDefault="00B829CE" w:rsidP="00B829CE">
      <w:pPr>
        <w:pStyle w:val="Firm3L3"/>
        <w:rPr>
          <w:szCs w:val="22"/>
        </w:rPr>
      </w:pPr>
      <w:r w:rsidRPr="007D1172">
        <w:rPr>
          <w:szCs w:val="22"/>
        </w:rPr>
        <w:t xml:space="preserve">after a demand has been made by the Seller under this clause 14 and until the amount demanded has been paid in full, that Seller shall take any such action as it thinks fit against the Purchaser to recover all sums due and payable to it under this Agreement, without affecting the obligations of the Purchaser Guarantor under this clause </w:t>
      </w:r>
      <w:r w:rsidRPr="007D1172">
        <w:rPr>
          <w:szCs w:val="22"/>
        </w:rPr>
        <w:fldChar w:fldCharType="begin"/>
      </w:r>
      <w:r w:rsidRPr="007D1172">
        <w:rPr>
          <w:szCs w:val="22"/>
        </w:rPr>
        <w:instrText xml:space="preserve"> REF _Ref402860325 \r \h </w:instrText>
      </w:r>
      <w:r w:rsidR="007D1172" w:rsidRPr="007D1172">
        <w:rPr>
          <w:szCs w:val="22"/>
        </w:rPr>
        <w:instrText xml:space="preserve"> \* MERGEFORMAT </w:instrText>
      </w:r>
      <w:r w:rsidRPr="007D1172">
        <w:rPr>
          <w:szCs w:val="22"/>
        </w:rPr>
      </w:r>
      <w:r w:rsidRPr="007D1172">
        <w:rPr>
          <w:szCs w:val="22"/>
        </w:rPr>
        <w:fldChar w:fldCharType="separate"/>
      </w:r>
      <w:r w:rsidR="0097292B">
        <w:rPr>
          <w:szCs w:val="22"/>
          <w:cs/>
        </w:rPr>
        <w:t>‎</w:t>
      </w:r>
      <w:r w:rsidR="0097292B">
        <w:rPr>
          <w:szCs w:val="22"/>
        </w:rPr>
        <w:t>14</w:t>
      </w:r>
      <w:r w:rsidRPr="007D1172">
        <w:rPr>
          <w:szCs w:val="22"/>
        </w:rPr>
        <w:fldChar w:fldCharType="end"/>
      </w:r>
      <w:r w:rsidRPr="007D1172">
        <w:rPr>
          <w:szCs w:val="22"/>
        </w:rPr>
        <w:t>.</w:t>
      </w:r>
    </w:p>
    <w:p w:rsidR="00B829CE" w:rsidRPr="007D1172" w:rsidRDefault="007D1172" w:rsidP="00B829CE">
      <w:pPr>
        <w:pStyle w:val="Firm3L2"/>
        <w:rPr>
          <w:szCs w:val="22"/>
        </w:rPr>
      </w:pPr>
      <w:r w:rsidRPr="007D1172">
        <w:rPr>
          <w:szCs w:val="22"/>
        </w:rPr>
        <w:t>In consideration of each Seller entering into this Agreement as a separate, additional, continuing and primary obligation, the Purchaser Guarantor undertakes to indemnify each Seller and each of its Affiliates against any Costs suffered or incurred by any of them as a result of the Purchaser’s failure to comply properly and punctually with its obligations under this Agreement or any Transaction Documen</w:t>
      </w:r>
      <w:r w:rsidR="00D64912">
        <w:rPr>
          <w:szCs w:val="22"/>
        </w:rPr>
        <w:t>t.</w:t>
      </w:r>
    </w:p>
    <w:p w:rsidR="00CC3785" w:rsidRPr="007D1172" w:rsidRDefault="00CC3785" w:rsidP="004814AD">
      <w:pPr>
        <w:pStyle w:val="Firm3L1"/>
        <w:jc w:val="center"/>
        <w:rPr>
          <w:szCs w:val="22"/>
        </w:rPr>
      </w:pPr>
      <w:bookmarkStart w:id="152" w:name="_Toc413968980"/>
      <w:bookmarkStart w:id="153" w:name="_Toc413977407"/>
      <w:bookmarkStart w:id="154" w:name="_Toc413978278"/>
      <w:bookmarkStart w:id="155" w:name="_Ref415047806"/>
      <w:bookmarkStart w:id="156" w:name="_Toc418087232"/>
      <w:r w:rsidRPr="007D1172">
        <w:rPr>
          <w:szCs w:val="22"/>
        </w:rPr>
        <w:t>VAT</w:t>
      </w:r>
      <w:bookmarkEnd w:id="147"/>
      <w:bookmarkEnd w:id="152"/>
      <w:bookmarkEnd w:id="153"/>
      <w:bookmarkEnd w:id="154"/>
      <w:bookmarkEnd w:id="155"/>
      <w:bookmarkEnd w:id="156"/>
    </w:p>
    <w:p w:rsidR="00CC3785" w:rsidRDefault="00CC3785" w:rsidP="002A034F">
      <w:pPr>
        <w:pStyle w:val="Firm3L2"/>
        <w:rPr>
          <w:szCs w:val="22"/>
        </w:rPr>
      </w:pPr>
      <w:r w:rsidRPr="007D1172">
        <w:rPr>
          <w:szCs w:val="22"/>
        </w:rPr>
        <w:t xml:space="preserve">Any sum payable under or pursuant to this Agreement </w:t>
      </w:r>
      <w:r w:rsidR="002A034F">
        <w:rPr>
          <w:szCs w:val="22"/>
        </w:rPr>
        <w:t xml:space="preserve">or any Transaction Document </w:t>
      </w:r>
      <w:r w:rsidRPr="007D1172">
        <w:rPr>
          <w:szCs w:val="22"/>
        </w:rPr>
        <w:t>is exclusive of any applicable VAT.  If any VAT is or becomes chargeable on any supply made under or pursuant to this Agreement</w:t>
      </w:r>
      <w:r w:rsidR="002A034F">
        <w:rPr>
          <w:szCs w:val="22"/>
        </w:rPr>
        <w:t xml:space="preserve"> or any Transaction Document</w:t>
      </w:r>
      <w:r w:rsidRPr="007D1172">
        <w:rPr>
          <w:szCs w:val="22"/>
        </w:rPr>
        <w:t xml:space="preserve">, the </w:t>
      </w:r>
      <w:r w:rsidR="002A034F">
        <w:rPr>
          <w:szCs w:val="22"/>
        </w:rPr>
        <w:t xml:space="preserve">recipient of the supply </w:t>
      </w:r>
      <w:r w:rsidRPr="007D1172">
        <w:rPr>
          <w:szCs w:val="22"/>
        </w:rPr>
        <w:t xml:space="preserve">shall, subject to the receipt of a valid VAT invoice, pay to </w:t>
      </w:r>
      <w:r w:rsidR="002A034F">
        <w:rPr>
          <w:szCs w:val="22"/>
        </w:rPr>
        <w:t>the supplier</w:t>
      </w:r>
      <w:r w:rsidRPr="007D1172">
        <w:rPr>
          <w:szCs w:val="22"/>
        </w:rPr>
        <w:t xml:space="preserve"> (in addition to, and at the same time as, any other consideration for that supply) an amount equal to such VAT.</w:t>
      </w:r>
    </w:p>
    <w:p w:rsidR="002A034F" w:rsidRPr="007D1172" w:rsidRDefault="002A034F" w:rsidP="002A034F">
      <w:pPr>
        <w:pStyle w:val="Firm3L2"/>
        <w:rPr>
          <w:szCs w:val="22"/>
        </w:rPr>
      </w:pPr>
      <w:r>
        <w:rPr>
          <w:szCs w:val="22"/>
        </w:rPr>
        <w:t>Where under the terms of this Agreement or any Transaction Document one party is liable to indemnify or reimburse another party in respect of any costs, charges or expenses, the payment shall include an amount equal to any VAT thereon not otherwise recoverable by the other party or the representative member of any VAT group of which it forms part.</w:t>
      </w:r>
    </w:p>
    <w:p w:rsidR="005A4870" w:rsidRPr="007D1172" w:rsidRDefault="005A4870" w:rsidP="004814AD">
      <w:pPr>
        <w:pStyle w:val="Firm3L1"/>
        <w:jc w:val="center"/>
        <w:rPr>
          <w:szCs w:val="22"/>
        </w:rPr>
      </w:pPr>
      <w:bookmarkStart w:id="157" w:name="_Ref402823267"/>
      <w:bookmarkStart w:id="158" w:name="_Toc413968981"/>
      <w:bookmarkStart w:id="159" w:name="_Toc413977408"/>
      <w:bookmarkStart w:id="160" w:name="_Toc413978279"/>
      <w:bookmarkStart w:id="161" w:name="_Toc418087233"/>
      <w:r w:rsidRPr="007D1172">
        <w:rPr>
          <w:szCs w:val="22"/>
        </w:rPr>
        <w:t>Costs</w:t>
      </w:r>
      <w:bookmarkEnd w:id="148"/>
      <w:bookmarkEnd w:id="157"/>
      <w:bookmarkEnd w:id="158"/>
      <w:bookmarkEnd w:id="159"/>
      <w:bookmarkEnd w:id="160"/>
      <w:bookmarkEnd w:id="161"/>
    </w:p>
    <w:p w:rsidR="005A4870" w:rsidRPr="007D1172" w:rsidRDefault="005A4870" w:rsidP="00FA772F">
      <w:pPr>
        <w:pStyle w:val="Firm3L2"/>
        <w:rPr>
          <w:szCs w:val="22"/>
        </w:rPr>
      </w:pPr>
      <w:r w:rsidRPr="007D1172">
        <w:rPr>
          <w:szCs w:val="22"/>
        </w:rPr>
        <w:t xml:space="preserve">Subject to clause </w:t>
      </w:r>
      <w:r w:rsidR="00235290" w:rsidRPr="007D1172">
        <w:rPr>
          <w:szCs w:val="22"/>
        </w:rPr>
        <w:fldChar w:fldCharType="begin"/>
      </w:r>
      <w:r w:rsidR="00235290" w:rsidRPr="007D1172">
        <w:rPr>
          <w:szCs w:val="22"/>
        </w:rPr>
        <w:instrText xml:space="preserve"> REF _Ref400548854 \w \h </w:instrText>
      </w:r>
      <w:r w:rsidR="004814AD" w:rsidRPr="007D1172">
        <w:rPr>
          <w:szCs w:val="22"/>
        </w:rPr>
        <w:instrText xml:space="preserve"> \* MERGEFORMAT </w:instrText>
      </w:r>
      <w:r w:rsidR="00235290" w:rsidRPr="007D1172">
        <w:rPr>
          <w:szCs w:val="22"/>
        </w:rPr>
      </w:r>
      <w:r w:rsidR="00235290" w:rsidRPr="007D1172">
        <w:rPr>
          <w:szCs w:val="22"/>
        </w:rPr>
        <w:fldChar w:fldCharType="separate"/>
      </w:r>
      <w:r w:rsidR="0097292B">
        <w:rPr>
          <w:szCs w:val="22"/>
          <w:cs/>
        </w:rPr>
        <w:t>‎</w:t>
      </w:r>
      <w:r w:rsidR="0097292B">
        <w:rPr>
          <w:szCs w:val="22"/>
        </w:rPr>
        <w:t>16.2</w:t>
      </w:r>
      <w:r w:rsidR="00235290" w:rsidRPr="007D1172">
        <w:rPr>
          <w:szCs w:val="22"/>
        </w:rPr>
        <w:fldChar w:fldCharType="end"/>
      </w:r>
      <w:r w:rsidRPr="007D1172">
        <w:rPr>
          <w:szCs w:val="22"/>
        </w:rPr>
        <w:t xml:space="preserve"> and except as otherwise provided in this Agreement (or any other Transaction Document), </w:t>
      </w:r>
      <w:r w:rsidR="00FE643C" w:rsidRPr="007D1172">
        <w:rPr>
          <w:szCs w:val="22"/>
        </w:rPr>
        <w:t>each party</w:t>
      </w:r>
      <w:r w:rsidRPr="007D1172">
        <w:rPr>
          <w:szCs w:val="22"/>
        </w:rPr>
        <w:t xml:space="preserve"> shall each be responsible for its own Costs</w:t>
      </w:r>
      <w:r w:rsidR="00FE643C" w:rsidRPr="007D1172">
        <w:rPr>
          <w:szCs w:val="22"/>
        </w:rPr>
        <w:t>,</w:t>
      </w:r>
      <w:r w:rsidRPr="007D1172">
        <w:rPr>
          <w:szCs w:val="22"/>
        </w:rPr>
        <w:t xml:space="preserve"> charges</w:t>
      </w:r>
      <w:r w:rsidR="00FE643C" w:rsidRPr="007D1172">
        <w:rPr>
          <w:szCs w:val="22"/>
        </w:rPr>
        <w:t xml:space="preserve"> and other expenses (including those of its Affiliates)</w:t>
      </w:r>
      <w:r w:rsidRPr="007D1172">
        <w:rPr>
          <w:szCs w:val="22"/>
        </w:rPr>
        <w:t xml:space="preserve"> incurred in connection with the Proposed Transaction.</w:t>
      </w:r>
    </w:p>
    <w:p w:rsidR="005A4870" w:rsidRPr="007D1172" w:rsidRDefault="005A4870" w:rsidP="00FA772F">
      <w:pPr>
        <w:pStyle w:val="Firm3L2"/>
        <w:rPr>
          <w:szCs w:val="22"/>
        </w:rPr>
      </w:pPr>
      <w:bookmarkStart w:id="162" w:name="_Ref400548854"/>
      <w:r w:rsidRPr="007D1172">
        <w:rPr>
          <w:szCs w:val="22"/>
        </w:rPr>
        <w:t xml:space="preserve">The Purchaser </w:t>
      </w:r>
      <w:r w:rsidR="00FE643C" w:rsidRPr="007D1172">
        <w:rPr>
          <w:szCs w:val="22"/>
        </w:rPr>
        <w:t xml:space="preserve">or its nominated Affiliate </w:t>
      </w:r>
      <w:r w:rsidRPr="007D1172">
        <w:rPr>
          <w:szCs w:val="22"/>
        </w:rPr>
        <w:t xml:space="preserve">shall bear </w:t>
      </w:r>
      <w:r w:rsidR="00EE6035">
        <w:rPr>
          <w:szCs w:val="22"/>
        </w:rPr>
        <w:t xml:space="preserve">and pay </w:t>
      </w:r>
      <w:r w:rsidRPr="007D1172">
        <w:rPr>
          <w:szCs w:val="22"/>
        </w:rPr>
        <w:t xml:space="preserve">all </w:t>
      </w:r>
      <w:r w:rsidR="00FE643C" w:rsidRPr="007D1172">
        <w:rPr>
          <w:szCs w:val="22"/>
        </w:rPr>
        <w:t xml:space="preserve">stamp duty, </w:t>
      </w:r>
      <w:r w:rsidRPr="007D1172">
        <w:rPr>
          <w:szCs w:val="22"/>
        </w:rPr>
        <w:t>notarisation fees</w:t>
      </w:r>
      <w:r w:rsidR="00FE643C" w:rsidRPr="007D1172">
        <w:rPr>
          <w:szCs w:val="22"/>
        </w:rPr>
        <w:t xml:space="preserve"> or other</w:t>
      </w:r>
      <w:r w:rsidRPr="007D1172">
        <w:rPr>
          <w:szCs w:val="22"/>
        </w:rPr>
        <w:t xml:space="preserve"> </w:t>
      </w:r>
      <w:r w:rsidR="00FE643C" w:rsidRPr="007D1172">
        <w:rPr>
          <w:szCs w:val="22"/>
        </w:rPr>
        <w:t xml:space="preserve">documentary transfer or transaction duties, and all stamp duty reserve tax, stamp duty land tax and any other transfer taxes, including, in each </w:t>
      </w:r>
      <w:r w:rsidR="00FE643C" w:rsidRPr="007D1172">
        <w:rPr>
          <w:szCs w:val="22"/>
        </w:rPr>
        <w:lastRenderedPageBreak/>
        <w:t>case,</w:t>
      </w:r>
      <w:r w:rsidRPr="007D1172">
        <w:rPr>
          <w:szCs w:val="22"/>
        </w:rPr>
        <w:t xml:space="preserve"> any related interest or penalties arising as a result of this Agreement or of any of the other Transaction Documents</w:t>
      </w:r>
      <w:r w:rsidR="00392CF6">
        <w:rPr>
          <w:szCs w:val="22"/>
        </w:rPr>
        <w:t xml:space="preserve"> or its or their implementation</w:t>
      </w:r>
      <w:r w:rsidRPr="007D1172">
        <w:rPr>
          <w:szCs w:val="22"/>
        </w:rPr>
        <w:t>.</w:t>
      </w:r>
      <w:bookmarkEnd w:id="162"/>
    </w:p>
    <w:p w:rsidR="005A4870" w:rsidRPr="007D1172" w:rsidRDefault="005A4870" w:rsidP="004814AD">
      <w:pPr>
        <w:pStyle w:val="Firm3L1"/>
        <w:jc w:val="center"/>
        <w:rPr>
          <w:szCs w:val="22"/>
        </w:rPr>
      </w:pPr>
      <w:bookmarkStart w:id="163" w:name="_Ref400551421"/>
      <w:bookmarkStart w:id="164" w:name="_Ref402770951"/>
      <w:bookmarkStart w:id="165" w:name="_Toc413968982"/>
      <w:bookmarkStart w:id="166" w:name="_Toc413977409"/>
      <w:bookmarkStart w:id="167" w:name="_Toc413978280"/>
      <w:bookmarkStart w:id="168" w:name="_Toc418087234"/>
      <w:r w:rsidRPr="007D1172">
        <w:rPr>
          <w:szCs w:val="22"/>
        </w:rPr>
        <w:t>Announcements</w:t>
      </w:r>
      <w:bookmarkEnd w:id="163"/>
      <w:bookmarkEnd w:id="164"/>
      <w:bookmarkEnd w:id="165"/>
      <w:bookmarkEnd w:id="166"/>
      <w:bookmarkEnd w:id="167"/>
      <w:bookmarkEnd w:id="168"/>
    </w:p>
    <w:p w:rsidR="00A81008" w:rsidRPr="007D1172" w:rsidRDefault="00FE643C" w:rsidP="001E01BE">
      <w:pPr>
        <w:pStyle w:val="Firm3L2"/>
        <w:rPr>
          <w:szCs w:val="22"/>
        </w:rPr>
      </w:pPr>
      <w:bookmarkStart w:id="169" w:name="_Ref400548888"/>
      <w:r w:rsidRPr="007D1172">
        <w:rPr>
          <w:szCs w:val="22"/>
        </w:rPr>
        <w:t>No Party (nor any of its respective Affiliates) to this Agreement shall make any announcement or issue any circular in connection with the existence or subject matter of this Agreement (or any other Transaction Document) without t</w:t>
      </w:r>
      <w:r w:rsidR="00134138">
        <w:rPr>
          <w:szCs w:val="22"/>
        </w:rPr>
        <w:t xml:space="preserve">he prior written approval of the Seller Group </w:t>
      </w:r>
      <w:r w:rsidRPr="007D1172">
        <w:rPr>
          <w:szCs w:val="22"/>
        </w:rPr>
        <w:t>and the Purchaser (such approval not to be unr</w:t>
      </w:r>
      <w:r w:rsidR="00A81008" w:rsidRPr="007D1172">
        <w:rPr>
          <w:szCs w:val="22"/>
        </w:rPr>
        <w:t>easonably withheld or delayed).</w:t>
      </w:r>
    </w:p>
    <w:bookmarkEnd w:id="169"/>
    <w:p w:rsidR="00A81008" w:rsidRPr="007D1172" w:rsidRDefault="005A4870" w:rsidP="00D10F6A">
      <w:pPr>
        <w:pStyle w:val="Firm3L2"/>
        <w:rPr>
          <w:szCs w:val="22"/>
        </w:rPr>
      </w:pPr>
      <w:r w:rsidRPr="007D1172">
        <w:rPr>
          <w:szCs w:val="22"/>
        </w:rPr>
        <w:t xml:space="preserve">The restriction in clause </w:t>
      </w:r>
      <w:r w:rsidR="00235290" w:rsidRPr="007D1172">
        <w:rPr>
          <w:szCs w:val="22"/>
        </w:rPr>
        <w:fldChar w:fldCharType="begin"/>
      </w:r>
      <w:r w:rsidR="00235290" w:rsidRPr="007D1172">
        <w:rPr>
          <w:szCs w:val="22"/>
        </w:rPr>
        <w:instrText xml:space="preserve"> REF _Ref400548888 \w \h </w:instrText>
      </w:r>
      <w:r w:rsidR="004814AD" w:rsidRPr="007D1172">
        <w:rPr>
          <w:szCs w:val="22"/>
        </w:rPr>
        <w:instrText xml:space="preserve"> \* MERGEFORMAT </w:instrText>
      </w:r>
      <w:r w:rsidR="00235290" w:rsidRPr="007D1172">
        <w:rPr>
          <w:szCs w:val="22"/>
        </w:rPr>
      </w:r>
      <w:r w:rsidR="00235290" w:rsidRPr="007D1172">
        <w:rPr>
          <w:szCs w:val="22"/>
        </w:rPr>
        <w:fldChar w:fldCharType="separate"/>
      </w:r>
      <w:r w:rsidR="0097292B">
        <w:rPr>
          <w:szCs w:val="22"/>
          <w:cs/>
        </w:rPr>
        <w:t>‎</w:t>
      </w:r>
      <w:r w:rsidR="0097292B">
        <w:rPr>
          <w:szCs w:val="22"/>
        </w:rPr>
        <w:t>17.1</w:t>
      </w:r>
      <w:r w:rsidR="00235290" w:rsidRPr="007D1172">
        <w:rPr>
          <w:szCs w:val="22"/>
        </w:rPr>
        <w:fldChar w:fldCharType="end"/>
      </w:r>
      <w:r w:rsidRPr="007D1172">
        <w:rPr>
          <w:szCs w:val="22"/>
        </w:rPr>
        <w:t xml:space="preserve"> shall not apply</w:t>
      </w:r>
      <w:r w:rsidR="00A81008" w:rsidRPr="007D1172">
        <w:rPr>
          <w:szCs w:val="22"/>
        </w:rPr>
        <w:t>:</w:t>
      </w:r>
    </w:p>
    <w:p w:rsidR="00605B5C" w:rsidRDefault="000444A8" w:rsidP="004814AD">
      <w:pPr>
        <w:pStyle w:val="Firm3L3"/>
        <w:rPr>
          <w:szCs w:val="22"/>
        </w:rPr>
      </w:pPr>
      <w:r>
        <w:rPr>
          <w:szCs w:val="22"/>
        </w:rPr>
        <w:t xml:space="preserve">to </w:t>
      </w:r>
      <w:r w:rsidR="00605B5C">
        <w:rPr>
          <w:szCs w:val="22"/>
        </w:rPr>
        <w:t>the Circular to be published by the Purchaser Guarantor on or around the date of this Agreement in the Agreed Form</w:t>
      </w:r>
      <w:r w:rsidR="00D96409">
        <w:rPr>
          <w:szCs w:val="22"/>
        </w:rPr>
        <w:t xml:space="preserve">, provided that any reference in the Circular to any of the Investor Sellers shall only be included </w:t>
      </w:r>
      <w:r w:rsidR="00EB56A5">
        <w:rPr>
          <w:szCs w:val="22"/>
        </w:rPr>
        <w:t xml:space="preserve">in the form provided to the Investor Seller’s </w:t>
      </w:r>
      <w:r w:rsidR="00B85F0F">
        <w:rPr>
          <w:szCs w:val="22"/>
        </w:rPr>
        <w:t xml:space="preserve">legal counsel in </w:t>
      </w:r>
      <w:r w:rsidR="00B45F3F">
        <w:rPr>
          <w:szCs w:val="22"/>
        </w:rPr>
        <w:t>a draft of the Circular dated 24</w:t>
      </w:r>
      <w:r w:rsidR="008D5A1C">
        <w:rPr>
          <w:szCs w:val="22"/>
        </w:rPr>
        <w:t xml:space="preserve"> April 2015</w:t>
      </w:r>
      <w:r>
        <w:rPr>
          <w:szCs w:val="22"/>
        </w:rPr>
        <w:t>;</w:t>
      </w:r>
    </w:p>
    <w:p w:rsidR="00A81008" w:rsidRPr="007D1172" w:rsidRDefault="00A81008" w:rsidP="004814AD">
      <w:pPr>
        <w:pStyle w:val="Firm3L3"/>
        <w:rPr>
          <w:szCs w:val="22"/>
        </w:rPr>
      </w:pPr>
      <w:r w:rsidRPr="007D1172">
        <w:rPr>
          <w:szCs w:val="22"/>
        </w:rPr>
        <w:t>to the press announcement issued by the Purchaser on the date of this Agreement</w:t>
      </w:r>
      <w:r w:rsidR="00A03B7F">
        <w:rPr>
          <w:szCs w:val="22"/>
        </w:rPr>
        <w:t xml:space="preserve"> in the Agreed Form</w:t>
      </w:r>
      <w:r w:rsidRPr="007D1172">
        <w:rPr>
          <w:szCs w:val="22"/>
        </w:rPr>
        <w:t>;</w:t>
      </w:r>
    </w:p>
    <w:p w:rsidR="00A81008" w:rsidRPr="007D1172" w:rsidRDefault="001E01BE" w:rsidP="004814AD">
      <w:pPr>
        <w:pStyle w:val="Firm3L3"/>
        <w:rPr>
          <w:szCs w:val="22"/>
        </w:rPr>
      </w:pPr>
      <w:r w:rsidRPr="007D1172">
        <w:rPr>
          <w:szCs w:val="22"/>
        </w:rPr>
        <w:t xml:space="preserve">subject to clause </w:t>
      </w:r>
      <w:r w:rsidRPr="007D1172">
        <w:rPr>
          <w:szCs w:val="22"/>
        </w:rPr>
        <w:fldChar w:fldCharType="begin"/>
      </w:r>
      <w:r w:rsidRPr="007D1172">
        <w:rPr>
          <w:szCs w:val="22"/>
        </w:rPr>
        <w:instrText xml:space="preserve"> REF _Ref400548803 \w \h </w:instrText>
      </w:r>
      <w:r w:rsidR="007D1172" w:rsidRPr="007D1172">
        <w:rPr>
          <w:szCs w:val="22"/>
        </w:rPr>
        <w:instrText xml:space="preserve"> \* MERGEFORMAT </w:instrText>
      </w:r>
      <w:r w:rsidRPr="007D1172">
        <w:rPr>
          <w:szCs w:val="22"/>
        </w:rPr>
      </w:r>
      <w:r w:rsidRPr="007D1172">
        <w:rPr>
          <w:szCs w:val="22"/>
        </w:rPr>
        <w:fldChar w:fldCharType="separate"/>
      </w:r>
      <w:r w:rsidR="0097292B">
        <w:rPr>
          <w:szCs w:val="22"/>
          <w:cs/>
        </w:rPr>
        <w:t>‎</w:t>
      </w:r>
      <w:r w:rsidR="0097292B">
        <w:rPr>
          <w:szCs w:val="22"/>
        </w:rPr>
        <w:t>18</w:t>
      </w:r>
      <w:r w:rsidRPr="007D1172">
        <w:rPr>
          <w:szCs w:val="22"/>
        </w:rPr>
        <w:fldChar w:fldCharType="end"/>
      </w:r>
      <w:r w:rsidR="00A81008" w:rsidRPr="007D1172">
        <w:rPr>
          <w:szCs w:val="22"/>
        </w:rPr>
        <w:t>, to any communications made by or on behalf on any Target Company to any client of such Target Company</w:t>
      </w:r>
      <w:r w:rsidR="00605B5C">
        <w:rPr>
          <w:szCs w:val="22"/>
        </w:rPr>
        <w:t xml:space="preserve"> in the Agreed Form</w:t>
      </w:r>
      <w:r w:rsidR="00EE6035">
        <w:rPr>
          <w:szCs w:val="22"/>
        </w:rPr>
        <w:t>; or</w:t>
      </w:r>
    </w:p>
    <w:p w:rsidR="00A81008" w:rsidRPr="007D1172" w:rsidRDefault="00A81008" w:rsidP="004814AD">
      <w:pPr>
        <w:pStyle w:val="Firm3L3"/>
        <w:rPr>
          <w:szCs w:val="22"/>
        </w:rPr>
      </w:pPr>
      <w:bookmarkStart w:id="170" w:name="_Ref402821579"/>
      <w:r w:rsidRPr="007D1172">
        <w:rPr>
          <w:szCs w:val="22"/>
        </w:rPr>
        <w:t xml:space="preserve">to the extent that the announcement or circular is required by law, </w:t>
      </w:r>
      <w:r w:rsidR="00D32042" w:rsidRPr="007D1172">
        <w:rPr>
          <w:szCs w:val="22"/>
        </w:rPr>
        <w:t>or by</w:t>
      </w:r>
      <w:r w:rsidRPr="007D1172">
        <w:rPr>
          <w:szCs w:val="22"/>
        </w:rPr>
        <w:t xml:space="preserve"> any stock exchange or any regulatory or other supervisory body or authority of competent jurisdiction, whether or not the requirement has the force of law</w:t>
      </w:r>
      <w:r w:rsidR="006F2CD1">
        <w:rPr>
          <w:szCs w:val="22"/>
        </w:rPr>
        <w:t xml:space="preserve">, provided </w:t>
      </w:r>
      <w:r w:rsidR="00A03B7F">
        <w:rPr>
          <w:szCs w:val="22"/>
        </w:rPr>
        <w:t xml:space="preserve">that, save as required by applicable law or regulation, any </w:t>
      </w:r>
      <w:r w:rsidR="006F2CD1">
        <w:rPr>
          <w:szCs w:val="22"/>
        </w:rPr>
        <w:t>reference in such announcement or circular to any of the Investor Sellers shall only be made with the prior written consent of the relevant Investor Seller</w:t>
      </w:r>
      <w:r w:rsidRPr="007D1172">
        <w:rPr>
          <w:szCs w:val="22"/>
        </w:rPr>
        <w:t>.</w:t>
      </w:r>
      <w:bookmarkEnd w:id="170"/>
    </w:p>
    <w:p w:rsidR="005A4870" w:rsidRPr="007D1172" w:rsidRDefault="005A4870">
      <w:pPr>
        <w:pStyle w:val="Firm3L2"/>
        <w:rPr>
          <w:szCs w:val="22"/>
        </w:rPr>
      </w:pPr>
      <w:r w:rsidRPr="007D1172">
        <w:rPr>
          <w:szCs w:val="22"/>
        </w:rPr>
        <w:t>If th</w:t>
      </w:r>
      <w:r w:rsidR="00A81008" w:rsidRPr="007D1172">
        <w:rPr>
          <w:szCs w:val="22"/>
        </w:rPr>
        <w:t>e</w:t>
      </w:r>
      <w:r w:rsidRPr="007D1172">
        <w:rPr>
          <w:szCs w:val="22"/>
        </w:rPr>
        <w:t xml:space="preserve"> exception </w:t>
      </w:r>
      <w:r w:rsidR="001E01BE" w:rsidRPr="007D1172">
        <w:rPr>
          <w:szCs w:val="22"/>
        </w:rPr>
        <w:t xml:space="preserve">set out in clause </w:t>
      </w:r>
      <w:r w:rsidR="004E0774">
        <w:rPr>
          <w:szCs w:val="22"/>
        </w:rPr>
        <w:fldChar w:fldCharType="begin"/>
      </w:r>
      <w:r w:rsidR="004E0774">
        <w:rPr>
          <w:szCs w:val="22"/>
        </w:rPr>
        <w:instrText xml:space="preserve"> REF _Ref402821579 \w \h </w:instrText>
      </w:r>
      <w:r w:rsidR="004E0774">
        <w:rPr>
          <w:szCs w:val="22"/>
        </w:rPr>
      </w:r>
      <w:r w:rsidR="004E0774">
        <w:rPr>
          <w:szCs w:val="22"/>
        </w:rPr>
        <w:fldChar w:fldCharType="separate"/>
      </w:r>
      <w:r w:rsidR="0097292B">
        <w:rPr>
          <w:szCs w:val="22"/>
          <w:cs/>
        </w:rPr>
        <w:t>‎</w:t>
      </w:r>
      <w:r w:rsidR="0097292B">
        <w:rPr>
          <w:szCs w:val="22"/>
        </w:rPr>
        <w:t>17.2(d)</w:t>
      </w:r>
      <w:r w:rsidR="004E0774">
        <w:rPr>
          <w:szCs w:val="22"/>
        </w:rPr>
        <w:fldChar w:fldCharType="end"/>
      </w:r>
      <w:r w:rsidR="00A81008" w:rsidRPr="007D1172">
        <w:rPr>
          <w:szCs w:val="22"/>
        </w:rPr>
        <w:t xml:space="preserve"> </w:t>
      </w:r>
      <w:r w:rsidRPr="007D1172">
        <w:rPr>
          <w:szCs w:val="22"/>
        </w:rPr>
        <w:t xml:space="preserve">applies, the Party making the announcement or issuing the </w:t>
      </w:r>
      <w:r w:rsidR="00A81008" w:rsidRPr="007D1172">
        <w:rPr>
          <w:szCs w:val="22"/>
        </w:rPr>
        <w:t>circular</w:t>
      </w:r>
      <w:r w:rsidRPr="007D1172">
        <w:rPr>
          <w:szCs w:val="22"/>
        </w:rPr>
        <w:t xml:space="preserve"> shall use its reasonable efforts </w:t>
      </w:r>
      <w:r w:rsidR="00A81008" w:rsidRPr="007D1172">
        <w:rPr>
          <w:szCs w:val="22"/>
        </w:rPr>
        <w:t xml:space="preserve">(to the extent permitted by law) </w:t>
      </w:r>
      <w:r w:rsidRPr="007D1172">
        <w:rPr>
          <w:szCs w:val="22"/>
        </w:rPr>
        <w:t xml:space="preserve">to consult with </w:t>
      </w:r>
      <w:r w:rsidR="00A81008" w:rsidRPr="007D1172">
        <w:rPr>
          <w:szCs w:val="22"/>
        </w:rPr>
        <w:t>(in the case of the Sellers) the Purchaser or (in the case of the Pu</w:t>
      </w:r>
      <w:r w:rsidR="007A64EE">
        <w:rPr>
          <w:szCs w:val="22"/>
        </w:rPr>
        <w:t>rchaser or Purchaser Guarantor</w:t>
      </w:r>
      <w:r w:rsidR="00A81008" w:rsidRPr="007D1172">
        <w:rPr>
          <w:szCs w:val="22"/>
        </w:rPr>
        <w:t xml:space="preserve">) </w:t>
      </w:r>
      <w:r w:rsidR="00134138">
        <w:rPr>
          <w:szCs w:val="22"/>
        </w:rPr>
        <w:t>the Seller Group</w:t>
      </w:r>
      <w:r w:rsidRPr="007D1172">
        <w:rPr>
          <w:szCs w:val="22"/>
        </w:rPr>
        <w:t xml:space="preserve"> in advance as to its form, content and timing.</w:t>
      </w:r>
    </w:p>
    <w:p w:rsidR="005A4870" w:rsidRPr="007D1172" w:rsidRDefault="005A4870" w:rsidP="004814AD">
      <w:pPr>
        <w:pStyle w:val="Firm3L1"/>
        <w:jc w:val="center"/>
        <w:rPr>
          <w:szCs w:val="22"/>
        </w:rPr>
      </w:pPr>
      <w:bookmarkStart w:id="171" w:name="_Ref400548803"/>
      <w:bookmarkStart w:id="172" w:name="_Ref400548859"/>
      <w:bookmarkStart w:id="173" w:name="_Ref400548896"/>
      <w:bookmarkStart w:id="174" w:name="_Ref400548911"/>
      <w:bookmarkStart w:id="175" w:name="_Ref400548935"/>
      <w:bookmarkStart w:id="176" w:name="_Ref400548944"/>
      <w:bookmarkStart w:id="177" w:name="_Ref400549027"/>
      <w:bookmarkStart w:id="178" w:name="_Toc413968983"/>
      <w:bookmarkStart w:id="179" w:name="_Toc413977410"/>
      <w:bookmarkStart w:id="180" w:name="_Toc413978281"/>
      <w:bookmarkStart w:id="181" w:name="_Toc418087235"/>
      <w:r w:rsidRPr="007D1172">
        <w:rPr>
          <w:szCs w:val="22"/>
        </w:rPr>
        <w:t>Confidentiality</w:t>
      </w:r>
      <w:bookmarkEnd w:id="171"/>
      <w:bookmarkEnd w:id="172"/>
      <w:bookmarkEnd w:id="173"/>
      <w:bookmarkEnd w:id="174"/>
      <w:bookmarkEnd w:id="175"/>
      <w:bookmarkEnd w:id="176"/>
      <w:bookmarkEnd w:id="177"/>
      <w:bookmarkEnd w:id="178"/>
      <w:bookmarkEnd w:id="179"/>
      <w:bookmarkEnd w:id="180"/>
      <w:bookmarkEnd w:id="181"/>
    </w:p>
    <w:p w:rsidR="005A4870" w:rsidRPr="007D1172" w:rsidRDefault="005A4870" w:rsidP="00D10F6A">
      <w:pPr>
        <w:pStyle w:val="Firm3L2"/>
        <w:rPr>
          <w:szCs w:val="22"/>
        </w:rPr>
      </w:pPr>
      <w:r w:rsidRPr="007D1172">
        <w:rPr>
          <w:szCs w:val="22"/>
        </w:rPr>
        <w:t xml:space="preserve">For the purposes of this clause </w:t>
      </w:r>
      <w:r w:rsidR="00235290" w:rsidRPr="007D1172">
        <w:rPr>
          <w:szCs w:val="22"/>
        </w:rPr>
        <w:fldChar w:fldCharType="begin"/>
      </w:r>
      <w:r w:rsidR="00235290" w:rsidRPr="007D1172">
        <w:rPr>
          <w:szCs w:val="22"/>
        </w:rPr>
        <w:instrText xml:space="preserve"> REF _Ref400548896 \w \h </w:instrText>
      </w:r>
      <w:r w:rsidR="004814AD" w:rsidRPr="007D1172">
        <w:rPr>
          <w:szCs w:val="22"/>
        </w:rPr>
        <w:instrText xml:space="preserve"> \* MERGEFORMAT </w:instrText>
      </w:r>
      <w:r w:rsidR="00235290" w:rsidRPr="007D1172">
        <w:rPr>
          <w:szCs w:val="22"/>
        </w:rPr>
      </w:r>
      <w:r w:rsidR="00235290" w:rsidRPr="007D1172">
        <w:rPr>
          <w:szCs w:val="22"/>
        </w:rPr>
        <w:fldChar w:fldCharType="separate"/>
      </w:r>
      <w:r w:rsidR="0097292B">
        <w:rPr>
          <w:szCs w:val="22"/>
          <w:cs/>
        </w:rPr>
        <w:t>‎</w:t>
      </w:r>
      <w:r w:rsidR="0097292B">
        <w:rPr>
          <w:szCs w:val="22"/>
        </w:rPr>
        <w:t>18</w:t>
      </w:r>
      <w:r w:rsidR="00235290" w:rsidRPr="007D1172">
        <w:rPr>
          <w:szCs w:val="22"/>
        </w:rPr>
        <w:fldChar w:fldCharType="end"/>
      </w:r>
      <w:r w:rsidRPr="007D1172">
        <w:rPr>
          <w:szCs w:val="22"/>
        </w:rPr>
        <w:t>:</w:t>
      </w:r>
    </w:p>
    <w:p w:rsidR="005A4870" w:rsidRPr="007D1172" w:rsidRDefault="005A4870" w:rsidP="00D10F6A">
      <w:pPr>
        <w:pStyle w:val="Firm3L3"/>
        <w:rPr>
          <w:szCs w:val="22"/>
        </w:rPr>
      </w:pPr>
      <w:bookmarkStart w:id="182" w:name="_Ref400550993"/>
      <w:r w:rsidRPr="007D1172">
        <w:rPr>
          <w:b/>
          <w:i/>
          <w:szCs w:val="22"/>
        </w:rPr>
        <w:t>Confidential Information</w:t>
      </w:r>
      <w:r w:rsidRPr="007D1172">
        <w:rPr>
          <w:szCs w:val="22"/>
        </w:rPr>
        <w:t xml:space="preserve"> means:</w:t>
      </w:r>
      <w:bookmarkEnd w:id="182"/>
    </w:p>
    <w:p w:rsidR="005A4870" w:rsidRPr="007D1172" w:rsidRDefault="005A4870" w:rsidP="00D10F6A">
      <w:pPr>
        <w:pStyle w:val="Firm3L4"/>
        <w:rPr>
          <w:szCs w:val="22"/>
        </w:rPr>
      </w:pPr>
      <w:r w:rsidRPr="007D1172">
        <w:rPr>
          <w:szCs w:val="22"/>
        </w:rPr>
        <w:t>(in relation to the obligations of the Purchaser</w:t>
      </w:r>
      <w:r w:rsidR="00430422">
        <w:rPr>
          <w:szCs w:val="22"/>
        </w:rPr>
        <w:t xml:space="preserve"> and the Purchaser Guarantor</w:t>
      </w:r>
      <w:r w:rsidRPr="007D1172">
        <w:rPr>
          <w:szCs w:val="22"/>
        </w:rPr>
        <w:t xml:space="preserve">) any information </w:t>
      </w:r>
      <w:r w:rsidR="00BA18E8" w:rsidRPr="007D1172">
        <w:rPr>
          <w:szCs w:val="22"/>
        </w:rPr>
        <w:t xml:space="preserve">directly or indirectly </w:t>
      </w:r>
      <w:r w:rsidRPr="007D1172">
        <w:rPr>
          <w:szCs w:val="22"/>
        </w:rPr>
        <w:t xml:space="preserve">received or held by </w:t>
      </w:r>
      <w:r w:rsidR="00BA18E8" w:rsidRPr="007D1172">
        <w:rPr>
          <w:szCs w:val="22"/>
        </w:rPr>
        <w:t xml:space="preserve">or on behalf of </w:t>
      </w:r>
      <w:r w:rsidRPr="007D1172">
        <w:rPr>
          <w:szCs w:val="22"/>
        </w:rPr>
        <w:t xml:space="preserve">the Purchaser (or any of its Representatives) relating to </w:t>
      </w:r>
      <w:r w:rsidR="00BA18E8" w:rsidRPr="007D1172">
        <w:rPr>
          <w:szCs w:val="22"/>
        </w:rPr>
        <w:t>any</w:t>
      </w:r>
      <w:r w:rsidRPr="007D1172">
        <w:rPr>
          <w:szCs w:val="22"/>
        </w:rPr>
        <w:t xml:space="preserve"> Seller</w:t>
      </w:r>
      <w:r w:rsidR="00BA18E8" w:rsidRPr="007D1172">
        <w:rPr>
          <w:szCs w:val="22"/>
        </w:rPr>
        <w:t xml:space="preserve"> and its Affiliates from time to time including</w:t>
      </w:r>
      <w:r w:rsidRPr="007D1172">
        <w:rPr>
          <w:szCs w:val="22"/>
        </w:rPr>
        <w:t xml:space="preserve">, </w:t>
      </w:r>
      <w:r w:rsidR="00BA18E8" w:rsidRPr="007D1172">
        <w:rPr>
          <w:szCs w:val="22"/>
        </w:rPr>
        <w:t xml:space="preserve">prior to </w:t>
      </w:r>
      <w:r w:rsidRPr="007D1172">
        <w:rPr>
          <w:szCs w:val="22"/>
        </w:rPr>
        <w:t>Closing, any of the Target Companies</w:t>
      </w:r>
      <w:r w:rsidR="00BA18E8" w:rsidRPr="007D1172">
        <w:rPr>
          <w:szCs w:val="22"/>
        </w:rPr>
        <w:t xml:space="preserve"> or the Business</w:t>
      </w:r>
      <w:r w:rsidRPr="007D1172">
        <w:rPr>
          <w:szCs w:val="22"/>
        </w:rPr>
        <w:t>;</w:t>
      </w:r>
    </w:p>
    <w:p w:rsidR="00BA18E8" w:rsidRPr="007D1172" w:rsidRDefault="005A4870" w:rsidP="00D10F6A">
      <w:pPr>
        <w:pStyle w:val="Firm3L4"/>
        <w:rPr>
          <w:szCs w:val="22"/>
        </w:rPr>
      </w:pPr>
      <w:r w:rsidRPr="007D1172">
        <w:rPr>
          <w:szCs w:val="22"/>
        </w:rPr>
        <w:lastRenderedPageBreak/>
        <w:t>(in relation to the obligations of the Seller</w:t>
      </w:r>
      <w:r w:rsidR="00BA18E8" w:rsidRPr="007D1172">
        <w:rPr>
          <w:szCs w:val="22"/>
        </w:rPr>
        <w:t>s</w:t>
      </w:r>
      <w:r w:rsidRPr="007D1172">
        <w:rPr>
          <w:szCs w:val="22"/>
        </w:rPr>
        <w:t xml:space="preserve">) any information </w:t>
      </w:r>
      <w:r w:rsidR="00BA18E8" w:rsidRPr="007D1172">
        <w:rPr>
          <w:szCs w:val="22"/>
        </w:rPr>
        <w:t xml:space="preserve">directly or indirectly </w:t>
      </w:r>
      <w:r w:rsidRPr="007D1172">
        <w:rPr>
          <w:szCs w:val="22"/>
        </w:rPr>
        <w:t xml:space="preserve">received or held by </w:t>
      </w:r>
      <w:r w:rsidR="00BA18E8" w:rsidRPr="007D1172">
        <w:rPr>
          <w:szCs w:val="22"/>
        </w:rPr>
        <w:t xml:space="preserve">or on behalf of </w:t>
      </w:r>
      <w:r w:rsidRPr="007D1172">
        <w:rPr>
          <w:szCs w:val="22"/>
        </w:rPr>
        <w:t>the Seller</w:t>
      </w:r>
      <w:r w:rsidR="00BA18E8" w:rsidRPr="007D1172">
        <w:rPr>
          <w:szCs w:val="22"/>
        </w:rPr>
        <w:t>s</w:t>
      </w:r>
      <w:r w:rsidRPr="007D1172">
        <w:rPr>
          <w:szCs w:val="22"/>
        </w:rPr>
        <w:t xml:space="preserve"> (or any of </w:t>
      </w:r>
      <w:r w:rsidR="00BA18E8" w:rsidRPr="007D1172">
        <w:rPr>
          <w:szCs w:val="22"/>
        </w:rPr>
        <w:t>their</w:t>
      </w:r>
      <w:r w:rsidRPr="007D1172">
        <w:rPr>
          <w:szCs w:val="22"/>
        </w:rPr>
        <w:t xml:space="preserve"> Representatives) relating to the Purchaser Group </w:t>
      </w:r>
      <w:r w:rsidR="00BA18E8" w:rsidRPr="007D1172">
        <w:rPr>
          <w:szCs w:val="22"/>
        </w:rPr>
        <w:t>including</w:t>
      </w:r>
      <w:r w:rsidRPr="007D1172">
        <w:rPr>
          <w:szCs w:val="22"/>
        </w:rPr>
        <w:t>, following Closing, any of the Target Companies</w:t>
      </w:r>
      <w:r w:rsidR="00BA18E8" w:rsidRPr="007D1172">
        <w:rPr>
          <w:szCs w:val="22"/>
        </w:rPr>
        <w:t xml:space="preserve"> or the Business; and</w:t>
      </w:r>
    </w:p>
    <w:p w:rsidR="005A4870" w:rsidRPr="007D1172" w:rsidRDefault="00556AE0" w:rsidP="00D10F6A">
      <w:pPr>
        <w:pStyle w:val="Firm3L4"/>
        <w:rPr>
          <w:szCs w:val="22"/>
        </w:rPr>
      </w:pPr>
      <w:r>
        <w:rPr>
          <w:szCs w:val="22"/>
        </w:rPr>
        <w:t>t</w:t>
      </w:r>
      <w:r w:rsidR="006F25B4">
        <w:rPr>
          <w:szCs w:val="22"/>
        </w:rPr>
        <w:t>he contents and existence of this Agreement and the other Transaction Documents</w:t>
      </w:r>
      <w:r w:rsidR="005631A9">
        <w:rPr>
          <w:szCs w:val="22"/>
        </w:rPr>
        <w:t xml:space="preserve"> </w:t>
      </w:r>
      <w:r w:rsidR="006F25B4">
        <w:rPr>
          <w:szCs w:val="22"/>
        </w:rPr>
        <w:t xml:space="preserve">and </w:t>
      </w:r>
      <w:r w:rsidR="00BA18E8" w:rsidRPr="007D1172">
        <w:rPr>
          <w:szCs w:val="22"/>
        </w:rPr>
        <w:t>any information relating to the negotiations leading to this Agreement and the other Transaction Documents,</w:t>
      </w:r>
    </w:p>
    <w:p w:rsidR="005A4870" w:rsidRPr="007D1172" w:rsidRDefault="005A4870" w:rsidP="00D10F6A">
      <w:pPr>
        <w:pStyle w:val="BodyText"/>
        <w:ind w:left="1440"/>
        <w:rPr>
          <w:szCs w:val="22"/>
        </w:rPr>
      </w:pPr>
      <w:r w:rsidRPr="007D1172">
        <w:rPr>
          <w:szCs w:val="22"/>
        </w:rPr>
        <w:t>and includes written information and information transferred or obtained orally, visually, elect</w:t>
      </w:r>
      <w:r w:rsidR="0067042F">
        <w:rPr>
          <w:szCs w:val="22"/>
        </w:rPr>
        <w:t>ronically or by any other means; and</w:t>
      </w:r>
    </w:p>
    <w:p w:rsidR="005A4870" w:rsidRPr="007D1172" w:rsidRDefault="005A4870" w:rsidP="00D10F6A">
      <w:pPr>
        <w:pStyle w:val="Firm3L3"/>
        <w:rPr>
          <w:szCs w:val="22"/>
        </w:rPr>
      </w:pPr>
      <w:bookmarkStart w:id="183" w:name="_Ref400551237"/>
      <w:r w:rsidRPr="007D1172">
        <w:rPr>
          <w:b/>
          <w:i/>
          <w:szCs w:val="22"/>
        </w:rPr>
        <w:t>Representatives</w:t>
      </w:r>
      <w:r w:rsidRPr="007D1172">
        <w:rPr>
          <w:szCs w:val="22"/>
        </w:rPr>
        <w:t xml:space="preserve"> means, in relation to a Party, its respective Affiliates and the directors, officers, employees, agents, </w:t>
      </w:r>
      <w:r w:rsidR="00EB08C1" w:rsidRPr="007D1172">
        <w:rPr>
          <w:szCs w:val="22"/>
        </w:rPr>
        <w:t xml:space="preserve">professional </w:t>
      </w:r>
      <w:r w:rsidRPr="007D1172">
        <w:rPr>
          <w:szCs w:val="22"/>
        </w:rPr>
        <w:t xml:space="preserve">advisers, </w:t>
      </w:r>
      <w:r w:rsidR="00EB08C1" w:rsidRPr="007D1172">
        <w:rPr>
          <w:szCs w:val="22"/>
        </w:rPr>
        <w:t xml:space="preserve">auditors, </w:t>
      </w:r>
      <w:r w:rsidRPr="007D1172">
        <w:rPr>
          <w:szCs w:val="22"/>
        </w:rPr>
        <w:t>accountants and consultants of that party and/or of its respective Affiliates.</w:t>
      </w:r>
      <w:bookmarkEnd w:id="183"/>
    </w:p>
    <w:p w:rsidR="00EB08C1" w:rsidRPr="007D1172" w:rsidRDefault="005A4870" w:rsidP="0067042F">
      <w:pPr>
        <w:pStyle w:val="Firm3L2"/>
      </w:pPr>
      <w:bookmarkStart w:id="184" w:name="_Ref402876080"/>
      <w:bookmarkStart w:id="185" w:name="_Ref400548922"/>
      <w:r w:rsidRPr="007D1172">
        <w:t>Each of the Seller</w:t>
      </w:r>
      <w:r w:rsidR="00DC17EA" w:rsidRPr="007D1172">
        <w:t>s</w:t>
      </w:r>
      <w:r w:rsidRPr="007D1172">
        <w:t xml:space="preserve"> and the Purchaser shall (and shall ensure that each of its Representatives shall) maintain Confidential Information in confidence and not disclose Confidential Information to any person except:</w:t>
      </w:r>
      <w:bookmarkEnd w:id="184"/>
    </w:p>
    <w:p w:rsidR="00EB08C1" w:rsidRPr="007D1172" w:rsidRDefault="005A4870" w:rsidP="0067042F">
      <w:pPr>
        <w:pStyle w:val="Firm3L3"/>
      </w:pPr>
      <w:r w:rsidRPr="007D1172">
        <w:t>as this clause</w:t>
      </w:r>
      <w:r w:rsidR="00235290" w:rsidRPr="007D1172">
        <w:t> </w:t>
      </w:r>
      <w:r w:rsidR="00EB08C1" w:rsidRPr="007D1172">
        <w:fldChar w:fldCharType="begin"/>
      </w:r>
      <w:r w:rsidR="00EB08C1" w:rsidRPr="007D1172">
        <w:instrText xml:space="preserve"> REF _Ref400548803 \r \h </w:instrText>
      </w:r>
      <w:r w:rsidR="004814AD" w:rsidRPr="007D1172">
        <w:instrText xml:space="preserve"> \* MERGEFORMAT </w:instrText>
      </w:r>
      <w:r w:rsidR="00EB08C1" w:rsidRPr="007D1172">
        <w:fldChar w:fldCharType="separate"/>
      </w:r>
      <w:r w:rsidR="0097292B">
        <w:rPr>
          <w:cs/>
        </w:rPr>
        <w:t>‎</w:t>
      </w:r>
      <w:r w:rsidR="0097292B">
        <w:t>18</w:t>
      </w:r>
      <w:r w:rsidR="00EB08C1" w:rsidRPr="007D1172">
        <w:fldChar w:fldCharType="end"/>
      </w:r>
      <w:r w:rsidR="005631A9">
        <w:t xml:space="preserve"> permits; </w:t>
      </w:r>
      <w:r w:rsidR="00AD7AA7">
        <w:t>or</w:t>
      </w:r>
      <w:r w:rsidRPr="007D1172">
        <w:t xml:space="preserve"> </w:t>
      </w:r>
    </w:p>
    <w:p w:rsidR="005A4870" w:rsidRDefault="00EB08C1" w:rsidP="0067042F">
      <w:pPr>
        <w:pStyle w:val="Firm3L3"/>
      </w:pPr>
      <w:r w:rsidRPr="007D1172">
        <w:t>with the prior written approval of</w:t>
      </w:r>
      <w:r w:rsidR="00430422">
        <w:t xml:space="preserve"> (in the case of the Purchaser or Purchaser Guarantor</w:t>
      </w:r>
      <w:r w:rsidRPr="007D1172">
        <w:t xml:space="preserve"> disclosing) </w:t>
      </w:r>
      <w:r w:rsidR="00433C8F">
        <w:t>the Seller Group</w:t>
      </w:r>
      <w:r w:rsidRPr="007D1172">
        <w:t xml:space="preserve"> and (in the case of a Seller disclosing) the Purchaser</w:t>
      </w:r>
      <w:bookmarkEnd w:id="185"/>
      <w:r w:rsidR="00AD7AA7">
        <w:t>.</w:t>
      </w:r>
    </w:p>
    <w:p w:rsidR="005A4870" w:rsidRPr="007D1172" w:rsidRDefault="005A4870" w:rsidP="00D10F6A">
      <w:pPr>
        <w:pStyle w:val="Firm3L2"/>
        <w:rPr>
          <w:szCs w:val="22"/>
        </w:rPr>
      </w:pPr>
      <w:r w:rsidRPr="007D1172">
        <w:rPr>
          <w:szCs w:val="22"/>
        </w:rPr>
        <w:t>Clause</w:t>
      </w:r>
      <w:r w:rsidR="0067042F">
        <w:rPr>
          <w:szCs w:val="22"/>
        </w:rPr>
        <w:t xml:space="preserve"> </w:t>
      </w:r>
      <w:r w:rsidR="0067042F">
        <w:rPr>
          <w:szCs w:val="22"/>
        </w:rPr>
        <w:fldChar w:fldCharType="begin"/>
      </w:r>
      <w:r w:rsidR="0067042F">
        <w:rPr>
          <w:szCs w:val="22"/>
        </w:rPr>
        <w:instrText xml:space="preserve"> REF _Ref402876080 \w \h </w:instrText>
      </w:r>
      <w:r w:rsidR="0067042F">
        <w:rPr>
          <w:szCs w:val="22"/>
        </w:rPr>
      </w:r>
      <w:r w:rsidR="0067042F">
        <w:rPr>
          <w:szCs w:val="22"/>
        </w:rPr>
        <w:fldChar w:fldCharType="separate"/>
      </w:r>
      <w:r w:rsidR="0097292B">
        <w:rPr>
          <w:szCs w:val="22"/>
          <w:cs/>
        </w:rPr>
        <w:t>‎</w:t>
      </w:r>
      <w:r w:rsidR="0097292B">
        <w:rPr>
          <w:szCs w:val="22"/>
        </w:rPr>
        <w:t>18.2</w:t>
      </w:r>
      <w:r w:rsidR="0067042F">
        <w:rPr>
          <w:szCs w:val="22"/>
        </w:rPr>
        <w:fldChar w:fldCharType="end"/>
      </w:r>
      <w:r w:rsidR="0067042F">
        <w:rPr>
          <w:szCs w:val="22"/>
        </w:rPr>
        <w:t xml:space="preserve"> </w:t>
      </w:r>
      <w:r w:rsidRPr="007D1172">
        <w:rPr>
          <w:szCs w:val="22"/>
        </w:rPr>
        <w:t>shall not prevent disclosure by a Party or any of its Representatives to the extent it can demonstrate that:</w:t>
      </w:r>
    </w:p>
    <w:p w:rsidR="005A4870" w:rsidRPr="007D1172" w:rsidRDefault="005A4870" w:rsidP="00D10F6A">
      <w:pPr>
        <w:pStyle w:val="Firm3L3"/>
        <w:rPr>
          <w:szCs w:val="22"/>
        </w:rPr>
      </w:pPr>
      <w:r w:rsidRPr="007D1172">
        <w:rPr>
          <w:szCs w:val="22"/>
        </w:rPr>
        <w:t>disclosure is required by law or by any stock exchange or any regulatory, governmental or antitrust body (including any Tax Authority</w:t>
      </w:r>
      <w:r w:rsidR="00654FA9">
        <w:rPr>
          <w:szCs w:val="22"/>
        </w:rPr>
        <w:t xml:space="preserve"> and the </w:t>
      </w:r>
      <w:r w:rsidR="009C60AD">
        <w:rPr>
          <w:szCs w:val="22"/>
        </w:rPr>
        <w:t>FCA</w:t>
      </w:r>
      <w:r w:rsidR="00654FA9">
        <w:rPr>
          <w:szCs w:val="22"/>
        </w:rPr>
        <w:t xml:space="preserve"> with respect to the Listing Rules and Prospectus Rules in connection with the Circular</w:t>
      </w:r>
      <w:r w:rsidRPr="007D1172">
        <w:rPr>
          <w:szCs w:val="22"/>
        </w:rPr>
        <w:t xml:space="preserve">) having applicable jurisdiction (provided that the disclosing party shall </w:t>
      </w:r>
      <w:r w:rsidR="00887A36">
        <w:rPr>
          <w:szCs w:val="22"/>
        </w:rPr>
        <w:t xml:space="preserve">(to the extent permitted by law or regulation) </w:t>
      </w:r>
      <w:r w:rsidRPr="007D1172">
        <w:rPr>
          <w:szCs w:val="22"/>
        </w:rPr>
        <w:t>first inform</w:t>
      </w:r>
      <w:r w:rsidR="005378B0">
        <w:rPr>
          <w:szCs w:val="22"/>
        </w:rPr>
        <w:t xml:space="preserve"> (in the case of the Purchaser </w:t>
      </w:r>
      <w:r w:rsidR="00EB08C1" w:rsidRPr="007D1172">
        <w:rPr>
          <w:szCs w:val="22"/>
        </w:rPr>
        <w:t xml:space="preserve">or </w:t>
      </w:r>
      <w:r w:rsidR="00DC17EA" w:rsidRPr="007D1172">
        <w:rPr>
          <w:szCs w:val="22"/>
        </w:rPr>
        <w:t xml:space="preserve">the </w:t>
      </w:r>
      <w:r w:rsidR="005378B0">
        <w:rPr>
          <w:szCs w:val="22"/>
        </w:rPr>
        <w:t>Purchaser Guarantor</w:t>
      </w:r>
      <w:r w:rsidR="00EB08C1" w:rsidRPr="007D1172">
        <w:rPr>
          <w:szCs w:val="22"/>
        </w:rPr>
        <w:t xml:space="preserve"> disclosing) the </w:t>
      </w:r>
      <w:r w:rsidR="00887A36">
        <w:rPr>
          <w:szCs w:val="22"/>
        </w:rPr>
        <w:t>Seller Group</w:t>
      </w:r>
      <w:r w:rsidR="00EB08C1" w:rsidRPr="007D1172">
        <w:rPr>
          <w:szCs w:val="22"/>
        </w:rPr>
        <w:t xml:space="preserve"> and (in the case of a Seller disclosing) the Purchaser</w:t>
      </w:r>
      <w:r w:rsidRPr="007D1172">
        <w:rPr>
          <w:szCs w:val="22"/>
        </w:rPr>
        <w:t xml:space="preserve"> of its intention to disclose such information and take into account the reasonable comments of </w:t>
      </w:r>
      <w:r w:rsidR="00EB08C1" w:rsidRPr="007D1172">
        <w:rPr>
          <w:szCs w:val="22"/>
        </w:rPr>
        <w:t xml:space="preserve">(in the case of the Purchaser or </w:t>
      </w:r>
      <w:r w:rsidR="00DC17EA" w:rsidRPr="007D1172">
        <w:rPr>
          <w:szCs w:val="22"/>
        </w:rPr>
        <w:t xml:space="preserve">the </w:t>
      </w:r>
      <w:r w:rsidR="00EB08C1" w:rsidRPr="007D1172">
        <w:rPr>
          <w:szCs w:val="22"/>
        </w:rPr>
        <w:t xml:space="preserve">Purchaser Guarantor disclosing) the </w:t>
      </w:r>
      <w:r w:rsidR="00887A36">
        <w:rPr>
          <w:szCs w:val="22"/>
        </w:rPr>
        <w:t>Seller Group</w:t>
      </w:r>
      <w:r w:rsidR="00EB08C1" w:rsidRPr="007D1172">
        <w:rPr>
          <w:szCs w:val="22"/>
        </w:rPr>
        <w:t xml:space="preserve"> and (in the case of a Seller disclosing) the Purchaser</w:t>
      </w:r>
      <w:r w:rsidRPr="007D1172">
        <w:rPr>
          <w:szCs w:val="22"/>
        </w:rPr>
        <w:t>);</w:t>
      </w:r>
    </w:p>
    <w:p w:rsidR="00AD7AA7" w:rsidRDefault="00AD7AA7" w:rsidP="00D10F6A">
      <w:pPr>
        <w:pStyle w:val="Firm3L3"/>
        <w:rPr>
          <w:szCs w:val="22"/>
        </w:rPr>
      </w:pPr>
      <w:r>
        <w:t xml:space="preserve">with respect to the </w:t>
      </w:r>
      <w:r w:rsidRPr="005631A9">
        <w:t>contents and existence of this Agreement</w:t>
      </w:r>
      <w:r>
        <w:t xml:space="preserve"> </w:t>
      </w:r>
      <w:r w:rsidRPr="005631A9">
        <w:t>and the other Transaction Documents</w:t>
      </w:r>
      <w:r>
        <w:t xml:space="preserve">, </w:t>
      </w:r>
      <w:r w:rsidR="00984D47">
        <w:t xml:space="preserve">to the extent </w:t>
      </w:r>
      <w:r>
        <w:t>disclosure is required in connection with the Rights Issue</w:t>
      </w:r>
      <w:r w:rsidR="006F2CD1">
        <w:t xml:space="preserve"> or the passing of the </w:t>
      </w:r>
      <w:r w:rsidR="00AC6F91">
        <w:t xml:space="preserve">Transaction </w:t>
      </w:r>
      <w:r w:rsidR="006F2CD1">
        <w:t>Resolutions</w:t>
      </w:r>
      <w:r>
        <w:t>;</w:t>
      </w:r>
    </w:p>
    <w:p w:rsidR="00EB08C1" w:rsidRPr="007D1172" w:rsidRDefault="00EB08C1" w:rsidP="00D10F6A">
      <w:pPr>
        <w:pStyle w:val="Firm3L3"/>
        <w:rPr>
          <w:szCs w:val="22"/>
        </w:rPr>
      </w:pPr>
      <w:r w:rsidRPr="007D1172">
        <w:rPr>
          <w:szCs w:val="22"/>
        </w:rPr>
        <w:t>disclosure is to a Tax Authority in circumstances where such disclosure is reasonably necessary for the management of the tax af</w:t>
      </w:r>
      <w:r w:rsidR="00DC17EA" w:rsidRPr="007D1172">
        <w:rPr>
          <w:szCs w:val="22"/>
        </w:rPr>
        <w:t>fairs o</w:t>
      </w:r>
      <w:r w:rsidR="005378B0">
        <w:rPr>
          <w:szCs w:val="22"/>
        </w:rPr>
        <w:t>f any Seller, the Purchaser</w:t>
      </w:r>
      <w:r w:rsidR="00B965A5">
        <w:rPr>
          <w:szCs w:val="22"/>
        </w:rPr>
        <w:t>,</w:t>
      </w:r>
      <w:r w:rsidR="005378B0">
        <w:rPr>
          <w:szCs w:val="22"/>
        </w:rPr>
        <w:t xml:space="preserve"> the Purchaser Guarantor</w:t>
      </w:r>
      <w:r w:rsidR="002049B6">
        <w:rPr>
          <w:szCs w:val="22"/>
        </w:rPr>
        <w:t xml:space="preserve"> or any Target Company</w:t>
      </w:r>
      <w:r w:rsidRPr="007D1172">
        <w:rPr>
          <w:szCs w:val="22"/>
        </w:rPr>
        <w:t>;</w:t>
      </w:r>
    </w:p>
    <w:p w:rsidR="005A4870" w:rsidRPr="007D1172" w:rsidRDefault="005A4870" w:rsidP="00D10F6A">
      <w:pPr>
        <w:pStyle w:val="Firm3L3"/>
        <w:rPr>
          <w:szCs w:val="22"/>
        </w:rPr>
      </w:pPr>
      <w:r w:rsidRPr="007D1172">
        <w:rPr>
          <w:szCs w:val="22"/>
        </w:rPr>
        <w:t xml:space="preserve">disclosure is of Confidential Information which was lawfully in the possession of that Party or any of its Representatives (in either case as </w:t>
      </w:r>
      <w:r w:rsidRPr="007D1172">
        <w:rPr>
          <w:szCs w:val="22"/>
        </w:rPr>
        <w:lastRenderedPageBreak/>
        <w:t xml:space="preserve">evidenced by written records) without any obligation of secrecy </w:t>
      </w:r>
      <w:r w:rsidR="00EB08C1" w:rsidRPr="007D1172">
        <w:rPr>
          <w:szCs w:val="22"/>
        </w:rPr>
        <w:t>prior to</w:t>
      </w:r>
      <w:r w:rsidRPr="007D1172">
        <w:rPr>
          <w:szCs w:val="22"/>
        </w:rPr>
        <w:t xml:space="preserve"> its being received or held;</w:t>
      </w:r>
    </w:p>
    <w:p w:rsidR="005A4870" w:rsidRPr="007D1172" w:rsidRDefault="005A4870" w:rsidP="00D10F6A">
      <w:pPr>
        <w:pStyle w:val="Firm3L3"/>
        <w:rPr>
          <w:szCs w:val="22"/>
        </w:rPr>
      </w:pPr>
      <w:r w:rsidRPr="007D1172">
        <w:rPr>
          <w:szCs w:val="22"/>
        </w:rPr>
        <w:t xml:space="preserve">disclosure is of Confidential Information which has previously become publicly available other than through that Party’s </w:t>
      </w:r>
      <w:r w:rsidR="00EB08C1" w:rsidRPr="007D1172">
        <w:rPr>
          <w:szCs w:val="22"/>
        </w:rPr>
        <w:t>fault</w:t>
      </w:r>
      <w:r w:rsidRPr="007D1172">
        <w:rPr>
          <w:szCs w:val="22"/>
        </w:rPr>
        <w:t xml:space="preserve"> (or that of its Representatives);</w:t>
      </w:r>
    </w:p>
    <w:p w:rsidR="005A4870" w:rsidRPr="007D1172" w:rsidRDefault="005A4870" w:rsidP="00D10F6A">
      <w:pPr>
        <w:pStyle w:val="Firm3L3"/>
        <w:rPr>
          <w:szCs w:val="22"/>
        </w:rPr>
      </w:pPr>
      <w:r w:rsidRPr="007D1172">
        <w:rPr>
          <w:szCs w:val="22"/>
        </w:rPr>
        <w:t>disclosure is required for the purpose of any arbitral or judicial proceedings arising out of this Agreement (or any other Transaction Document);</w:t>
      </w:r>
    </w:p>
    <w:p w:rsidR="00DC17EA" w:rsidRPr="007D1172" w:rsidRDefault="00DC17EA" w:rsidP="00D10F6A">
      <w:pPr>
        <w:pStyle w:val="Firm3L3"/>
        <w:rPr>
          <w:szCs w:val="22"/>
        </w:rPr>
      </w:pPr>
      <w:r w:rsidRPr="007D1172">
        <w:rPr>
          <w:szCs w:val="22"/>
        </w:rPr>
        <w:t>such disclosure is made in the proper performance of a Party’s duties in his capacity as an employee o</w:t>
      </w:r>
      <w:r w:rsidR="001E01BE" w:rsidRPr="007D1172">
        <w:rPr>
          <w:szCs w:val="22"/>
        </w:rPr>
        <w:t>r director of a Target Company;</w:t>
      </w:r>
      <w:r w:rsidR="00B568E0">
        <w:rPr>
          <w:szCs w:val="22"/>
        </w:rPr>
        <w:t xml:space="preserve"> </w:t>
      </w:r>
    </w:p>
    <w:p w:rsidR="00A03B7F" w:rsidRDefault="00DC17EA" w:rsidP="00D10F6A">
      <w:pPr>
        <w:pStyle w:val="Firm3L3"/>
        <w:rPr>
          <w:szCs w:val="22"/>
        </w:rPr>
      </w:pPr>
      <w:r w:rsidRPr="007D1172">
        <w:rPr>
          <w:szCs w:val="22"/>
        </w:rPr>
        <w:t>in the case of a Seller, such disclosure is made to any existing lender to any Target Company, together with their respective employees, directors, officers, advisers or agents provided, in each case, that such information is di</w:t>
      </w:r>
      <w:r w:rsidR="00887A36">
        <w:rPr>
          <w:szCs w:val="22"/>
        </w:rPr>
        <w:t xml:space="preserve">sclosed on a confidential basis; </w:t>
      </w:r>
    </w:p>
    <w:p w:rsidR="00A03B7F" w:rsidRDefault="00A03B7F" w:rsidP="00A03B7F">
      <w:pPr>
        <w:pStyle w:val="Firm3L3"/>
        <w:rPr>
          <w:szCs w:val="22"/>
        </w:rPr>
      </w:pPr>
      <w:r w:rsidRPr="00FE3B03">
        <w:rPr>
          <w:szCs w:val="22"/>
        </w:rPr>
        <w:t>in the case o</w:t>
      </w:r>
      <w:r>
        <w:rPr>
          <w:szCs w:val="22"/>
        </w:rPr>
        <w:t>f a Purchas</w:t>
      </w:r>
      <w:r w:rsidRPr="00FE3B03">
        <w:rPr>
          <w:szCs w:val="22"/>
        </w:rPr>
        <w:t xml:space="preserve">er, such disclosure is made to any lender </w:t>
      </w:r>
      <w:r>
        <w:rPr>
          <w:szCs w:val="22"/>
        </w:rPr>
        <w:t>who is to provide financing for the purposes of repaying the Outstanding Debt</w:t>
      </w:r>
      <w:r w:rsidRPr="00FE3B03">
        <w:rPr>
          <w:szCs w:val="22"/>
        </w:rPr>
        <w:t>, together with their respective employees, directors, officers, advisers or agents provided, in each case, that such information is disclo</w:t>
      </w:r>
      <w:r w:rsidR="00EE6035">
        <w:rPr>
          <w:szCs w:val="22"/>
        </w:rPr>
        <w:t>sed on a confidential basis; or</w:t>
      </w:r>
    </w:p>
    <w:p w:rsidR="00887A36" w:rsidRPr="007D1172" w:rsidRDefault="00887A36" w:rsidP="00D10F6A">
      <w:pPr>
        <w:pStyle w:val="Firm3L3"/>
        <w:rPr>
          <w:szCs w:val="22"/>
        </w:rPr>
      </w:pPr>
      <w:r>
        <w:rPr>
          <w:szCs w:val="22"/>
        </w:rPr>
        <w:t>such disclosure is made to any of its Representatives, another Party, or any Representative of another Party.</w:t>
      </w:r>
    </w:p>
    <w:p w:rsidR="005A4870" w:rsidRPr="007D1172" w:rsidRDefault="005A4870" w:rsidP="00D10F6A">
      <w:pPr>
        <w:pStyle w:val="Firm3L2"/>
        <w:rPr>
          <w:szCs w:val="22"/>
        </w:rPr>
      </w:pPr>
      <w:r w:rsidRPr="007D1172">
        <w:rPr>
          <w:szCs w:val="22"/>
        </w:rPr>
        <w:t>Each of the Seller</w:t>
      </w:r>
      <w:r w:rsidR="00DC17EA" w:rsidRPr="007D1172">
        <w:rPr>
          <w:szCs w:val="22"/>
        </w:rPr>
        <w:t>s</w:t>
      </w:r>
      <w:r w:rsidRPr="007D1172">
        <w:rPr>
          <w:szCs w:val="22"/>
        </w:rPr>
        <w:t xml:space="preserve"> and the Purchaser </w:t>
      </w:r>
      <w:r w:rsidR="005378B0">
        <w:rPr>
          <w:szCs w:val="22"/>
        </w:rPr>
        <w:t>and the Purchaser Guarantor</w:t>
      </w:r>
      <w:r w:rsidR="00DC17EA" w:rsidRPr="007D1172">
        <w:rPr>
          <w:szCs w:val="22"/>
        </w:rPr>
        <w:t xml:space="preserve"> </w:t>
      </w:r>
      <w:r w:rsidRPr="007D1172">
        <w:rPr>
          <w:szCs w:val="22"/>
        </w:rPr>
        <w:t xml:space="preserve">undertakes that it (and its Affiliates) shall only disclose Confidential Information </w:t>
      </w:r>
      <w:r w:rsidR="00DC17EA" w:rsidRPr="007D1172">
        <w:rPr>
          <w:szCs w:val="22"/>
        </w:rPr>
        <w:t xml:space="preserve">to Representatives </w:t>
      </w:r>
      <w:r w:rsidRPr="007D1172">
        <w:rPr>
          <w:szCs w:val="22"/>
        </w:rPr>
        <w:t xml:space="preserve">if it is reasonably required </w:t>
      </w:r>
      <w:r w:rsidR="00DC17EA" w:rsidRPr="007D1172">
        <w:rPr>
          <w:szCs w:val="22"/>
        </w:rPr>
        <w:t>for purposes connected with this Agreement and</w:t>
      </w:r>
      <w:r w:rsidRPr="007D1172">
        <w:rPr>
          <w:szCs w:val="22"/>
        </w:rPr>
        <w:t xml:space="preserve"> only if the </w:t>
      </w:r>
      <w:r w:rsidR="00DC17EA" w:rsidRPr="007D1172">
        <w:rPr>
          <w:szCs w:val="22"/>
        </w:rPr>
        <w:t>Representatives are</w:t>
      </w:r>
      <w:r w:rsidRPr="007D1172">
        <w:rPr>
          <w:szCs w:val="22"/>
        </w:rPr>
        <w:t xml:space="preserve"> informed of the confidential nature of the Confidential Information.</w:t>
      </w:r>
    </w:p>
    <w:p w:rsidR="00DC17EA" w:rsidRPr="007D1172" w:rsidRDefault="00DC17EA" w:rsidP="004814AD">
      <w:pPr>
        <w:pStyle w:val="Firm3L1"/>
        <w:jc w:val="center"/>
        <w:rPr>
          <w:szCs w:val="22"/>
        </w:rPr>
      </w:pPr>
      <w:r w:rsidRPr="007D1172" w:rsidDel="00DC17EA">
        <w:rPr>
          <w:szCs w:val="22"/>
        </w:rPr>
        <w:t xml:space="preserve"> </w:t>
      </w:r>
      <w:bookmarkStart w:id="186" w:name="_Ref402776236"/>
      <w:bookmarkStart w:id="187" w:name="_Toc413968984"/>
      <w:bookmarkStart w:id="188" w:name="_Toc413977411"/>
      <w:bookmarkStart w:id="189" w:name="_Toc413978282"/>
      <w:bookmarkStart w:id="190" w:name="_Toc418087236"/>
      <w:bookmarkStart w:id="191" w:name="_Ref400549037"/>
      <w:bookmarkStart w:id="192" w:name="_Ref400549052"/>
      <w:bookmarkStart w:id="193" w:name="_Ref400549061"/>
      <w:bookmarkStart w:id="194" w:name="_Ref400549092"/>
      <w:r w:rsidRPr="007D1172">
        <w:rPr>
          <w:szCs w:val="22"/>
        </w:rPr>
        <w:t>Trustee</w:t>
      </w:r>
      <w:bookmarkEnd w:id="186"/>
      <w:bookmarkEnd w:id="187"/>
      <w:bookmarkEnd w:id="188"/>
      <w:bookmarkEnd w:id="189"/>
      <w:bookmarkEnd w:id="190"/>
    </w:p>
    <w:p w:rsidR="00DC17EA" w:rsidRPr="007D1172" w:rsidRDefault="00DC17EA" w:rsidP="004814AD">
      <w:pPr>
        <w:pStyle w:val="Firm3L2"/>
        <w:rPr>
          <w:szCs w:val="22"/>
        </w:rPr>
      </w:pPr>
      <w:bookmarkStart w:id="195" w:name="_Ref402808782"/>
      <w:r w:rsidRPr="007D1172">
        <w:rPr>
          <w:szCs w:val="22"/>
        </w:rPr>
        <w:t>The Trustee is entering into this Agreement in its capacity as trustee of the</w:t>
      </w:r>
      <w:r w:rsidR="00CC7EA0" w:rsidRPr="007D1172">
        <w:rPr>
          <w:szCs w:val="22"/>
        </w:rPr>
        <w:t xml:space="preserve"> EBT.  T</w:t>
      </w:r>
      <w:r w:rsidRPr="007D1172">
        <w:rPr>
          <w:szCs w:val="22"/>
        </w:rPr>
        <w:t>he Trustee’s liability is limited at all times to the value of the net assets held in the EBT</w:t>
      </w:r>
      <w:r w:rsidR="00E90B32">
        <w:rPr>
          <w:szCs w:val="22"/>
        </w:rPr>
        <w:t xml:space="preserve"> at that time</w:t>
      </w:r>
      <w:r w:rsidRPr="007D1172">
        <w:rPr>
          <w:szCs w:val="22"/>
        </w:rPr>
        <w:t xml:space="preserve"> which are in the Trustee’s possession or under the Trustee’s control as trustee of the EBT (the </w:t>
      </w:r>
      <w:r w:rsidR="00797CAB" w:rsidRPr="007D1172">
        <w:rPr>
          <w:b/>
          <w:i/>
          <w:szCs w:val="22"/>
        </w:rPr>
        <w:t>EBT</w:t>
      </w:r>
      <w:r w:rsidRPr="007D1172">
        <w:rPr>
          <w:b/>
          <w:i/>
          <w:szCs w:val="22"/>
        </w:rPr>
        <w:t xml:space="preserve"> Assets</w:t>
      </w:r>
      <w:r w:rsidRPr="007D1172">
        <w:rPr>
          <w:szCs w:val="22"/>
        </w:rPr>
        <w:t>).</w:t>
      </w:r>
      <w:bookmarkEnd w:id="195"/>
    </w:p>
    <w:p w:rsidR="00CC7EA0" w:rsidRPr="007D1172" w:rsidRDefault="00CC7EA0" w:rsidP="004814AD">
      <w:pPr>
        <w:pStyle w:val="Firm3L2"/>
        <w:rPr>
          <w:szCs w:val="22"/>
        </w:rPr>
      </w:pPr>
      <w:r w:rsidRPr="007D1172">
        <w:rPr>
          <w:szCs w:val="22"/>
        </w:rPr>
        <w:t>The aggregate of all liabilities of the Trustee under this Agreement shall at all times and for all</w:t>
      </w:r>
      <w:r w:rsidR="00BD1A75" w:rsidRPr="007D1172">
        <w:rPr>
          <w:szCs w:val="22"/>
        </w:rPr>
        <w:t xml:space="preserve"> p</w:t>
      </w:r>
      <w:r w:rsidR="00797CAB" w:rsidRPr="007D1172">
        <w:rPr>
          <w:szCs w:val="22"/>
        </w:rPr>
        <w:t>urposes extend only to the EBT</w:t>
      </w:r>
      <w:r w:rsidRPr="007D1172">
        <w:rPr>
          <w:szCs w:val="22"/>
        </w:rPr>
        <w:t xml:space="preserve"> Assets.  </w:t>
      </w:r>
      <w:r w:rsidR="004B6C8A" w:rsidRPr="007D1172">
        <w:rPr>
          <w:szCs w:val="22"/>
        </w:rPr>
        <w:t>In no circumstances shall any liability attach to or be enforced or enforceable against the assets of the Trustee (whether held in its capacity as trustee of any other trust or in its personal capacity or in any other capacity) other than assets which comprise the EBT Assets.</w:t>
      </w:r>
    </w:p>
    <w:p w:rsidR="00CC7EA0" w:rsidRPr="007D1172" w:rsidRDefault="00CC7EA0" w:rsidP="004814AD">
      <w:pPr>
        <w:pStyle w:val="Firm3L2"/>
        <w:rPr>
          <w:szCs w:val="22"/>
        </w:rPr>
      </w:pPr>
      <w:r w:rsidRPr="007D1172">
        <w:rPr>
          <w:szCs w:val="22"/>
        </w:rPr>
        <w:t>All representations, warranties, undertakings, obligations and covenants in this Agreement are made, given, owed or agr</w:t>
      </w:r>
      <w:r w:rsidR="00BD1A75" w:rsidRPr="007D1172">
        <w:rPr>
          <w:szCs w:val="22"/>
        </w:rPr>
        <w:t>ee</w:t>
      </w:r>
      <w:r w:rsidR="00797CAB" w:rsidRPr="007D1172">
        <w:rPr>
          <w:szCs w:val="22"/>
        </w:rPr>
        <w:t>d by or in relation to the EBT</w:t>
      </w:r>
      <w:r w:rsidRPr="007D1172">
        <w:rPr>
          <w:szCs w:val="22"/>
        </w:rPr>
        <w:t xml:space="preserve"> Assets and in the Trustee’s capacity as trustee of the EBT and shall not be construed to be made, given, owed or agreed by or in relation to the Trustee in its capacity as trustee of any other trust or in its personal capacity or in any other capacity or in relation to any other assets.</w:t>
      </w:r>
    </w:p>
    <w:p w:rsidR="00AD1635" w:rsidRPr="007D1172" w:rsidRDefault="00D32042" w:rsidP="004814AD">
      <w:pPr>
        <w:pStyle w:val="Firm3L2"/>
        <w:rPr>
          <w:szCs w:val="22"/>
        </w:rPr>
      </w:pPr>
      <w:r w:rsidRPr="007D1172">
        <w:rPr>
          <w:szCs w:val="22"/>
        </w:rPr>
        <w:lastRenderedPageBreak/>
        <w:t>Each of the Parties acknowledges that the Trustee is entering into this Agreement in its capacity as trustee of the EBT.</w:t>
      </w:r>
    </w:p>
    <w:p w:rsidR="00713222" w:rsidRDefault="00713222" w:rsidP="004814AD">
      <w:pPr>
        <w:pStyle w:val="Firm3L1"/>
        <w:jc w:val="center"/>
        <w:rPr>
          <w:szCs w:val="22"/>
        </w:rPr>
      </w:pPr>
      <w:bookmarkStart w:id="196" w:name="_Toc413968985"/>
      <w:bookmarkStart w:id="197" w:name="_Toc413977412"/>
      <w:bookmarkStart w:id="198" w:name="_Toc413978283"/>
      <w:bookmarkStart w:id="199" w:name="_Toc418087237"/>
      <w:bookmarkStart w:id="200" w:name="_Ref402772654"/>
      <w:r>
        <w:rPr>
          <w:szCs w:val="22"/>
        </w:rPr>
        <w:t>Transaction Documents</w:t>
      </w:r>
      <w:bookmarkEnd w:id="196"/>
      <w:bookmarkEnd w:id="197"/>
      <w:bookmarkEnd w:id="198"/>
      <w:bookmarkEnd w:id="199"/>
    </w:p>
    <w:p w:rsidR="00713222" w:rsidRPr="00713222" w:rsidRDefault="00713222" w:rsidP="00A86364">
      <w:pPr>
        <w:pStyle w:val="Firm3L2"/>
        <w:numPr>
          <w:ilvl w:val="0"/>
          <w:numId w:val="0"/>
        </w:numPr>
        <w:ind w:left="720"/>
      </w:pPr>
      <w:r>
        <w:t>Save as otherwise explicitly set out in the</w:t>
      </w:r>
      <w:r w:rsidR="00654FA9">
        <w:t xml:space="preserve"> relevant</w:t>
      </w:r>
      <w:r>
        <w:t xml:space="preserve"> Transaction Document, the obligations of </w:t>
      </w:r>
      <w:r w:rsidR="00654FA9">
        <w:t xml:space="preserve">each of </w:t>
      </w:r>
      <w:r>
        <w:t>the Sellers under the Transaction Documents shall be several and not joint nor joint and several.</w:t>
      </w:r>
    </w:p>
    <w:p w:rsidR="005A4870" w:rsidRPr="007D1172" w:rsidRDefault="005A4870" w:rsidP="004814AD">
      <w:pPr>
        <w:pStyle w:val="Firm3L1"/>
        <w:jc w:val="center"/>
        <w:rPr>
          <w:szCs w:val="22"/>
        </w:rPr>
      </w:pPr>
      <w:bookmarkStart w:id="201" w:name="_Ref408791480"/>
      <w:bookmarkStart w:id="202" w:name="_Ref408791498"/>
      <w:bookmarkStart w:id="203" w:name="_Ref408870796"/>
      <w:bookmarkStart w:id="204" w:name="_Ref408870798"/>
      <w:bookmarkStart w:id="205" w:name="_Toc413968986"/>
      <w:bookmarkStart w:id="206" w:name="_Toc413977413"/>
      <w:bookmarkStart w:id="207" w:name="_Toc413978284"/>
      <w:bookmarkStart w:id="208" w:name="_Toc418087238"/>
      <w:r w:rsidRPr="007D1172">
        <w:rPr>
          <w:szCs w:val="22"/>
        </w:rPr>
        <w:t>Assignment</w:t>
      </w:r>
      <w:bookmarkEnd w:id="191"/>
      <w:bookmarkEnd w:id="192"/>
      <w:bookmarkEnd w:id="193"/>
      <w:bookmarkEnd w:id="194"/>
      <w:bookmarkEnd w:id="200"/>
      <w:bookmarkEnd w:id="201"/>
      <w:bookmarkEnd w:id="202"/>
      <w:bookmarkEnd w:id="203"/>
      <w:bookmarkEnd w:id="204"/>
      <w:bookmarkEnd w:id="205"/>
      <w:bookmarkEnd w:id="206"/>
      <w:bookmarkEnd w:id="207"/>
      <w:bookmarkEnd w:id="208"/>
    </w:p>
    <w:p w:rsidR="005A4870" w:rsidRDefault="005A4870" w:rsidP="00D10F6A">
      <w:pPr>
        <w:pStyle w:val="Firm3L2"/>
        <w:rPr>
          <w:szCs w:val="22"/>
        </w:rPr>
      </w:pPr>
      <w:r w:rsidRPr="007D1172">
        <w:rPr>
          <w:szCs w:val="22"/>
        </w:rPr>
        <w:t>Except as provided in this clause</w:t>
      </w:r>
      <w:r w:rsidR="00AD1635" w:rsidRPr="007D1172">
        <w:rPr>
          <w:szCs w:val="22"/>
        </w:rPr>
        <w:t xml:space="preserve"> </w:t>
      </w:r>
      <w:r w:rsidR="005378B0">
        <w:rPr>
          <w:szCs w:val="22"/>
        </w:rPr>
        <w:fldChar w:fldCharType="begin"/>
      </w:r>
      <w:r w:rsidR="005378B0">
        <w:rPr>
          <w:szCs w:val="22"/>
        </w:rPr>
        <w:instrText xml:space="preserve"> REF _Ref408791480 \w \h </w:instrText>
      </w:r>
      <w:r w:rsidR="005378B0">
        <w:rPr>
          <w:szCs w:val="22"/>
        </w:rPr>
      </w:r>
      <w:r w:rsidR="005378B0">
        <w:rPr>
          <w:szCs w:val="22"/>
        </w:rPr>
        <w:fldChar w:fldCharType="separate"/>
      </w:r>
      <w:r w:rsidR="0097292B">
        <w:rPr>
          <w:szCs w:val="22"/>
          <w:cs/>
        </w:rPr>
        <w:t>‎</w:t>
      </w:r>
      <w:r w:rsidR="0097292B">
        <w:rPr>
          <w:szCs w:val="22"/>
        </w:rPr>
        <w:t>21</w:t>
      </w:r>
      <w:r w:rsidR="005378B0">
        <w:rPr>
          <w:szCs w:val="22"/>
        </w:rPr>
        <w:fldChar w:fldCharType="end"/>
      </w:r>
      <w:r w:rsidRPr="007D1172">
        <w:rPr>
          <w:szCs w:val="22"/>
        </w:rPr>
        <w:t xml:space="preserve"> or unless </w:t>
      </w:r>
      <w:r w:rsidR="00433C8F">
        <w:rPr>
          <w:szCs w:val="22"/>
        </w:rPr>
        <w:t>the Seller Group</w:t>
      </w:r>
      <w:r w:rsidRPr="007D1172">
        <w:rPr>
          <w:szCs w:val="22"/>
        </w:rPr>
        <w:t xml:space="preserve"> and the Purchaser specifically agree in writing</w:t>
      </w:r>
      <w:r w:rsidR="00880567" w:rsidRPr="007D1172">
        <w:rPr>
          <w:szCs w:val="22"/>
        </w:rPr>
        <w:t xml:space="preserve"> (such agreement not to be unreasonably withheld or delayed where requested)</w:t>
      </w:r>
      <w:r w:rsidRPr="007D1172">
        <w:rPr>
          <w:szCs w:val="22"/>
        </w:rPr>
        <w:t xml:space="preserve">, no person shall assign, transfer, </w:t>
      </w:r>
      <w:r w:rsidR="00880567" w:rsidRPr="007D1172">
        <w:rPr>
          <w:szCs w:val="22"/>
        </w:rPr>
        <w:t>charge or otherwise deal with</w:t>
      </w:r>
      <w:r w:rsidRPr="007D1172">
        <w:rPr>
          <w:szCs w:val="22"/>
        </w:rPr>
        <w:t xml:space="preserve"> all or any of its rights under this Agreement nor grant, declare, create or dispose of any right or interest in it.  Any purported assignment in contravention of this clause </w:t>
      </w:r>
      <w:r w:rsidR="007A64EE">
        <w:rPr>
          <w:szCs w:val="22"/>
        </w:rPr>
        <w:fldChar w:fldCharType="begin"/>
      </w:r>
      <w:r w:rsidR="007A64EE">
        <w:rPr>
          <w:szCs w:val="22"/>
        </w:rPr>
        <w:instrText xml:space="preserve"> REF _Ref408870796 \r \h </w:instrText>
      </w:r>
      <w:r w:rsidR="007A64EE">
        <w:rPr>
          <w:szCs w:val="22"/>
        </w:rPr>
      </w:r>
      <w:r w:rsidR="007A64EE">
        <w:rPr>
          <w:szCs w:val="22"/>
        </w:rPr>
        <w:fldChar w:fldCharType="separate"/>
      </w:r>
      <w:r w:rsidR="0097292B">
        <w:rPr>
          <w:szCs w:val="22"/>
          <w:cs/>
        </w:rPr>
        <w:t>‎</w:t>
      </w:r>
      <w:r w:rsidR="0097292B">
        <w:rPr>
          <w:szCs w:val="22"/>
        </w:rPr>
        <w:t>21</w:t>
      </w:r>
      <w:r w:rsidR="007A64EE">
        <w:rPr>
          <w:szCs w:val="22"/>
        </w:rPr>
        <w:fldChar w:fldCharType="end"/>
      </w:r>
      <w:r w:rsidRPr="007D1172">
        <w:rPr>
          <w:szCs w:val="22"/>
        </w:rPr>
        <w:t xml:space="preserve"> shall be void.</w:t>
      </w:r>
    </w:p>
    <w:p w:rsidR="0088034B" w:rsidRDefault="0088034B" w:rsidP="00D10F6A">
      <w:pPr>
        <w:pStyle w:val="Firm3L2"/>
        <w:rPr>
          <w:szCs w:val="22"/>
        </w:rPr>
      </w:pPr>
      <w:r>
        <w:rPr>
          <w:szCs w:val="22"/>
        </w:rPr>
        <w:t>Each Investor Seller may assign its rights under this Agreement to an Affiliate of that Investor Seller</w:t>
      </w:r>
      <w:r w:rsidR="008F558C">
        <w:rPr>
          <w:szCs w:val="22"/>
        </w:rPr>
        <w:t xml:space="preserve"> with the prior written consent of the other Investor Sellers</w:t>
      </w:r>
      <w:r>
        <w:rPr>
          <w:szCs w:val="22"/>
        </w:rPr>
        <w:t>.</w:t>
      </w:r>
    </w:p>
    <w:p w:rsidR="0093533B" w:rsidRPr="007D1172" w:rsidRDefault="00D32042" w:rsidP="00D10F6A">
      <w:pPr>
        <w:pStyle w:val="Firm3L2"/>
        <w:rPr>
          <w:szCs w:val="22"/>
        </w:rPr>
      </w:pPr>
      <w:r w:rsidRPr="007D1172">
        <w:rPr>
          <w:szCs w:val="22"/>
        </w:rPr>
        <w:t xml:space="preserve">As soon as reasonably practicable after any assignment in accordance with this clause </w:t>
      </w:r>
      <w:r w:rsidR="007A64EE">
        <w:rPr>
          <w:szCs w:val="22"/>
        </w:rPr>
        <w:fldChar w:fldCharType="begin"/>
      </w:r>
      <w:r w:rsidR="007A64EE">
        <w:rPr>
          <w:szCs w:val="22"/>
        </w:rPr>
        <w:instrText xml:space="preserve"> REF _Ref408870798 \r \h </w:instrText>
      </w:r>
      <w:r w:rsidR="007A64EE">
        <w:rPr>
          <w:szCs w:val="22"/>
        </w:rPr>
      </w:r>
      <w:r w:rsidR="007A64EE">
        <w:rPr>
          <w:szCs w:val="22"/>
        </w:rPr>
        <w:fldChar w:fldCharType="separate"/>
      </w:r>
      <w:r w:rsidR="0097292B">
        <w:rPr>
          <w:szCs w:val="22"/>
          <w:cs/>
        </w:rPr>
        <w:t>‎</w:t>
      </w:r>
      <w:r w:rsidR="0097292B">
        <w:rPr>
          <w:szCs w:val="22"/>
        </w:rPr>
        <w:t>21</w:t>
      </w:r>
      <w:r w:rsidR="007A64EE">
        <w:rPr>
          <w:szCs w:val="22"/>
        </w:rPr>
        <w:fldChar w:fldCharType="end"/>
      </w:r>
      <w:r w:rsidRPr="007D1172">
        <w:rPr>
          <w:szCs w:val="22"/>
        </w:rPr>
        <w:t xml:space="preserve">, the Party that has assigned its rights will give written notice of the assignment to </w:t>
      </w:r>
      <w:r w:rsidR="00433C8F">
        <w:rPr>
          <w:szCs w:val="22"/>
        </w:rPr>
        <w:t>the Seller Group</w:t>
      </w:r>
      <w:r w:rsidRPr="007D1172">
        <w:rPr>
          <w:szCs w:val="22"/>
        </w:rPr>
        <w:t>.</w:t>
      </w:r>
    </w:p>
    <w:p w:rsidR="005A4870" w:rsidRPr="007D1172" w:rsidRDefault="005A4870" w:rsidP="00D10F6A">
      <w:pPr>
        <w:pStyle w:val="Firm3L2"/>
        <w:rPr>
          <w:szCs w:val="22"/>
        </w:rPr>
      </w:pPr>
      <w:bookmarkStart w:id="209" w:name="_Ref400549073"/>
      <w:r w:rsidRPr="007D1172">
        <w:rPr>
          <w:szCs w:val="22"/>
        </w:rPr>
        <w:t>If an assignment is made in accordance with this clause</w:t>
      </w:r>
      <w:r w:rsidR="0093533B" w:rsidRPr="007D1172">
        <w:rPr>
          <w:szCs w:val="22"/>
        </w:rPr>
        <w:t xml:space="preserve"> </w:t>
      </w:r>
      <w:r w:rsidR="005378B0">
        <w:rPr>
          <w:szCs w:val="22"/>
        </w:rPr>
        <w:fldChar w:fldCharType="begin"/>
      </w:r>
      <w:r w:rsidR="005378B0">
        <w:rPr>
          <w:szCs w:val="22"/>
        </w:rPr>
        <w:instrText xml:space="preserve"> REF _Ref408791498 \w \h </w:instrText>
      </w:r>
      <w:r w:rsidR="005378B0">
        <w:rPr>
          <w:szCs w:val="22"/>
        </w:rPr>
      </w:r>
      <w:r w:rsidR="005378B0">
        <w:rPr>
          <w:szCs w:val="22"/>
        </w:rPr>
        <w:fldChar w:fldCharType="separate"/>
      </w:r>
      <w:r w:rsidR="0097292B">
        <w:rPr>
          <w:szCs w:val="22"/>
          <w:cs/>
        </w:rPr>
        <w:t>‎</w:t>
      </w:r>
      <w:r w:rsidR="0097292B">
        <w:rPr>
          <w:szCs w:val="22"/>
        </w:rPr>
        <w:t>21</w:t>
      </w:r>
      <w:r w:rsidR="005378B0">
        <w:rPr>
          <w:szCs w:val="22"/>
        </w:rPr>
        <w:fldChar w:fldCharType="end"/>
      </w:r>
      <w:r w:rsidRPr="007D1172">
        <w:rPr>
          <w:szCs w:val="22"/>
        </w:rPr>
        <w:t xml:space="preserve">, the liabilities of the </w:t>
      </w:r>
      <w:r w:rsidR="0093533B" w:rsidRPr="007D1172">
        <w:rPr>
          <w:szCs w:val="22"/>
        </w:rPr>
        <w:t>Parties</w:t>
      </w:r>
      <w:r w:rsidRPr="007D1172">
        <w:rPr>
          <w:szCs w:val="22"/>
        </w:rPr>
        <w:t xml:space="preserve"> under this Agreement shall be no greater than such liabilities would have been if the assignment had not occurred.</w:t>
      </w:r>
      <w:bookmarkEnd w:id="209"/>
    </w:p>
    <w:p w:rsidR="005A4870" w:rsidRPr="007D1172" w:rsidRDefault="005A4870" w:rsidP="004814AD">
      <w:pPr>
        <w:pStyle w:val="Firm3L1"/>
        <w:jc w:val="center"/>
        <w:rPr>
          <w:szCs w:val="22"/>
        </w:rPr>
      </w:pPr>
      <w:bookmarkStart w:id="210" w:name="_Toc413968987"/>
      <w:bookmarkStart w:id="211" w:name="_Toc413977414"/>
      <w:bookmarkStart w:id="212" w:name="_Toc413978285"/>
      <w:bookmarkStart w:id="213" w:name="_Toc418087239"/>
      <w:r w:rsidRPr="007D1172">
        <w:rPr>
          <w:szCs w:val="22"/>
        </w:rPr>
        <w:t>Further Assurances</w:t>
      </w:r>
      <w:bookmarkEnd w:id="210"/>
      <w:bookmarkEnd w:id="211"/>
      <w:bookmarkEnd w:id="212"/>
      <w:bookmarkEnd w:id="213"/>
    </w:p>
    <w:p w:rsidR="005A4870" w:rsidRPr="007D1172" w:rsidRDefault="005A4870" w:rsidP="00D10F6A">
      <w:pPr>
        <w:pStyle w:val="Firm3L2"/>
        <w:rPr>
          <w:szCs w:val="22"/>
        </w:rPr>
      </w:pPr>
      <w:r w:rsidRPr="007D1172">
        <w:rPr>
          <w:szCs w:val="22"/>
        </w:rPr>
        <w:t>Each of the Seller</w:t>
      </w:r>
      <w:r w:rsidR="000E50C5" w:rsidRPr="007D1172">
        <w:rPr>
          <w:szCs w:val="22"/>
        </w:rPr>
        <w:t>s</w:t>
      </w:r>
      <w:r w:rsidRPr="007D1172">
        <w:rPr>
          <w:szCs w:val="22"/>
        </w:rPr>
        <w:t xml:space="preserve"> and the Purchaser shall, from the Closing Date, execute, or procure the execution of, such further documents as may be required by law or be necessary to implement and give effect to the Transaction Documents.</w:t>
      </w:r>
    </w:p>
    <w:p w:rsidR="005A4870" w:rsidRPr="007D1172" w:rsidRDefault="005A4870" w:rsidP="00E84E2F">
      <w:pPr>
        <w:pStyle w:val="Firm3L2"/>
        <w:rPr>
          <w:szCs w:val="22"/>
        </w:rPr>
      </w:pPr>
      <w:r w:rsidRPr="007D1172">
        <w:rPr>
          <w:szCs w:val="22"/>
        </w:rPr>
        <w:t>Each of the Seller</w:t>
      </w:r>
      <w:r w:rsidR="000E50C5" w:rsidRPr="007D1172">
        <w:rPr>
          <w:szCs w:val="22"/>
        </w:rPr>
        <w:t>s</w:t>
      </w:r>
      <w:r w:rsidRPr="007D1172">
        <w:rPr>
          <w:szCs w:val="22"/>
        </w:rPr>
        <w:t xml:space="preserve"> and the Purchaser shall procure that its Affiliates </w:t>
      </w:r>
      <w:r w:rsidR="000E50C5" w:rsidRPr="007D1172">
        <w:rPr>
          <w:szCs w:val="22"/>
        </w:rPr>
        <w:t xml:space="preserve">(if any) </w:t>
      </w:r>
      <w:r w:rsidRPr="007D1172">
        <w:rPr>
          <w:szCs w:val="22"/>
        </w:rPr>
        <w:t>comply with all obligations under the Transaction Documents that are expressed to apply to any such Affiliates.</w:t>
      </w:r>
    </w:p>
    <w:p w:rsidR="005A4870" w:rsidRPr="007D1172" w:rsidRDefault="005A4870" w:rsidP="004814AD">
      <w:pPr>
        <w:pStyle w:val="Firm3L1"/>
        <w:jc w:val="center"/>
        <w:rPr>
          <w:szCs w:val="22"/>
        </w:rPr>
      </w:pPr>
      <w:bookmarkStart w:id="214" w:name="_Ref400551432"/>
      <w:bookmarkStart w:id="215" w:name="_Ref402802268"/>
      <w:bookmarkStart w:id="216" w:name="_Toc413968988"/>
      <w:bookmarkStart w:id="217" w:name="_Toc413977415"/>
      <w:bookmarkStart w:id="218" w:name="_Toc413978286"/>
      <w:bookmarkStart w:id="219" w:name="_Toc418087240"/>
      <w:r w:rsidRPr="007D1172">
        <w:rPr>
          <w:szCs w:val="22"/>
        </w:rPr>
        <w:t>Notices</w:t>
      </w:r>
      <w:bookmarkEnd w:id="214"/>
      <w:bookmarkEnd w:id="215"/>
      <w:bookmarkEnd w:id="216"/>
      <w:bookmarkEnd w:id="217"/>
      <w:bookmarkEnd w:id="218"/>
      <w:bookmarkEnd w:id="219"/>
    </w:p>
    <w:p w:rsidR="00AA7F01" w:rsidRPr="007D1172" w:rsidRDefault="005A4870" w:rsidP="00D10F6A">
      <w:pPr>
        <w:pStyle w:val="Firm3L2"/>
        <w:rPr>
          <w:szCs w:val="22"/>
        </w:rPr>
      </w:pPr>
      <w:bookmarkStart w:id="220" w:name="_Ref400549105"/>
      <w:r w:rsidRPr="007D1172">
        <w:rPr>
          <w:szCs w:val="22"/>
        </w:rPr>
        <w:t>Any notice in connection with this Agreement shall be in writing in English and delivered by hand</w:t>
      </w:r>
      <w:r w:rsidR="00AA7F01" w:rsidRPr="007D1172">
        <w:rPr>
          <w:szCs w:val="22"/>
        </w:rPr>
        <w:t xml:space="preserve"> or</w:t>
      </w:r>
      <w:r w:rsidRPr="007D1172">
        <w:rPr>
          <w:szCs w:val="22"/>
        </w:rPr>
        <w:t xml:space="preserve"> registered post or courier using an internationally recognised courier company</w:t>
      </w:r>
      <w:r w:rsidR="00AA7F01" w:rsidRPr="007D1172">
        <w:rPr>
          <w:szCs w:val="22"/>
        </w:rPr>
        <w:t>, or by e-mail</w:t>
      </w:r>
      <w:r w:rsidRPr="007D1172">
        <w:rPr>
          <w:szCs w:val="22"/>
        </w:rPr>
        <w:t>.  A notice shall be effective upon receipt and shall be deemed to have been received:</w:t>
      </w:r>
    </w:p>
    <w:p w:rsidR="00AA7F01" w:rsidRPr="007D1172" w:rsidRDefault="005A4870" w:rsidP="004814AD">
      <w:pPr>
        <w:pStyle w:val="Firm3L3"/>
        <w:rPr>
          <w:szCs w:val="22"/>
        </w:rPr>
      </w:pPr>
      <w:r w:rsidRPr="007D1172">
        <w:rPr>
          <w:szCs w:val="22"/>
        </w:rPr>
        <w:t>at the time of delivery, if delivered by hand, registered post or courier; or</w:t>
      </w:r>
    </w:p>
    <w:p w:rsidR="00AA7F01" w:rsidRPr="007D1172" w:rsidRDefault="005A4870" w:rsidP="004814AD">
      <w:pPr>
        <w:pStyle w:val="Firm3L3"/>
        <w:rPr>
          <w:szCs w:val="22"/>
        </w:rPr>
      </w:pPr>
      <w:r w:rsidRPr="007D1172">
        <w:rPr>
          <w:szCs w:val="22"/>
        </w:rPr>
        <w:t>at the time of transmission</w:t>
      </w:r>
      <w:r w:rsidR="00797CAB" w:rsidRPr="007D1172">
        <w:rPr>
          <w:szCs w:val="22"/>
        </w:rPr>
        <w:t>,</w:t>
      </w:r>
      <w:r w:rsidRPr="007D1172">
        <w:rPr>
          <w:szCs w:val="22"/>
        </w:rPr>
        <w:t xml:space="preserve"> if delivered by </w:t>
      </w:r>
      <w:r w:rsidR="00AA7F01" w:rsidRPr="007D1172">
        <w:rPr>
          <w:szCs w:val="22"/>
        </w:rPr>
        <w:t>e-mail,</w:t>
      </w:r>
    </w:p>
    <w:p w:rsidR="005A4870" w:rsidRPr="007D1172" w:rsidRDefault="005A4870" w:rsidP="004814AD">
      <w:pPr>
        <w:pStyle w:val="Firm3L3"/>
        <w:numPr>
          <w:ilvl w:val="0"/>
          <w:numId w:val="0"/>
        </w:numPr>
        <w:ind w:left="720"/>
        <w:rPr>
          <w:szCs w:val="22"/>
        </w:rPr>
      </w:pPr>
      <w:r w:rsidRPr="007D1172">
        <w:rPr>
          <w:szCs w:val="22"/>
        </w:rPr>
        <w:t>provided that in either case, where delivery occurs outside Working Hours, notice shall be deemed to have been received at the start of Working Hours on the next following Business Day.</w:t>
      </w:r>
      <w:bookmarkEnd w:id="220"/>
    </w:p>
    <w:p w:rsidR="005A4870" w:rsidRPr="007D1172" w:rsidRDefault="005A4870" w:rsidP="00D10F6A">
      <w:pPr>
        <w:pStyle w:val="Firm3L2"/>
        <w:rPr>
          <w:szCs w:val="22"/>
        </w:rPr>
      </w:pPr>
      <w:r w:rsidRPr="007D1172">
        <w:rPr>
          <w:szCs w:val="22"/>
        </w:rPr>
        <w:lastRenderedPageBreak/>
        <w:t xml:space="preserve">The addresses of the Parties for the purpose of clause </w:t>
      </w:r>
      <w:r w:rsidR="00DE4B98" w:rsidRPr="007D1172">
        <w:rPr>
          <w:szCs w:val="22"/>
        </w:rPr>
        <w:fldChar w:fldCharType="begin"/>
      </w:r>
      <w:r w:rsidR="00DE4B98" w:rsidRPr="007D1172">
        <w:rPr>
          <w:szCs w:val="22"/>
        </w:rPr>
        <w:instrText xml:space="preserve"> REF _Ref400549105 \n \h </w:instrText>
      </w:r>
      <w:r w:rsidR="004814AD" w:rsidRPr="007D1172">
        <w:rPr>
          <w:szCs w:val="22"/>
        </w:rPr>
        <w:instrText xml:space="preserve"> \* MERGEFORMAT </w:instrText>
      </w:r>
      <w:r w:rsidR="00DE4B98" w:rsidRPr="007D1172">
        <w:rPr>
          <w:szCs w:val="22"/>
        </w:rPr>
      </w:r>
      <w:r w:rsidR="00DE4B98" w:rsidRPr="007D1172">
        <w:rPr>
          <w:szCs w:val="22"/>
        </w:rPr>
        <w:fldChar w:fldCharType="separate"/>
      </w:r>
      <w:r w:rsidR="0097292B">
        <w:rPr>
          <w:szCs w:val="22"/>
          <w:cs/>
        </w:rPr>
        <w:t>‎</w:t>
      </w:r>
      <w:r w:rsidR="0097292B">
        <w:rPr>
          <w:szCs w:val="22"/>
        </w:rPr>
        <w:t>23.1</w:t>
      </w:r>
      <w:r w:rsidR="00DE4B98" w:rsidRPr="007D1172">
        <w:rPr>
          <w:szCs w:val="22"/>
        </w:rPr>
        <w:fldChar w:fldCharType="end"/>
      </w:r>
      <w:r w:rsidRPr="007D1172">
        <w:rPr>
          <w:szCs w:val="22"/>
        </w:rPr>
        <w:t xml:space="preserve"> are:</w:t>
      </w:r>
    </w:p>
    <w:tbl>
      <w:tblPr>
        <w:tblW w:w="0" w:type="auto"/>
        <w:tblLook w:val="01E0" w:firstRow="1" w:lastRow="1" w:firstColumn="1" w:lastColumn="1" w:noHBand="0" w:noVBand="0"/>
      </w:tblPr>
      <w:tblGrid>
        <w:gridCol w:w="2626"/>
        <w:gridCol w:w="2694"/>
        <w:gridCol w:w="3205"/>
      </w:tblGrid>
      <w:tr w:rsidR="00AE765F" w:rsidRPr="006D0C44" w:rsidTr="00AA1E82">
        <w:tc>
          <w:tcPr>
            <w:tcW w:w="5320" w:type="dxa"/>
            <w:gridSpan w:val="2"/>
          </w:tcPr>
          <w:p w:rsidR="00AE765F" w:rsidRPr="006D0C44" w:rsidRDefault="00E21012" w:rsidP="004412A8">
            <w:pPr>
              <w:spacing w:after="240"/>
              <w:jc w:val="both"/>
              <w:rPr>
                <w:b/>
                <w:szCs w:val="22"/>
              </w:rPr>
            </w:pPr>
            <w:r w:rsidRPr="006D0C44">
              <w:rPr>
                <w:b/>
                <w:szCs w:val="22"/>
              </w:rPr>
              <w:t>Barclays Converted Investments Limited</w:t>
            </w:r>
          </w:p>
        </w:tc>
        <w:tc>
          <w:tcPr>
            <w:tcW w:w="3205" w:type="dxa"/>
          </w:tcPr>
          <w:p w:rsidR="00AE765F" w:rsidRPr="006D0C44" w:rsidRDefault="00AE765F" w:rsidP="00E013A7">
            <w:pPr>
              <w:spacing w:after="240"/>
              <w:jc w:val="both"/>
              <w:rPr>
                <w:szCs w:val="22"/>
              </w:rPr>
            </w:pPr>
          </w:p>
        </w:tc>
      </w:tr>
      <w:tr w:rsidR="004814AD" w:rsidRPr="006D0C44" w:rsidTr="00AA1E82">
        <w:tc>
          <w:tcPr>
            <w:tcW w:w="2626" w:type="dxa"/>
          </w:tcPr>
          <w:p w:rsidR="00AE765F" w:rsidRPr="006D0C44" w:rsidRDefault="00AE765F" w:rsidP="00E013A7">
            <w:pPr>
              <w:spacing w:after="240"/>
              <w:jc w:val="both"/>
              <w:rPr>
                <w:szCs w:val="22"/>
              </w:rPr>
            </w:pPr>
            <w:r w:rsidRPr="006D0C44">
              <w:rPr>
                <w:szCs w:val="22"/>
              </w:rPr>
              <w:t>For the attention of:</w:t>
            </w:r>
          </w:p>
        </w:tc>
        <w:tc>
          <w:tcPr>
            <w:tcW w:w="2694" w:type="dxa"/>
          </w:tcPr>
          <w:p w:rsidR="00AE765F" w:rsidRPr="006D0C44" w:rsidRDefault="00AE765F" w:rsidP="00E013A7">
            <w:pPr>
              <w:spacing w:after="240"/>
              <w:jc w:val="both"/>
              <w:rPr>
                <w:szCs w:val="22"/>
              </w:rPr>
            </w:pPr>
            <w:r w:rsidRPr="006D0C44">
              <w:rPr>
                <w:szCs w:val="22"/>
              </w:rPr>
              <w:t>Address:</w:t>
            </w:r>
          </w:p>
        </w:tc>
        <w:tc>
          <w:tcPr>
            <w:tcW w:w="3205" w:type="dxa"/>
          </w:tcPr>
          <w:p w:rsidR="00AE765F" w:rsidRPr="006D0C44" w:rsidRDefault="00AE765F" w:rsidP="00E013A7">
            <w:pPr>
              <w:spacing w:after="240"/>
              <w:jc w:val="both"/>
              <w:rPr>
                <w:b/>
                <w:szCs w:val="22"/>
              </w:rPr>
            </w:pPr>
            <w:r w:rsidRPr="006D0C44">
              <w:rPr>
                <w:szCs w:val="22"/>
              </w:rPr>
              <w:t>E-mail address:</w:t>
            </w:r>
          </w:p>
        </w:tc>
      </w:tr>
      <w:tr w:rsidR="00AE765F" w:rsidRPr="006D0C44" w:rsidTr="00AA1E82">
        <w:tc>
          <w:tcPr>
            <w:tcW w:w="2626" w:type="dxa"/>
          </w:tcPr>
          <w:p w:rsidR="00AE765F" w:rsidRPr="006D0C44" w:rsidRDefault="00D3527A" w:rsidP="00E013A7">
            <w:pPr>
              <w:spacing w:after="240"/>
              <w:jc w:val="both"/>
              <w:rPr>
                <w:szCs w:val="22"/>
              </w:rPr>
            </w:pPr>
            <w:r w:rsidRPr="006D0C44">
              <w:rPr>
                <w:szCs w:val="22"/>
              </w:rPr>
              <w:t>Simon Kelsall</w:t>
            </w:r>
          </w:p>
        </w:tc>
        <w:tc>
          <w:tcPr>
            <w:tcW w:w="2694" w:type="dxa"/>
          </w:tcPr>
          <w:p w:rsidR="00AE765F" w:rsidRPr="006D0C44" w:rsidRDefault="004E0774" w:rsidP="000225C4">
            <w:pPr>
              <w:spacing w:after="240"/>
              <w:jc w:val="both"/>
              <w:rPr>
                <w:szCs w:val="22"/>
              </w:rPr>
            </w:pPr>
            <w:r w:rsidRPr="006D0C44">
              <w:rPr>
                <w:szCs w:val="22"/>
              </w:rPr>
              <w:t>1 Churchill Place, London, E14 5HP</w:t>
            </w:r>
          </w:p>
        </w:tc>
        <w:tc>
          <w:tcPr>
            <w:tcW w:w="3205" w:type="dxa"/>
          </w:tcPr>
          <w:p w:rsidR="00AE765F" w:rsidRPr="006D0C44" w:rsidRDefault="00D3527A" w:rsidP="00E013A7">
            <w:pPr>
              <w:spacing w:after="240"/>
              <w:jc w:val="both"/>
              <w:rPr>
                <w:szCs w:val="22"/>
              </w:rPr>
            </w:pPr>
            <w:r w:rsidRPr="006D0C44">
              <w:rPr>
                <w:szCs w:val="22"/>
              </w:rPr>
              <w:t>simon.kelsall@barclays.com</w:t>
            </w:r>
          </w:p>
        </w:tc>
      </w:tr>
      <w:tr w:rsidR="008A0EEC" w:rsidRPr="006D0C44" w:rsidTr="00AA1E82">
        <w:tc>
          <w:tcPr>
            <w:tcW w:w="2626" w:type="dxa"/>
          </w:tcPr>
          <w:p w:rsidR="008A0EEC" w:rsidRPr="006D0C44" w:rsidRDefault="008A0EEC" w:rsidP="00E013A7">
            <w:pPr>
              <w:spacing w:after="240"/>
              <w:jc w:val="both"/>
              <w:rPr>
                <w:szCs w:val="22"/>
              </w:rPr>
            </w:pPr>
            <w:r w:rsidRPr="006D0C44">
              <w:rPr>
                <w:szCs w:val="22"/>
              </w:rPr>
              <w:t>With a copy to:</w:t>
            </w:r>
          </w:p>
        </w:tc>
        <w:tc>
          <w:tcPr>
            <w:tcW w:w="2694" w:type="dxa"/>
          </w:tcPr>
          <w:p w:rsidR="008A0EEC" w:rsidRPr="006D0C44" w:rsidRDefault="008A0EEC" w:rsidP="00234986">
            <w:pPr>
              <w:spacing w:after="240"/>
              <w:jc w:val="both"/>
              <w:rPr>
                <w:szCs w:val="22"/>
              </w:rPr>
            </w:pPr>
            <w:r w:rsidRPr="006D0C44">
              <w:rPr>
                <w:szCs w:val="22"/>
              </w:rPr>
              <w:t>Address:</w:t>
            </w:r>
          </w:p>
        </w:tc>
        <w:tc>
          <w:tcPr>
            <w:tcW w:w="3205" w:type="dxa"/>
          </w:tcPr>
          <w:p w:rsidR="008A0EEC" w:rsidRPr="006D0C44" w:rsidRDefault="008A0EEC" w:rsidP="00234986">
            <w:pPr>
              <w:spacing w:after="240"/>
              <w:jc w:val="both"/>
              <w:rPr>
                <w:b/>
                <w:szCs w:val="22"/>
              </w:rPr>
            </w:pPr>
            <w:r w:rsidRPr="006D0C44">
              <w:rPr>
                <w:szCs w:val="22"/>
              </w:rPr>
              <w:t>E-mail address:</w:t>
            </w:r>
          </w:p>
        </w:tc>
      </w:tr>
      <w:tr w:rsidR="008A0EEC" w:rsidRPr="006D0C44" w:rsidTr="00AA1E82">
        <w:tc>
          <w:tcPr>
            <w:tcW w:w="2626" w:type="dxa"/>
          </w:tcPr>
          <w:p w:rsidR="008A0EEC" w:rsidRPr="006D0C44" w:rsidRDefault="00A533A8" w:rsidP="000225C4">
            <w:pPr>
              <w:spacing w:after="240"/>
              <w:jc w:val="both"/>
              <w:rPr>
                <w:szCs w:val="22"/>
              </w:rPr>
            </w:pPr>
            <w:r w:rsidRPr="006D0C44">
              <w:rPr>
                <w:szCs w:val="22"/>
              </w:rPr>
              <w:t>Farah Ispahani</w:t>
            </w:r>
          </w:p>
        </w:tc>
        <w:tc>
          <w:tcPr>
            <w:tcW w:w="2694" w:type="dxa"/>
          </w:tcPr>
          <w:p w:rsidR="008A0EEC" w:rsidRPr="006D0C44" w:rsidRDefault="000225C4" w:rsidP="000225C4">
            <w:pPr>
              <w:spacing w:after="240"/>
              <w:jc w:val="both"/>
              <w:rPr>
                <w:szCs w:val="22"/>
              </w:rPr>
            </w:pPr>
            <w:r w:rsidRPr="006D0C44">
              <w:rPr>
                <w:szCs w:val="22"/>
              </w:rPr>
              <w:t xml:space="preserve">Freshfields Bruckhaus Deringer LLP, </w:t>
            </w:r>
            <w:r w:rsidR="00A533A8" w:rsidRPr="006D0C44">
              <w:rPr>
                <w:szCs w:val="22"/>
              </w:rPr>
              <w:t>65 Fleet Street, London, EC4Y 1HS</w:t>
            </w:r>
          </w:p>
        </w:tc>
        <w:tc>
          <w:tcPr>
            <w:tcW w:w="3205" w:type="dxa"/>
          </w:tcPr>
          <w:p w:rsidR="008A0EEC" w:rsidRPr="006D0C44" w:rsidRDefault="000225C4" w:rsidP="00234986">
            <w:pPr>
              <w:spacing w:after="240"/>
              <w:jc w:val="both"/>
              <w:rPr>
                <w:szCs w:val="22"/>
              </w:rPr>
            </w:pPr>
            <w:r w:rsidRPr="006D0C44">
              <w:rPr>
                <w:szCs w:val="22"/>
              </w:rPr>
              <w:t>farah.ispahani@freshfields.com</w:t>
            </w:r>
          </w:p>
        </w:tc>
      </w:tr>
      <w:tr w:rsidR="00E21012" w:rsidRPr="006D0C44" w:rsidTr="00AA1E82">
        <w:tc>
          <w:tcPr>
            <w:tcW w:w="5320" w:type="dxa"/>
            <w:gridSpan w:val="2"/>
          </w:tcPr>
          <w:p w:rsidR="00E21012" w:rsidRPr="006D0C44" w:rsidRDefault="00E21012" w:rsidP="00586633">
            <w:pPr>
              <w:spacing w:after="240"/>
              <w:jc w:val="both"/>
              <w:rPr>
                <w:b/>
                <w:szCs w:val="22"/>
              </w:rPr>
            </w:pPr>
            <w:r w:rsidRPr="006D0C44">
              <w:rPr>
                <w:b/>
                <w:szCs w:val="22"/>
              </w:rPr>
              <w:t>Globe Nominees Limited</w:t>
            </w:r>
          </w:p>
        </w:tc>
        <w:tc>
          <w:tcPr>
            <w:tcW w:w="3205" w:type="dxa"/>
          </w:tcPr>
          <w:p w:rsidR="00E21012" w:rsidRPr="006D0C44" w:rsidRDefault="00E21012" w:rsidP="00586633">
            <w:pPr>
              <w:spacing w:after="240"/>
              <w:jc w:val="both"/>
              <w:rPr>
                <w:szCs w:val="22"/>
              </w:rPr>
            </w:pPr>
          </w:p>
        </w:tc>
      </w:tr>
      <w:tr w:rsidR="00E21012" w:rsidRPr="006D0C44" w:rsidTr="00AA1E82">
        <w:tc>
          <w:tcPr>
            <w:tcW w:w="2626" w:type="dxa"/>
          </w:tcPr>
          <w:p w:rsidR="00E21012" w:rsidRPr="006D0C44" w:rsidRDefault="00E21012" w:rsidP="00586633">
            <w:pPr>
              <w:spacing w:after="240"/>
              <w:jc w:val="both"/>
              <w:rPr>
                <w:szCs w:val="22"/>
              </w:rPr>
            </w:pPr>
            <w:r w:rsidRPr="006D0C44">
              <w:rPr>
                <w:szCs w:val="22"/>
              </w:rPr>
              <w:t>For the attention of:</w:t>
            </w:r>
          </w:p>
        </w:tc>
        <w:tc>
          <w:tcPr>
            <w:tcW w:w="2694" w:type="dxa"/>
          </w:tcPr>
          <w:p w:rsidR="00E21012" w:rsidRPr="006D0C44" w:rsidRDefault="00E21012" w:rsidP="00586633">
            <w:pPr>
              <w:spacing w:after="240"/>
              <w:jc w:val="both"/>
              <w:rPr>
                <w:szCs w:val="22"/>
              </w:rPr>
            </w:pPr>
            <w:r w:rsidRPr="006D0C44">
              <w:rPr>
                <w:szCs w:val="22"/>
              </w:rPr>
              <w:t>Address:</w:t>
            </w:r>
          </w:p>
        </w:tc>
        <w:tc>
          <w:tcPr>
            <w:tcW w:w="3205" w:type="dxa"/>
          </w:tcPr>
          <w:p w:rsidR="00E21012" w:rsidRPr="006D0C44" w:rsidRDefault="00E21012" w:rsidP="00586633">
            <w:pPr>
              <w:spacing w:after="240"/>
              <w:jc w:val="both"/>
              <w:rPr>
                <w:b/>
                <w:szCs w:val="22"/>
              </w:rPr>
            </w:pPr>
            <w:r w:rsidRPr="006D0C44">
              <w:rPr>
                <w:szCs w:val="22"/>
              </w:rPr>
              <w:t>E-mail address:</w:t>
            </w:r>
          </w:p>
        </w:tc>
      </w:tr>
      <w:tr w:rsidR="00E21012" w:rsidRPr="006D0C44" w:rsidTr="00AA1E82">
        <w:tc>
          <w:tcPr>
            <w:tcW w:w="2626" w:type="dxa"/>
          </w:tcPr>
          <w:p w:rsidR="00E21012" w:rsidRPr="006D0C44" w:rsidRDefault="00D3527A" w:rsidP="00586633">
            <w:pPr>
              <w:spacing w:after="240"/>
              <w:jc w:val="both"/>
              <w:rPr>
                <w:szCs w:val="22"/>
              </w:rPr>
            </w:pPr>
            <w:r w:rsidRPr="006D0C44">
              <w:rPr>
                <w:szCs w:val="22"/>
              </w:rPr>
              <w:t>Simon Kelsall</w:t>
            </w:r>
          </w:p>
        </w:tc>
        <w:tc>
          <w:tcPr>
            <w:tcW w:w="2694" w:type="dxa"/>
          </w:tcPr>
          <w:p w:rsidR="00E21012" w:rsidRPr="006D0C44" w:rsidRDefault="004E0774" w:rsidP="000225C4">
            <w:pPr>
              <w:spacing w:after="240"/>
              <w:jc w:val="both"/>
              <w:rPr>
                <w:szCs w:val="22"/>
              </w:rPr>
            </w:pPr>
            <w:r w:rsidRPr="006D0C44">
              <w:rPr>
                <w:szCs w:val="22"/>
              </w:rPr>
              <w:t>1 Churchill Place, London, E14 5HP</w:t>
            </w:r>
          </w:p>
        </w:tc>
        <w:tc>
          <w:tcPr>
            <w:tcW w:w="3205" w:type="dxa"/>
          </w:tcPr>
          <w:p w:rsidR="00E21012" w:rsidRPr="006D0C44" w:rsidRDefault="00D3527A" w:rsidP="00586633">
            <w:pPr>
              <w:spacing w:after="240"/>
              <w:jc w:val="both"/>
              <w:rPr>
                <w:szCs w:val="22"/>
              </w:rPr>
            </w:pPr>
            <w:r w:rsidRPr="006D0C44">
              <w:rPr>
                <w:szCs w:val="22"/>
              </w:rPr>
              <w:t>simon.kelsall@barclays.com</w:t>
            </w:r>
          </w:p>
        </w:tc>
      </w:tr>
      <w:tr w:rsidR="00E21012" w:rsidRPr="006D0C44" w:rsidTr="00AA1E82">
        <w:tc>
          <w:tcPr>
            <w:tcW w:w="2626" w:type="dxa"/>
          </w:tcPr>
          <w:p w:rsidR="00E21012" w:rsidRPr="006D0C44" w:rsidRDefault="00E21012" w:rsidP="00586633">
            <w:pPr>
              <w:spacing w:after="240"/>
              <w:jc w:val="both"/>
              <w:rPr>
                <w:szCs w:val="22"/>
              </w:rPr>
            </w:pPr>
            <w:r w:rsidRPr="006D0C44">
              <w:rPr>
                <w:szCs w:val="22"/>
              </w:rPr>
              <w:t>With a copy to:</w:t>
            </w:r>
          </w:p>
        </w:tc>
        <w:tc>
          <w:tcPr>
            <w:tcW w:w="2694" w:type="dxa"/>
          </w:tcPr>
          <w:p w:rsidR="00E21012" w:rsidRPr="006D0C44" w:rsidRDefault="00E21012" w:rsidP="00586633">
            <w:pPr>
              <w:spacing w:after="240"/>
              <w:jc w:val="both"/>
              <w:rPr>
                <w:szCs w:val="22"/>
              </w:rPr>
            </w:pPr>
            <w:r w:rsidRPr="006D0C44">
              <w:rPr>
                <w:szCs w:val="22"/>
              </w:rPr>
              <w:t>Address:</w:t>
            </w:r>
          </w:p>
        </w:tc>
        <w:tc>
          <w:tcPr>
            <w:tcW w:w="3205" w:type="dxa"/>
          </w:tcPr>
          <w:p w:rsidR="00E21012" w:rsidRPr="006D0C44" w:rsidRDefault="00E21012" w:rsidP="00586633">
            <w:pPr>
              <w:spacing w:after="240"/>
              <w:jc w:val="both"/>
              <w:rPr>
                <w:b/>
                <w:szCs w:val="22"/>
              </w:rPr>
            </w:pPr>
            <w:r w:rsidRPr="006D0C44">
              <w:rPr>
                <w:szCs w:val="22"/>
              </w:rPr>
              <w:t>E-mail address:</w:t>
            </w:r>
          </w:p>
        </w:tc>
      </w:tr>
      <w:tr w:rsidR="000225C4" w:rsidRPr="006D0C44" w:rsidTr="00AA1E82">
        <w:tc>
          <w:tcPr>
            <w:tcW w:w="2626" w:type="dxa"/>
          </w:tcPr>
          <w:p w:rsidR="000225C4" w:rsidRPr="006D0C44" w:rsidRDefault="000225C4" w:rsidP="008D5A1C">
            <w:pPr>
              <w:spacing w:after="240"/>
              <w:jc w:val="both"/>
              <w:rPr>
                <w:szCs w:val="22"/>
              </w:rPr>
            </w:pPr>
            <w:r w:rsidRPr="006D0C44">
              <w:rPr>
                <w:szCs w:val="22"/>
              </w:rPr>
              <w:t>Farah Ispahani</w:t>
            </w:r>
          </w:p>
        </w:tc>
        <w:tc>
          <w:tcPr>
            <w:tcW w:w="2694" w:type="dxa"/>
          </w:tcPr>
          <w:p w:rsidR="000225C4" w:rsidRPr="006D0C44" w:rsidRDefault="000225C4" w:rsidP="000225C4">
            <w:pPr>
              <w:spacing w:after="240"/>
              <w:jc w:val="both"/>
              <w:rPr>
                <w:szCs w:val="22"/>
              </w:rPr>
            </w:pPr>
            <w:r w:rsidRPr="006D0C44">
              <w:rPr>
                <w:szCs w:val="22"/>
              </w:rPr>
              <w:t>Freshfields Bruckhaus Deringer LLP, 65 Fleet Street, London, EC4Y 1HS</w:t>
            </w:r>
          </w:p>
        </w:tc>
        <w:tc>
          <w:tcPr>
            <w:tcW w:w="3205" w:type="dxa"/>
          </w:tcPr>
          <w:p w:rsidR="000225C4" w:rsidRPr="006D0C44" w:rsidRDefault="000225C4" w:rsidP="008D5A1C">
            <w:pPr>
              <w:spacing w:after="240"/>
              <w:jc w:val="both"/>
              <w:rPr>
                <w:szCs w:val="22"/>
              </w:rPr>
            </w:pPr>
            <w:r w:rsidRPr="006D0C44">
              <w:rPr>
                <w:szCs w:val="22"/>
              </w:rPr>
              <w:t>farah.ispahani@freshfields.com</w:t>
            </w:r>
          </w:p>
        </w:tc>
      </w:tr>
      <w:tr w:rsidR="00E21012" w:rsidRPr="006D0C44" w:rsidTr="00AA1E82">
        <w:tc>
          <w:tcPr>
            <w:tcW w:w="5320" w:type="dxa"/>
            <w:gridSpan w:val="2"/>
          </w:tcPr>
          <w:p w:rsidR="00E21012" w:rsidRPr="006D0C44" w:rsidRDefault="00E21012" w:rsidP="00586633">
            <w:pPr>
              <w:spacing w:after="240"/>
              <w:jc w:val="both"/>
              <w:rPr>
                <w:b/>
                <w:szCs w:val="22"/>
              </w:rPr>
            </w:pPr>
            <w:r w:rsidRPr="006D0C44">
              <w:rPr>
                <w:b/>
                <w:szCs w:val="22"/>
              </w:rPr>
              <w:t>Uberior Equity Limited</w:t>
            </w:r>
          </w:p>
        </w:tc>
        <w:tc>
          <w:tcPr>
            <w:tcW w:w="3205" w:type="dxa"/>
          </w:tcPr>
          <w:p w:rsidR="00E21012" w:rsidRPr="006D0C44" w:rsidRDefault="00E21012" w:rsidP="00586633">
            <w:pPr>
              <w:spacing w:after="240"/>
              <w:jc w:val="both"/>
              <w:rPr>
                <w:szCs w:val="22"/>
              </w:rPr>
            </w:pPr>
          </w:p>
        </w:tc>
      </w:tr>
      <w:tr w:rsidR="00E21012" w:rsidRPr="006D0C44" w:rsidTr="00AA1E82">
        <w:tc>
          <w:tcPr>
            <w:tcW w:w="2626" w:type="dxa"/>
          </w:tcPr>
          <w:p w:rsidR="00E21012" w:rsidRPr="006D0C44" w:rsidRDefault="00E21012" w:rsidP="00586633">
            <w:pPr>
              <w:spacing w:after="240"/>
              <w:jc w:val="both"/>
              <w:rPr>
                <w:szCs w:val="22"/>
              </w:rPr>
            </w:pPr>
            <w:r w:rsidRPr="006D0C44">
              <w:rPr>
                <w:szCs w:val="22"/>
              </w:rPr>
              <w:t>For the attention of:</w:t>
            </w:r>
          </w:p>
        </w:tc>
        <w:tc>
          <w:tcPr>
            <w:tcW w:w="2694" w:type="dxa"/>
          </w:tcPr>
          <w:p w:rsidR="00E21012" w:rsidRPr="006D0C44" w:rsidRDefault="00E21012" w:rsidP="00586633">
            <w:pPr>
              <w:spacing w:after="240"/>
              <w:jc w:val="both"/>
              <w:rPr>
                <w:szCs w:val="22"/>
              </w:rPr>
            </w:pPr>
            <w:r w:rsidRPr="006D0C44">
              <w:rPr>
                <w:szCs w:val="22"/>
              </w:rPr>
              <w:t>Address:</w:t>
            </w:r>
          </w:p>
        </w:tc>
        <w:tc>
          <w:tcPr>
            <w:tcW w:w="3205" w:type="dxa"/>
          </w:tcPr>
          <w:p w:rsidR="00E21012" w:rsidRPr="006D0C44" w:rsidRDefault="00E21012" w:rsidP="00586633">
            <w:pPr>
              <w:spacing w:after="240"/>
              <w:jc w:val="both"/>
              <w:rPr>
                <w:b/>
                <w:szCs w:val="22"/>
              </w:rPr>
            </w:pPr>
            <w:r w:rsidRPr="006D0C44">
              <w:rPr>
                <w:szCs w:val="22"/>
              </w:rPr>
              <w:t>E-mail address:</w:t>
            </w:r>
          </w:p>
        </w:tc>
      </w:tr>
      <w:tr w:rsidR="00AA1E82" w:rsidRPr="006D0C44" w:rsidTr="00AA1E82">
        <w:tc>
          <w:tcPr>
            <w:tcW w:w="2626" w:type="dxa"/>
          </w:tcPr>
          <w:p w:rsidR="00AA1E82" w:rsidRPr="006D0C44" w:rsidRDefault="00AA1E82" w:rsidP="00586633">
            <w:pPr>
              <w:spacing w:after="240"/>
              <w:jc w:val="both"/>
              <w:rPr>
                <w:szCs w:val="22"/>
              </w:rPr>
            </w:pPr>
            <w:r w:rsidRPr="006D0C44">
              <w:rPr>
                <w:szCs w:val="22"/>
              </w:rPr>
              <w:t>Mark Daly</w:t>
            </w:r>
          </w:p>
        </w:tc>
        <w:tc>
          <w:tcPr>
            <w:tcW w:w="2694" w:type="dxa"/>
          </w:tcPr>
          <w:p w:rsidR="00AA1E82" w:rsidRPr="006D0C44" w:rsidRDefault="00AA1E82" w:rsidP="000225C4">
            <w:pPr>
              <w:spacing w:after="240"/>
              <w:jc w:val="both"/>
              <w:rPr>
                <w:szCs w:val="22"/>
              </w:rPr>
            </w:pPr>
            <w:r w:rsidRPr="006D0C44">
              <w:rPr>
                <w:szCs w:val="22"/>
              </w:rPr>
              <w:t>Level 1, Citymark, 150 Fountainbridge, Edinburgh, EH3 9PE</w:t>
            </w:r>
          </w:p>
        </w:tc>
        <w:tc>
          <w:tcPr>
            <w:tcW w:w="3205" w:type="dxa"/>
          </w:tcPr>
          <w:p w:rsidR="00AA1E82" w:rsidRPr="006D0C44" w:rsidRDefault="00AA1E82" w:rsidP="00F0768D">
            <w:pPr>
              <w:spacing w:after="240"/>
              <w:jc w:val="both"/>
              <w:rPr>
                <w:szCs w:val="22"/>
              </w:rPr>
            </w:pPr>
            <w:r w:rsidRPr="006D0C44">
              <w:rPr>
                <w:szCs w:val="22"/>
              </w:rPr>
              <w:t>mark.daly@lloydsbanking.com</w:t>
            </w:r>
          </w:p>
        </w:tc>
      </w:tr>
      <w:tr w:rsidR="00AA1E82" w:rsidRPr="006D0C44" w:rsidTr="00AA1E82">
        <w:tc>
          <w:tcPr>
            <w:tcW w:w="2626" w:type="dxa"/>
          </w:tcPr>
          <w:p w:rsidR="00AA1E82" w:rsidRPr="006D0C44" w:rsidRDefault="00AA1E82" w:rsidP="00586633">
            <w:pPr>
              <w:spacing w:after="240"/>
              <w:jc w:val="both"/>
              <w:rPr>
                <w:szCs w:val="22"/>
              </w:rPr>
            </w:pPr>
            <w:r w:rsidRPr="006D0C44">
              <w:rPr>
                <w:szCs w:val="22"/>
              </w:rPr>
              <w:t>With a copy to:</w:t>
            </w:r>
          </w:p>
        </w:tc>
        <w:tc>
          <w:tcPr>
            <w:tcW w:w="2694" w:type="dxa"/>
          </w:tcPr>
          <w:p w:rsidR="00AA1E82" w:rsidRPr="006D0C44" w:rsidRDefault="00AA1E82" w:rsidP="00586633">
            <w:pPr>
              <w:spacing w:after="240"/>
              <w:jc w:val="both"/>
              <w:rPr>
                <w:szCs w:val="22"/>
              </w:rPr>
            </w:pPr>
            <w:r w:rsidRPr="006D0C44">
              <w:rPr>
                <w:szCs w:val="22"/>
              </w:rPr>
              <w:t>Address:</w:t>
            </w:r>
          </w:p>
        </w:tc>
        <w:tc>
          <w:tcPr>
            <w:tcW w:w="3205" w:type="dxa"/>
          </w:tcPr>
          <w:p w:rsidR="00AA1E82" w:rsidRPr="006D0C44" w:rsidRDefault="00AA1E82" w:rsidP="00586633">
            <w:pPr>
              <w:spacing w:after="240"/>
              <w:jc w:val="both"/>
              <w:rPr>
                <w:b/>
                <w:szCs w:val="22"/>
              </w:rPr>
            </w:pPr>
            <w:r w:rsidRPr="006D0C44">
              <w:rPr>
                <w:szCs w:val="22"/>
              </w:rPr>
              <w:t>E-mail address:</w:t>
            </w:r>
          </w:p>
        </w:tc>
      </w:tr>
      <w:tr w:rsidR="00AA1E82" w:rsidRPr="006D0C44" w:rsidTr="00AA1E82">
        <w:tc>
          <w:tcPr>
            <w:tcW w:w="2626" w:type="dxa"/>
          </w:tcPr>
          <w:p w:rsidR="00AA1E82" w:rsidRPr="006D0C44" w:rsidRDefault="00AA1E82" w:rsidP="008D5A1C">
            <w:pPr>
              <w:spacing w:after="240"/>
              <w:jc w:val="both"/>
              <w:rPr>
                <w:szCs w:val="22"/>
              </w:rPr>
            </w:pPr>
            <w:r w:rsidRPr="006D0C44">
              <w:rPr>
                <w:szCs w:val="22"/>
              </w:rPr>
              <w:t>Farah Ispahani</w:t>
            </w:r>
          </w:p>
        </w:tc>
        <w:tc>
          <w:tcPr>
            <w:tcW w:w="2694" w:type="dxa"/>
          </w:tcPr>
          <w:p w:rsidR="00AA1E82" w:rsidRPr="006D0C44" w:rsidRDefault="00AA1E82" w:rsidP="000225C4">
            <w:pPr>
              <w:spacing w:after="240"/>
              <w:jc w:val="both"/>
              <w:rPr>
                <w:szCs w:val="22"/>
              </w:rPr>
            </w:pPr>
            <w:r w:rsidRPr="006D0C44">
              <w:rPr>
                <w:szCs w:val="22"/>
              </w:rPr>
              <w:t>Freshfields Bruckhaus Deringer LLP, 65 Fleet Street, London, EC4Y 1HS</w:t>
            </w:r>
          </w:p>
        </w:tc>
        <w:tc>
          <w:tcPr>
            <w:tcW w:w="3205" w:type="dxa"/>
          </w:tcPr>
          <w:p w:rsidR="00AA1E82" w:rsidRPr="006D0C44" w:rsidRDefault="00AA1E82" w:rsidP="008D5A1C">
            <w:pPr>
              <w:spacing w:after="240"/>
              <w:jc w:val="both"/>
              <w:rPr>
                <w:szCs w:val="22"/>
              </w:rPr>
            </w:pPr>
            <w:r w:rsidRPr="006D0C44">
              <w:rPr>
                <w:szCs w:val="22"/>
              </w:rPr>
              <w:t>farah.ispahani@freshfields.com</w:t>
            </w:r>
          </w:p>
        </w:tc>
      </w:tr>
      <w:tr w:rsidR="00AA1E82" w:rsidRPr="006D0C44" w:rsidTr="00AA1E82">
        <w:tc>
          <w:tcPr>
            <w:tcW w:w="5320" w:type="dxa"/>
            <w:gridSpan w:val="2"/>
          </w:tcPr>
          <w:p w:rsidR="00AA1E82" w:rsidRPr="006D0C44" w:rsidRDefault="00AA1E82" w:rsidP="00586633">
            <w:pPr>
              <w:spacing w:after="240"/>
              <w:jc w:val="both"/>
              <w:rPr>
                <w:b/>
                <w:szCs w:val="22"/>
              </w:rPr>
            </w:pPr>
            <w:r w:rsidRPr="006D0C44">
              <w:rPr>
                <w:b/>
                <w:szCs w:val="22"/>
              </w:rPr>
              <w:t>SIG 1 Holdings Limited</w:t>
            </w:r>
          </w:p>
        </w:tc>
        <w:tc>
          <w:tcPr>
            <w:tcW w:w="3205" w:type="dxa"/>
          </w:tcPr>
          <w:p w:rsidR="00AA1E82" w:rsidRPr="006D0C44" w:rsidRDefault="00AA1E82" w:rsidP="00586633">
            <w:pPr>
              <w:spacing w:after="240"/>
              <w:jc w:val="both"/>
              <w:rPr>
                <w:szCs w:val="22"/>
              </w:rPr>
            </w:pPr>
          </w:p>
        </w:tc>
      </w:tr>
      <w:tr w:rsidR="00AA1E82" w:rsidRPr="006D0C44" w:rsidTr="00AA1E82">
        <w:tc>
          <w:tcPr>
            <w:tcW w:w="2626" w:type="dxa"/>
          </w:tcPr>
          <w:p w:rsidR="00AA1E82" w:rsidRPr="006D0C44" w:rsidRDefault="00AA1E82" w:rsidP="00586633">
            <w:pPr>
              <w:spacing w:after="240"/>
              <w:jc w:val="both"/>
              <w:rPr>
                <w:szCs w:val="22"/>
              </w:rPr>
            </w:pPr>
            <w:r w:rsidRPr="006D0C44">
              <w:rPr>
                <w:szCs w:val="22"/>
              </w:rPr>
              <w:t>For the attention of:</w:t>
            </w:r>
          </w:p>
        </w:tc>
        <w:tc>
          <w:tcPr>
            <w:tcW w:w="2694" w:type="dxa"/>
          </w:tcPr>
          <w:p w:rsidR="00AA1E82" w:rsidRPr="006D0C44" w:rsidRDefault="00AA1E82" w:rsidP="00586633">
            <w:pPr>
              <w:spacing w:after="240"/>
              <w:jc w:val="both"/>
              <w:rPr>
                <w:szCs w:val="22"/>
              </w:rPr>
            </w:pPr>
            <w:r w:rsidRPr="006D0C44">
              <w:rPr>
                <w:szCs w:val="22"/>
              </w:rPr>
              <w:t>Address:</w:t>
            </w:r>
          </w:p>
        </w:tc>
        <w:tc>
          <w:tcPr>
            <w:tcW w:w="3205" w:type="dxa"/>
          </w:tcPr>
          <w:p w:rsidR="00AA1E82" w:rsidRPr="006D0C44" w:rsidRDefault="00AA1E82" w:rsidP="00586633">
            <w:pPr>
              <w:spacing w:after="240"/>
              <w:jc w:val="both"/>
              <w:rPr>
                <w:b/>
                <w:szCs w:val="22"/>
              </w:rPr>
            </w:pPr>
            <w:r w:rsidRPr="006D0C44">
              <w:rPr>
                <w:szCs w:val="22"/>
              </w:rPr>
              <w:t>E-mail address:</w:t>
            </w:r>
          </w:p>
        </w:tc>
      </w:tr>
      <w:tr w:rsidR="00AA1E82" w:rsidRPr="006D0C44" w:rsidTr="00AA1E82">
        <w:tc>
          <w:tcPr>
            <w:tcW w:w="2626" w:type="dxa"/>
          </w:tcPr>
          <w:p w:rsidR="00AA1E82" w:rsidRPr="006D0C44" w:rsidRDefault="00AA1E82" w:rsidP="00586633">
            <w:pPr>
              <w:spacing w:after="240"/>
              <w:jc w:val="both"/>
              <w:rPr>
                <w:szCs w:val="22"/>
              </w:rPr>
            </w:pPr>
            <w:r w:rsidRPr="006D0C44">
              <w:rPr>
                <w:szCs w:val="22"/>
              </w:rPr>
              <w:t>Greg Hutton</w:t>
            </w:r>
          </w:p>
        </w:tc>
        <w:tc>
          <w:tcPr>
            <w:tcW w:w="2694" w:type="dxa"/>
          </w:tcPr>
          <w:p w:rsidR="00AA1E82" w:rsidRPr="006D0C44" w:rsidRDefault="00AA1E82" w:rsidP="000225C4">
            <w:pPr>
              <w:spacing w:after="240"/>
              <w:jc w:val="both"/>
              <w:rPr>
                <w:szCs w:val="22"/>
              </w:rPr>
            </w:pPr>
            <w:r w:rsidRPr="006D0C44">
              <w:rPr>
                <w:szCs w:val="22"/>
              </w:rPr>
              <w:t>24/25 St Andrews Square, Edinburgh, EH2 1AF</w:t>
            </w:r>
          </w:p>
        </w:tc>
        <w:tc>
          <w:tcPr>
            <w:tcW w:w="3205" w:type="dxa"/>
          </w:tcPr>
          <w:p w:rsidR="00AA1E82" w:rsidRPr="006D0C44" w:rsidRDefault="00AA1E82" w:rsidP="00586633">
            <w:pPr>
              <w:spacing w:after="240"/>
              <w:jc w:val="both"/>
              <w:rPr>
                <w:szCs w:val="22"/>
              </w:rPr>
            </w:pPr>
            <w:r w:rsidRPr="006D0C44">
              <w:rPr>
                <w:szCs w:val="22"/>
              </w:rPr>
              <w:t>Greg.Hutton@rbs.com</w:t>
            </w:r>
          </w:p>
        </w:tc>
      </w:tr>
      <w:tr w:rsidR="00AA1E82" w:rsidRPr="006D0C44" w:rsidTr="00AA1E82">
        <w:tc>
          <w:tcPr>
            <w:tcW w:w="2626" w:type="dxa"/>
          </w:tcPr>
          <w:p w:rsidR="00AA1E82" w:rsidRPr="006D0C44" w:rsidRDefault="00AA1E82" w:rsidP="00586633">
            <w:pPr>
              <w:spacing w:after="240"/>
              <w:jc w:val="both"/>
              <w:rPr>
                <w:szCs w:val="22"/>
              </w:rPr>
            </w:pPr>
            <w:r w:rsidRPr="006D0C44">
              <w:rPr>
                <w:szCs w:val="22"/>
              </w:rPr>
              <w:t>With a copy to:</w:t>
            </w:r>
          </w:p>
        </w:tc>
        <w:tc>
          <w:tcPr>
            <w:tcW w:w="2694" w:type="dxa"/>
          </w:tcPr>
          <w:p w:rsidR="00AA1E82" w:rsidRPr="006D0C44" w:rsidRDefault="00AA1E82" w:rsidP="00586633">
            <w:pPr>
              <w:spacing w:after="240"/>
              <w:jc w:val="both"/>
              <w:rPr>
                <w:szCs w:val="22"/>
              </w:rPr>
            </w:pPr>
            <w:r w:rsidRPr="006D0C44">
              <w:rPr>
                <w:szCs w:val="22"/>
              </w:rPr>
              <w:t>Address:</w:t>
            </w:r>
          </w:p>
        </w:tc>
        <w:tc>
          <w:tcPr>
            <w:tcW w:w="3205" w:type="dxa"/>
          </w:tcPr>
          <w:p w:rsidR="00AA1E82" w:rsidRPr="006D0C44" w:rsidRDefault="00AA1E82" w:rsidP="00586633">
            <w:pPr>
              <w:spacing w:after="240"/>
              <w:jc w:val="both"/>
              <w:rPr>
                <w:b/>
                <w:szCs w:val="22"/>
              </w:rPr>
            </w:pPr>
            <w:r w:rsidRPr="006D0C44">
              <w:rPr>
                <w:szCs w:val="22"/>
              </w:rPr>
              <w:t>E-mail address:</w:t>
            </w:r>
          </w:p>
        </w:tc>
      </w:tr>
      <w:tr w:rsidR="00AA1E82" w:rsidRPr="006D0C44" w:rsidTr="00AA1E82">
        <w:tc>
          <w:tcPr>
            <w:tcW w:w="2626" w:type="dxa"/>
          </w:tcPr>
          <w:p w:rsidR="00AA1E82" w:rsidRPr="006D0C44" w:rsidRDefault="00AA1E82" w:rsidP="008D5A1C">
            <w:pPr>
              <w:spacing w:after="240"/>
              <w:jc w:val="both"/>
              <w:rPr>
                <w:szCs w:val="22"/>
              </w:rPr>
            </w:pPr>
            <w:r w:rsidRPr="006D0C44">
              <w:rPr>
                <w:szCs w:val="22"/>
              </w:rPr>
              <w:t>Farah Ispahani</w:t>
            </w:r>
          </w:p>
        </w:tc>
        <w:tc>
          <w:tcPr>
            <w:tcW w:w="2694" w:type="dxa"/>
          </w:tcPr>
          <w:p w:rsidR="00AA1E82" w:rsidRPr="006D0C44" w:rsidRDefault="00AA1E82" w:rsidP="000225C4">
            <w:pPr>
              <w:spacing w:after="240"/>
              <w:jc w:val="both"/>
              <w:rPr>
                <w:szCs w:val="22"/>
              </w:rPr>
            </w:pPr>
            <w:r w:rsidRPr="006D0C44">
              <w:rPr>
                <w:szCs w:val="22"/>
              </w:rPr>
              <w:t xml:space="preserve">Freshfields Bruckhaus Deringer LLP, 65 Fleet </w:t>
            </w:r>
            <w:r w:rsidRPr="006D0C44">
              <w:rPr>
                <w:szCs w:val="22"/>
              </w:rPr>
              <w:lastRenderedPageBreak/>
              <w:t>Street, London, EC4Y 1HS</w:t>
            </w:r>
          </w:p>
        </w:tc>
        <w:tc>
          <w:tcPr>
            <w:tcW w:w="3205" w:type="dxa"/>
          </w:tcPr>
          <w:p w:rsidR="00AA1E82" w:rsidRPr="006D0C44" w:rsidRDefault="00AA1E82" w:rsidP="008D5A1C">
            <w:pPr>
              <w:spacing w:after="240"/>
              <w:jc w:val="both"/>
              <w:rPr>
                <w:szCs w:val="22"/>
              </w:rPr>
            </w:pPr>
            <w:r w:rsidRPr="006D0C44">
              <w:rPr>
                <w:szCs w:val="22"/>
              </w:rPr>
              <w:lastRenderedPageBreak/>
              <w:t>farah.ispahani@freshfields.com</w:t>
            </w:r>
          </w:p>
        </w:tc>
      </w:tr>
      <w:tr w:rsidR="00AA1E82" w:rsidRPr="006D0C44" w:rsidTr="00AA1E82">
        <w:tc>
          <w:tcPr>
            <w:tcW w:w="5320" w:type="dxa"/>
            <w:gridSpan w:val="2"/>
          </w:tcPr>
          <w:p w:rsidR="00AA1E82" w:rsidRPr="006D0C44" w:rsidRDefault="00AA1E82" w:rsidP="00E013A7">
            <w:pPr>
              <w:spacing w:after="240"/>
              <w:jc w:val="both"/>
              <w:rPr>
                <w:szCs w:val="22"/>
              </w:rPr>
            </w:pPr>
            <w:r w:rsidRPr="006D0C44">
              <w:rPr>
                <w:b/>
                <w:szCs w:val="22"/>
              </w:rPr>
              <w:t xml:space="preserve">Sanne Fiduciary Services Limited </w:t>
            </w:r>
          </w:p>
        </w:tc>
        <w:tc>
          <w:tcPr>
            <w:tcW w:w="3205" w:type="dxa"/>
          </w:tcPr>
          <w:p w:rsidR="00AA1E82" w:rsidRPr="006D0C44" w:rsidRDefault="00AA1E82" w:rsidP="00E013A7">
            <w:pPr>
              <w:spacing w:after="240"/>
              <w:jc w:val="both"/>
              <w:rPr>
                <w:szCs w:val="22"/>
              </w:rPr>
            </w:pPr>
          </w:p>
        </w:tc>
      </w:tr>
      <w:tr w:rsidR="00AA1E82" w:rsidRPr="006D0C44" w:rsidTr="00AA1E82">
        <w:trPr>
          <w:trHeight w:val="565"/>
        </w:trPr>
        <w:tc>
          <w:tcPr>
            <w:tcW w:w="2626" w:type="dxa"/>
          </w:tcPr>
          <w:p w:rsidR="00AA1E82" w:rsidRPr="006D0C44" w:rsidRDefault="00AA1E82" w:rsidP="00E013A7">
            <w:pPr>
              <w:spacing w:after="240"/>
              <w:jc w:val="both"/>
              <w:rPr>
                <w:szCs w:val="22"/>
              </w:rPr>
            </w:pPr>
            <w:r w:rsidRPr="006D0C44">
              <w:rPr>
                <w:szCs w:val="22"/>
              </w:rPr>
              <w:t>For the attention of:</w:t>
            </w:r>
          </w:p>
        </w:tc>
        <w:tc>
          <w:tcPr>
            <w:tcW w:w="2694" w:type="dxa"/>
          </w:tcPr>
          <w:p w:rsidR="00AA1E82" w:rsidRPr="006D0C44" w:rsidRDefault="00AA1E82" w:rsidP="00E013A7">
            <w:pPr>
              <w:spacing w:after="240"/>
              <w:jc w:val="both"/>
              <w:rPr>
                <w:szCs w:val="22"/>
              </w:rPr>
            </w:pPr>
            <w:r w:rsidRPr="006D0C44">
              <w:rPr>
                <w:szCs w:val="22"/>
              </w:rPr>
              <w:t>Address:</w:t>
            </w:r>
          </w:p>
        </w:tc>
        <w:tc>
          <w:tcPr>
            <w:tcW w:w="3205" w:type="dxa"/>
          </w:tcPr>
          <w:p w:rsidR="00AA1E82" w:rsidRPr="006D0C44" w:rsidRDefault="00AA1E82" w:rsidP="00E013A7">
            <w:pPr>
              <w:spacing w:after="240"/>
              <w:jc w:val="both"/>
              <w:rPr>
                <w:szCs w:val="22"/>
              </w:rPr>
            </w:pPr>
            <w:r w:rsidRPr="006D0C44">
              <w:rPr>
                <w:szCs w:val="22"/>
              </w:rPr>
              <w:t>E-mail address:</w:t>
            </w:r>
          </w:p>
        </w:tc>
      </w:tr>
      <w:tr w:rsidR="00AA1E82" w:rsidRPr="006D0C44" w:rsidTr="00AA1E82">
        <w:trPr>
          <w:trHeight w:val="565"/>
        </w:trPr>
        <w:tc>
          <w:tcPr>
            <w:tcW w:w="2626" w:type="dxa"/>
          </w:tcPr>
          <w:p w:rsidR="00AA1E82" w:rsidRPr="006D0C44" w:rsidRDefault="00AA1E82" w:rsidP="00E013A7">
            <w:pPr>
              <w:spacing w:after="240"/>
              <w:jc w:val="both"/>
              <w:rPr>
                <w:szCs w:val="22"/>
              </w:rPr>
            </w:pPr>
            <w:r w:rsidRPr="006D0C44">
              <w:rPr>
                <w:szCs w:val="22"/>
              </w:rPr>
              <w:t>Tom Hicks</w:t>
            </w:r>
          </w:p>
        </w:tc>
        <w:tc>
          <w:tcPr>
            <w:tcW w:w="2694" w:type="dxa"/>
          </w:tcPr>
          <w:p w:rsidR="00AA1E82" w:rsidRPr="006D0C44" w:rsidRDefault="00AA1E82" w:rsidP="00E013A7">
            <w:pPr>
              <w:spacing w:after="240"/>
              <w:jc w:val="both"/>
              <w:rPr>
                <w:szCs w:val="22"/>
              </w:rPr>
            </w:pPr>
            <w:r w:rsidRPr="006D0C44">
              <w:rPr>
                <w:szCs w:val="22"/>
              </w:rPr>
              <w:t>13 Castle Street, St Helier, Jersey, JE4 5UT, Channel Islands</w:t>
            </w:r>
          </w:p>
        </w:tc>
        <w:tc>
          <w:tcPr>
            <w:tcW w:w="3205" w:type="dxa"/>
          </w:tcPr>
          <w:p w:rsidR="00AA1E82" w:rsidRPr="006D0C44" w:rsidRDefault="00AA1E82" w:rsidP="005424FB">
            <w:pPr>
              <w:spacing w:after="240"/>
              <w:jc w:val="both"/>
              <w:rPr>
                <w:szCs w:val="22"/>
              </w:rPr>
            </w:pPr>
            <w:r w:rsidRPr="006D0C44">
              <w:rPr>
                <w:szCs w:val="22"/>
              </w:rPr>
              <w:t>Tom.Hicks@sannegroup.com</w:t>
            </w:r>
          </w:p>
        </w:tc>
      </w:tr>
      <w:tr w:rsidR="00AA1E82" w:rsidRPr="006D0C44" w:rsidTr="00AA1E82">
        <w:trPr>
          <w:trHeight w:val="565"/>
        </w:trPr>
        <w:tc>
          <w:tcPr>
            <w:tcW w:w="2626" w:type="dxa"/>
          </w:tcPr>
          <w:p w:rsidR="00AA1E82" w:rsidRPr="006D0C44" w:rsidRDefault="00AA1E82" w:rsidP="00234986">
            <w:pPr>
              <w:spacing w:after="240"/>
              <w:jc w:val="both"/>
              <w:rPr>
                <w:szCs w:val="22"/>
              </w:rPr>
            </w:pPr>
            <w:r w:rsidRPr="006D0C44">
              <w:rPr>
                <w:szCs w:val="22"/>
              </w:rPr>
              <w:t>With a copy to:</w:t>
            </w:r>
          </w:p>
        </w:tc>
        <w:tc>
          <w:tcPr>
            <w:tcW w:w="2694" w:type="dxa"/>
          </w:tcPr>
          <w:p w:rsidR="00AA1E82" w:rsidRPr="006D0C44" w:rsidRDefault="00AA1E82" w:rsidP="00234986">
            <w:pPr>
              <w:spacing w:after="240"/>
              <w:jc w:val="both"/>
              <w:rPr>
                <w:szCs w:val="22"/>
              </w:rPr>
            </w:pPr>
            <w:r w:rsidRPr="006D0C44">
              <w:rPr>
                <w:szCs w:val="22"/>
              </w:rPr>
              <w:t>Address:</w:t>
            </w:r>
          </w:p>
        </w:tc>
        <w:tc>
          <w:tcPr>
            <w:tcW w:w="3205" w:type="dxa"/>
          </w:tcPr>
          <w:p w:rsidR="00AA1E82" w:rsidRPr="006D0C44" w:rsidRDefault="00AA1E82" w:rsidP="00234986">
            <w:pPr>
              <w:spacing w:after="240"/>
              <w:jc w:val="both"/>
              <w:rPr>
                <w:b/>
                <w:szCs w:val="22"/>
              </w:rPr>
            </w:pPr>
            <w:r w:rsidRPr="006D0C44">
              <w:rPr>
                <w:szCs w:val="22"/>
              </w:rPr>
              <w:t>E-mail address:</w:t>
            </w:r>
          </w:p>
        </w:tc>
      </w:tr>
      <w:tr w:rsidR="00AA1E82" w:rsidRPr="006D0C44" w:rsidTr="00AA1E82">
        <w:trPr>
          <w:trHeight w:val="565"/>
        </w:trPr>
        <w:tc>
          <w:tcPr>
            <w:tcW w:w="2626" w:type="dxa"/>
          </w:tcPr>
          <w:p w:rsidR="00AA1E82" w:rsidRPr="006D0C44" w:rsidRDefault="00AA1E82" w:rsidP="008D5A1C">
            <w:pPr>
              <w:spacing w:after="240"/>
              <w:jc w:val="both"/>
              <w:rPr>
                <w:szCs w:val="22"/>
              </w:rPr>
            </w:pPr>
            <w:r w:rsidRPr="006D0C44">
              <w:rPr>
                <w:szCs w:val="22"/>
              </w:rPr>
              <w:t>Farah Ispahani</w:t>
            </w:r>
          </w:p>
        </w:tc>
        <w:tc>
          <w:tcPr>
            <w:tcW w:w="2694" w:type="dxa"/>
          </w:tcPr>
          <w:p w:rsidR="00AA1E82" w:rsidRPr="006D0C44" w:rsidRDefault="00AA1E82" w:rsidP="000225C4">
            <w:pPr>
              <w:spacing w:after="240"/>
              <w:jc w:val="both"/>
              <w:rPr>
                <w:szCs w:val="22"/>
              </w:rPr>
            </w:pPr>
            <w:r w:rsidRPr="006D0C44">
              <w:rPr>
                <w:szCs w:val="22"/>
              </w:rPr>
              <w:t>Freshfields Bruckhaus Deringer LLP, 65 Fleet Street, London, EC4Y 1HS</w:t>
            </w:r>
          </w:p>
        </w:tc>
        <w:tc>
          <w:tcPr>
            <w:tcW w:w="3205" w:type="dxa"/>
          </w:tcPr>
          <w:p w:rsidR="00AA1E82" w:rsidRPr="006D0C44" w:rsidRDefault="00AA1E82" w:rsidP="008D5A1C">
            <w:pPr>
              <w:spacing w:after="240"/>
              <w:jc w:val="both"/>
              <w:rPr>
                <w:szCs w:val="22"/>
              </w:rPr>
            </w:pPr>
            <w:r w:rsidRPr="006D0C44">
              <w:rPr>
                <w:szCs w:val="22"/>
              </w:rPr>
              <w:t>farah.ispahani@freshfields.com</w:t>
            </w:r>
          </w:p>
        </w:tc>
      </w:tr>
      <w:tr w:rsidR="00AA1E82" w:rsidRPr="006D0C44" w:rsidTr="00AA1E82">
        <w:tc>
          <w:tcPr>
            <w:tcW w:w="5320" w:type="dxa"/>
            <w:gridSpan w:val="2"/>
          </w:tcPr>
          <w:p w:rsidR="00AA1E82" w:rsidRPr="006D0C44" w:rsidRDefault="00AA1E82" w:rsidP="003D1D96">
            <w:pPr>
              <w:spacing w:after="240"/>
              <w:jc w:val="both"/>
              <w:rPr>
                <w:b/>
                <w:szCs w:val="22"/>
              </w:rPr>
            </w:pPr>
            <w:r w:rsidRPr="006D0C44">
              <w:rPr>
                <w:b/>
                <w:szCs w:val="22"/>
              </w:rPr>
              <w:t>Manager Sellers’ Representative</w:t>
            </w:r>
          </w:p>
        </w:tc>
        <w:tc>
          <w:tcPr>
            <w:tcW w:w="3205" w:type="dxa"/>
          </w:tcPr>
          <w:p w:rsidR="00AA1E82" w:rsidRPr="006D0C44" w:rsidRDefault="00AA1E82" w:rsidP="003D1D96">
            <w:pPr>
              <w:spacing w:after="240"/>
              <w:jc w:val="both"/>
              <w:rPr>
                <w:szCs w:val="22"/>
              </w:rPr>
            </w:pPr>
          </w:p>
        </w:tc>
      </w:tr>
      <w:tr w:rsidR="00AA1E82" w:rsidRPr="006D0C44" w:rsidTr="00AA1E82">
        <w:tc>
          <w:tcPr>
            <w:tcW w:w="2626" w:type="dxa"/>
          </w:tcPr>
          <w:p w:rsidR="00AA1E82" w:rsidRPr="006D0C44" w:rsidRDefault="00AA1E82" w:rsidP="003D1D96">
            <w:pPr>
              <w:spacing w:after="240"/>
              <w:jc w:val="both"/>
              <w:rPr>
                <w:szCs w:val="22"/>
              </w:rPr>
            </w:pPr>
            <w:r w:rsidRPr="006D0C44">
              <w:rPr>
                <w:szCs w:val="22"/>
              </w:rPr>
              <w:t>For the attention of:</w:t>
            </w:r>
          </w:p>
        </w:tc>
        <w:tc>
          <w:tcPr>
            <w:tcW w:w="2694" w:type="dxa"/>
          </w:tcPr>
          <w:p w:rsidR="00AA1E82" w:rsidRPr="006D0C44" w:rsidRDefault="00AA1E82" w:rsidP="003D1D96">
            <w:pPr>
              <w:spacing w:after="240"/>
              <w:jc w:val="both"/>
              <w:rPr>
                <w:szCs w:val="22"/>
              </w:rPr>
            </w:pPr>
            <w:r w:rsidRPr="006D0C44">
              <w:rPr>
                <w:szCs w:val="22"/>
              </w:rPr>
              <w:t>Address:</w:t>
            </w:r>
          </w:p>
        </w:tc>
        <w:tc>
          <w:tcPr>
            <w:tcW w:w="3205" w:type="dxa"/>
          </w:tcPr>
          <w:p w:rsidR="00AA1E82" w:rsidRPr="006D0C44" w:rsidRDefault="00AA1E82" w:rsidP="003D1D96">
            <w:pPr>
              <w:spacing w:after="240"/>
              <w:jc w:val="both"/>
              <w:rPr>
                <w:b/>
                <w:szCs w:val="22"/>
              </w:rPr>
            </w:pPr>
            <w:r w:rsidRPr="006D0C44">
              <w:rPr>
                <w:szCs w:val="22"/>
              </w:rPr>
              <w:t>E-mail address:</w:t>
            </w:r>
          </w:p>
        </w:tc>
      </w:tr>
      <w:tr w:rsidR="00AA1E82" w:rsidRPr="006D0C44" w:rsidTr="00AA1E82">
        <w:tc>
          <w:tcPr>
            <w:tcW w:w="2626" w:type="dxa"/>
          </w:tcPr>
          <w:p w:rsidR="00AA1E82" w:rsidRPr="006D0C44" w:rsidRDefault="00AA1E82" w:rsidP="003D1D96">
            <w:pPr>
              <w:spacing w:after="240"/>
              <w:jc w:val="both"/>
              <w:rPr>
                <w:szCs w:val="22"/>
              </w:rPr>
            </w:pPr>
            <w:r w:rsidRPr="006D0C44">
              <w:rPr>
                <w:szCs w:val="22"/>
              </w:rPr>
              <w:t>Grant Rumbles</w:t>
            </w:r>
          </w:p>
        </w:tc>
        <w:tc>
          <w:tcPr>
            <w:tcW w:w="2694" w:type="dxa"/>
          </w:tcPr>
          <w:p w:rsidR="00AA1E82" w:rsidRPr="006D0C44" w:rsidRDefault="00DD5DCD" w:rsidP="003D1D96">
            <w:pPr>
              <w:spacing w:after="240"/>
              <w:jc w:val="both"/>
              <w:rPr>
                <w:szCs w:val="22"/>
              </w:rPr>
            </w:pPr>
            <w:r w:rsidRPr="006D0C44">
              <w:rPr>
                <w:szCs w:val="22"/>
              </w:rPr>
              <w:t>Trustach Lodge, Backhill of Trustach, Banchory, Aberdeenshire, Scotland, AB31 4AU</w:t>
            </w:r>
          </w:p>
        </w:tc>
        <w:tc>
          <w:tcPr>
            <w:tcW w:w="3205" w:type="dxa"/>
          </w:tcPr>
          <w:p w:rsidR="00AA1E82" w:rsidRPr="006D0C44" w:rsidRDefault="00AA1E82" w:rsidP="003D1D96">
            <w:pPr>
              <w:spacing w:after="240"/>
              <w:jc w:val="both"/>
              <w:rPr>
                <w:szCs w:val="22"/>
              </w:rPr>
            </w:pPr>
          </w:p>
        </w:tc>
      </w:tr>
      <w:tr w:rsidR="00AA1E82" w:rsidRPr="006D0C44" w:rsidTr="00AA1E82">
        <w:tc>
          <w:tcPr>
            <w:tcW w:w="2626" w:type="dxa"/>
          </w:tcPr>
          <w:p w:rsidR="00AA1E82" w:rsidRPr="006D0C44" w:rsidRDefault="00AA1E82" w:rsidP="00234986">
            <w:pPr>
              <w:spacing w:after="240"/>
              <w:jc w:val="both"/>
              <w:rPr>
                <w:szCs w:val="22"/>
              </w:rPr>
            </w:pPr>
            <w:r w:rsidRPr="006D0C44">
              <w:rPr>
                <w:szCs w:val="22"/>
              </w:rPr>
              <w:t>With a copy to:</w:t>
            </w:r>
          </w:p>
        </w:tc>
        <w:tc>
          <w:tcPr>
            <w:tcW w:w="2694" w:type="dxa"/>
          </w:tcPr>
          <w:p w:rsidR="00AA1E82" w:rsidRPr="006D0C44" w:rsidRDefault="00AA1E82" w:rsidP="00234986">
            <w:pPr>
              <w:spacing w:after="240"/>
              <w:jc w:val="both"/>
              <w:rPr>
                <w:szCs w:val="22"/>
              </w:rPr>
            </w:pPr>
            <w:r w:rsidRPr="006D0C44">
              <w:rPr>
                <w:szCs w:val="22"/>
              </w:rPr>
              <w:t>Address:</w:t>
            </w:r>
          </w:p>
        </w:tc>
        <w:tc>
          <w:tcPr>
            <w:tcW w:w="3205" w:type="dxa"/>
          </w:tcPr>
          <w:p w:rsidR="00AA1E82" w:rsidRPr="006D0C44" w:rsidRDefault="00AA1E82" w:rsidP="00234986">
            <w:pPr>
              <w:spacing w:after="240"/>
              <w:jc w:val="both"/>
              <w:rPr>
                <w:b/>
                <w:szCs w:val="22"/>
              </w:rPr>
            </w:pPr>
            <w:r w:rsidRPr="006D0C44">
              <w:rPr>
                <w:szCs w:val="22"/>
              </w:rPr>
              <w:t>E-mail address:</w:t>
            </w:r>
          </w:p>
        </w:tc>
      </w:tr>
      <w:tr w:rsidR="00AA1E82" w:rsidRPr="006D0C44" w:rsidTr="00AA1E82">
        <w:tc>
          <w:tcPr>
            <w:tcW w:w="2626" w:type="dxa"/>
          </w:tcPr>
          <w:p w:rsidR="00AA1E82" w:rsidRPr="006D0C44" w:rsidRDefault="00AA1E82" w:rsidP="00234986">
            <w:pPr>
              <w:spacing w:after="240"/>
              <w:jc w:val="both"/>
              <w:rPr>
                <w:szCs w:val="22"/>
              </w:rPr>
            </w:pPr>
            <w:r w:rsidRPr="006D0C44">
              <w:rPr>
                <w:szCs w:val="22"/>
              </w:rPr>
              <w:t>James Renahan</w:t>
            </w:r>
          </w:p>
        </w:tc>
        <w:tc>
          <w:tcPr>
            <w:tcW w:w="2694" w:type="dxa"/>
          </w:tcPr>
          <w:p w:rsidR="00AA1E82" w:rsidRPr="006D0C44" w:rsidRDefault="00AA1E82" w:rsidP="00234986">
            <w:pPr>
              <w:spacing w:after="240"/>
              <w:jc w:val="both"/>
              <w:rPr>
                <w:szCs w:val="22"/>
              </w:rPr>
            </w:pPr>
            <w:r w:rsidRPr="006D0C44">
              <w:rPr>
                <w:szCs w:val="22"/>
              </w:rPr>
              <w:t>Travers Smith, 10 Snow Hill, London, EC1A 2AL</w:t>
            </w:r>
          </w:p>
        </w:tc>
        <w:tc>
          <w:tcPr>
            <w:tcW w:w="3205" w:type="dxa"/>
          </w:tcPr>
          <w:p w:rsidR="00AA1E82" w:rsidRPr="006D0C44" w:rsidRDefault="00AA1E82" w:rsidP="00234986">
            <w:pPr>
              <w:spacing w:after="240"/>
              <w:jc w:val="both"/>
              <w:rPr>
                <w:szCs w:val="22"/>
              </w:rPr>
            </w:pPr>
            <w:r w:rsidRPr="006D0C44">
              <w:rPr>
                <w:szCs w:val="22"/>
              </w:rPr>
              <w:t>james.renahan@traverssmith.com</w:t>
            </w:r>
          </w:p>
        </w:tc>
      </w:tr>
      <w:tr w:rsidR="00AA1E82" w:rsidRPr="006D0C44" w:rsidTr="00AA1E82">
        <w:trPr>
          <w:trHeight w:val="638"/>
        </w:trPr>
        <w:tc>
          <w:tcPr>
            <w:tcW w:w="5320" w:type="dxa"/>
            <w:gridSpan w:val="2"/>
          </w:tcPr>
          <w:p w:rsidR="00AA1E82" w:rsidRPr="006D0C44" w:rsidRDefault="00AA1E82" w:rsidP="00E013A7">
            <w:pPr>
              <w:spacing w:after="240"/>
              <w:jc w:val="both"/>
              <w:rPr>
                <w:szCs w:val="22"/>
              </w:rPr>
            </w:pPr>
            <w:r w:rsidRPr="006D0C44">
              <w:rPr>
                <w:b/>
                <w:szCs w:val="22"/>
              </w:rPr>
              <w:t>Purchaser and Purchaser Guarantor</w:t>
            </w:r>
          </w:p>
        </w:tc>
        <w:tc>
          <w:tcPr>
            <w:tcW w:w="3205" w:type="dxa"/>
          </w:tcPr>
          <w:p w:rsidR="00AA1E82" w:rsidRPr="006D0C44" w:rsidRDefault="00AA1E82" w:rsidP="00E013A7">
            <w:pPr>
              <w:spacing w:after="240"/>
              <w:jc w:val="both"/>
              <w:rPr>
                <w:szCs w:val="22"/>
              </w:rPr>
            </w:pPr>
          </w:p>
        </w:tc>
      </w:tr>
      <w:tr w:rsidR="00AA1E82" w:rsidRPr="006D0C44" w:rsidTr="00AA1E82">
        <w:tc>
          <w:tcPr>
            <w:tcW w:w="2626" w:type="dxa"/>
          </w:tcPr>
          <w:p w:rsidR="00AA1E82" w:rsidRPr="006D0C44" w:rsidRDefault="00AA1E82" w:rsidP="00E013A7">
            <w:pPr>
              <w:spacing w:after="240"/>
              <w:jc w:val="both"/>
              <w:rPr>
                <w:szCs w:val="22"/>
              </w:rPr>
            </w:pPr>
            <w:r w:rsidRPr="006D0C44">
              <w:rPr>
                <w:szCs w:val="22"/>
              </w:rPr>
              <w:t xml:space="preserve">For the attention of: </w:t>
            </w:r>
          </w:p>
        </w:tc>
        <w:tc>
          <w:tcPr>
            <w:tcW w:w="2694" w:type="dxa"/>
          </w:tcPr>
          <w:p w:rsidR="00AA1E82" w:rsidRPr="006D0C44" w:rsidRDefault="00AA1E82" w:rsidP="00E013A7">
            <w:pPr>
              <w:spacing w:after="240"/>
              <w:jc w:val="both"/>
              <w:rPr>
                <w:szCs w:val="22"/>
              </w:rPr>
            </w:pPr>
            <w:r w:rsidRPr="006D0C44">
              <w:rPr>
                <w:szCs w:val="22"/>
              </w:rPr>
              <w:t>Address:</w:t>
            </w:r>
          </w:p>
        </w:tc>
        <w:tc>
          <w:tcPr>
            <w:tcW w:w="3205" w:type="dxa"/>
          </w:tcPr>
          <w:p w:rsidR="00AA1E82" w:rsidRPr="006D0C44" w:rsidRDefault="00AA1E82" w:rsidP="00E013A7">
            <w:pPr>
              <w:spacing w:after="240"/>
              <w:jc w:val="both"/>
              <w:rPr>
                <w:szCs w:val="22"/>
              </w:rPr>
            </w:pPr>
            <w:r w:rsidRPr="006D0C44">
              <w:rPr>
                <w:szCs w:val="22"/>
              </w:rPr>
              <w:t>E-mail address:</w:t>
            </w:r>
          </w:p>
        </w:tc>
      </w:tr>
      <w:tr w:rsidR="00AA1E82" w:rsidRPr="006D0C44" w:rsidTr="00AA1E82">
        <w:tc>
          <w:tcPr>
            <w:tcW w:w="2626" w:type="dxa"/>
          </w:tcPr>
          <w:p w:rsidR="00AA1E82" w:rsidRPr="006D0C44" w:rsidRDefault="00AA1E82" w:rsidP="00721780">
            <w:pPr>
              <w:spacing w:after="240"/>
              <w:jc w:val="both"/>
              <w:rPr>
                <w:szCs w:val="22"/>
                <w:highlight w:val="yellow"/>
              </w:rPr>
            </w:pPr>
            <w:r w:rsidRPr="006D0C44">
              <w:rPr>
                <w:szCs w:val="22"/>
              </w:rPr>
              <w:t>Hugh Raven</w:t>
            </w:r>
          </w:p>
        </w:tc>
        <w:tc>
          <w:tcPr>
            <w:tcW w:w="2694" w:type="dxa"/>
          </w:tcPr>
          <w:p w:rsidR="00AA1E82" w:rsidRPr="006D0C44" w:rsidRDefault="00AA1E82" w:rsidP="00721780">
            <w:pPr>
              <w:spacing w:after="240"/>
              <w:jc w:val="both"/>
              <w:rPr>
                <w:szCs w:val="22"/>
              </w:rPr>
            </w:pPr>
            <w:r w:rsidRPr="006D0C44">
              <w:rPr>
                <w:szCs w:val="22"/>
              </w:rPr>
              <w:t>Tempsford Hall, Sandy, Bedfordshire, SG19 2BD</w:t>
            </w:r>
          </w:p>
        </w:tc>
        <w:tc>
          <w:tcPr>
            <w:tcW w:w="3205" w:type="dxa"/>
          </w:tcPr>
          <w:p w:rsidR="00AA1E82" w:rsidRPr="006D0C44" w:rsidRDefault="00AA1E82" w:rsidP="00721780">
            <w:pPr>
              <w:spacing w:after="240"/>
              <w:jc w:val="both"/>
              <w:rPr>
                <w:szCs w:val="22"/>
                <w:highlight w:val="yellow"/>
              </w:rPr>
            </w:pPr>
            <w:r w:rsidRPr="006D0C44">
              <w:rPr>
                <w:szCs w:val="22"/>
              </w:rPr>
              <w:t>hugh.raven@kier.co.uk</w:t>
            </w:r>
          </w:p>
        </w:tc>
      </w:tr>
      <w:tr w:rsidR="00AA1E82" w:rsidRPr="006D0C44" w:rsidTr="00AA1E82">
        <w:tc>
          <w:tcPr>
            <w:tcW w:w="2626" w:type="dxa"/>
          </w:tcPr>
          <w:p w:rsidR="00AA1E82" w:rsidRPr="006D0C44" w:rsidRDefault="00AA1E82" w:rsidP="00234986">
            <w:pPr>
              <w:spacing w:after="240"/>
              <w:jc w:val="both"/>
              <w:rPr>
                <w:szCs w:val="22"/>
              </w:rPr>
            </w:pPr>
            <w:r w:rsidRPr="006D0C44">
              <w:rPr>
                <w:szCs w:val="22"/>
              </w:rPr>
              <w:t>With a copy to:</w:t>
            </w:r>
          </w:p>
        </w:tc>
        <w:tc>
          <w:tcPr>
            <w:tcW w:w="2694" w:type="dxa"/>
          </w:tcPr>
          <w:p w:rsidR="00AA1E82" w:rsidRPr="006D0C44" w:rsidRDefault="00AA1E82" w:rsidP="00234986">
            <w:pPr>
              <w:spacing w:after="240"/>
              <w:jc w:val="both"/>
              <w:rPr>
                <w:szCs w:val="22"/>
              </w:rPr>
            </w:pPr>
            <w:r w:rsidRPr="006D0C44">
              <w:rPr>
                <w:szCs w:val="22"/>
              </w:rPr>
              <w:t>Address:</w:t>
            </w:r>
          </w:p>
        </w:tc>
        <w:tc>
          <w:tcPr>
            <w:tcW w:w="3205" w:type="dxa"/>
          </w:tcPr>
          <w:p w:rsidR="00AA1E82" w:rsidRPr="006D0C44" w:rsidRDefault="00AA1E82" w:rsidP="00234986">
            <w:pPr>
              <w:spacing w:after="240"/>
              <w:jc w:val="both"/>
              <w:rPr>
                <w:b/>
                <w:szCs w:val="22"/>
              </w:rPr>
            </w:pPr>
            <w:r w:rsidRPr="006D0C44">
              <w:rPr>
                <w:szCs w:val="22"/>
              </w:rPr>
              <w:t>E-mail address:</w:t>
            </w:r>
          </w:p>
        </w:tc>
      </w:tr>
      <w:tr w:rsidR="00AA1E82" w:rsidRPr="006D0C44" w:rsidTr="00AA1E82">
        <w:tc>
          <w:tcPr>
            <w:tcW w:w="2626" w:type="dxa"/>
          </w:tcPr>
          <w:p w:rsidR="00AA1E82" w:rsidRPr="006D0C44" w:rsidRDefault="00AA1E82" w:rsidP="00721780">
            <w:pPr>
              <w:spacing w:after="240"/>
              <w:jc w:val="both"/>
              <w:rPr>
                <w:szCs w:val="22"/>
              </w:rPr>
            </w:pPr>
            <w:r w:rsidRPr="006D0C44">
              <w:rPr>
                <w:szCs w:val="22"/>
              </w:rPr>
              <w:t>James Inglis</w:t>
            </w:r>
          </w:p>
        </w:tc>
        <w:tc>
          <w:tcPr>
            <w:tcW w:w="2694" w:type="dxa"/>
          </w:tcPr>
          <w:p w:rsidR="00AA1E82" w:rsidRPr="006D0C44" w:rsidRDefault="00AA1E82" w:rsidP="00654FA9">
            <w:pPr>
              <w:spacing w:after="240"/>
              <w:jc w:val="both"/>
              <w:rPr>
                <w:szCs w:val="22"/>
              </w:rPr>
            </w:pPr>
            <w:r w:rsidRPr="006D0C44">
              <w:rPr>
                <w:szCs w:val="22"/>
              </w:rPr>
              <w:t>Linklaters, One Silk Street, London, EC2Y 8HQ</w:t>
            </w:r>
          </w:p>
        </w:tc>
        <w:tc>
          <w:tcPr>
            <w:tcW w:w="3205" w:type="dxa"/>
          </w:tcPr>
          <w:p w:rsidR="00AA1E82" w:rsidRPr="006D0C44" w:rsidRDefault="00AA1E82" w:rsidP="00721780">
            <w:pPr>
              <w:spacing w:after="240"/>
              <w:jc w:val="both"/>
              <w:rPr>
                <w:szCs w:val="22"/>
              </w:rPr>
            </w:pPr>
            <w:r w:rsidRPr="006D0C44">
              <w:rPr>
                <w:szCs w:val="22"/>
              </w:rPr>
              <w:t>james.inglis@linklaters.com</w:t>
            </w:r>
          </w:p>
        </w:tc>
      </w:tr>
    </w:tbl>
    <w:p w:rsidR="005A4870" w:rsidRPr="007D1172" w:rsidRDefault="005A4870" w:rsidP="004814AD">
      <w:pPr>
        <w:pStyle w:val="Firm3L1"/>
        <w:jc w:val="center"/>
        <w:rPr>
          <w:szCs w:val="22"/>
        </w:rPr>
      </w:pPr>
      <w:bookmarkStart w:id="221" w:name="_Ref400551490"/>
      <w:bookmarkStart w:id="222" w:name="_Toc413968989"/>
      <w:bookmarkStart w:id="223" w:name="_Toc413977416"/>
      <w:bookmarkStart w:id="224" w:name="_Toc413978287"/>
      <w:bookmarkStart w:id="225" w:name="_Toc418087241"/>
      <w:r w:rsidRPr="007D1172">
        <w:rPr>
          <w:szCs w:val="22"/>
        </w:rPr>
        <w:t>Conflict with other Agreements</w:t>
      </w:r>
      <w:bookmarkEnd w:id="221"/>
      <w:bookmarkEnd w:id="222"/>
      <w:bookmarkEnd w:id="223"/>
      <w:bookmarkEnd w:id="224"/>
      <w:bookmarkEnd w:id="225"/>
    </w:p>
    <w:p w:rsidR="00117DF5" w:rsidRPr="007D1172" w:rsidRDefault="005A4870" w:rsidP="00797CAB">
      <w:pPr>
        <w:spacing w:after="240"/>
        <w:jc w:val="both"/>
        <w:rPr>
          <w:szCs w:val="22"/>
        </w:rPr>
      </w:pPr>
      <w:r w:rsidRPr="007D1172">
        <w:rPr>
          <w:szCs w:val="22"/>
        </w:rPr>
        <w:t xml:space="preserve">If there is any conflict between the terms of this Agreement and any other agreement, this Agreement shall prevail (as between the parties to this Agreement and as between any </w:t>
      </w:r>
      <w:r w:rsidR="00117DF5" w:rsidRPr="007D1172">
        <w:rPr>
          <w:szCs w:val="22"/>
        </w:rPr>
        <w:t>of their Affiliates</w:t>
      </w:r>
      <w:r w:rsidR="00797CAB" w:rsidRPr="007D1172">
        <w:rPr>
          <w:szCs w:val="22"/>
        </w:rPr>
        <w:t>) unless:</w:t>
      </w:r>
    </w:p>
    <w:p w:rsidR="00117DF5" w:rsidRPr="007D1172" w:rsidRDefault="005A4870" w:rsidP="00797CAB">
      <w:pPr>
        <w:pStyle w:val="Firm3L3"/>
        <w:ind w:left="720"/>
        <w:rPr>
          <w:szCs w:val="22"/>
        </w:rPr>
      </w:pPr>
      <w:r w:rsidRPr="007D1172">
        <w:rPr>
          <w:szCs w:val="22"/>
        </w:rPr>
        <w:t>such other agreement expressly states that it overrides this Agreement in the relevant respect; and</w:t>
      </w:r>
    </w:p>
    <w:p w:rsidR="005A4870" w:rsidRPr="007D1172" w:rsidRDefault="005A4870" w:rsidP="00797CAB">
      <w:pPr>
        <w:pStyle w:val="Firm3L3"/>
        <w:ind w:left="720"/>
        <w:rPr>
          <w:szCs w:val="22"/>
        </w:rPr>
      </w:pPr>
      <w:r w:rsidRPr="007D1172">
        <w:rPr>
          <w:szCs w:val="22"/>
        </w:rPr>
        <w:lastRenderedPageBreak/>
        <w:t xml:space="preserve">the </w:t>
      </w:r>
      <w:r w:rsidR="00117DF5" w:rsidRPr="007D1172">
        <w:rPr>
          <w:szCs w:val="22"/>
        </w:rPr>
        <w:t>Parties</w:t>
      </w:r>
      <w:r w:rsidRPr="007D1172">
        <w:rPr>
          <w:szCs w:val="22"/>
        </w:rPr>
        <w:t xml:space="preserve"> are either also parties to that other agreement or otherwise expressly </w:t>
      </w:r>
      <w:r w:rsidR="00117DF5" w:rsidRPr="007D1172">
        <w:rPr>
          <w:szCs w:val="22"/>
        </w:rPr>
        <w:t xml:space="preserve">the Parties </w:t>
      </w:r>
      <w:r w:rsidRPr="007D1172">
        <w:rPr>
          <w:szCs w:val="22"/>
        </w:rPr>
        <w:t>agree in writing that such other agreement shall override this Agreement in that respect.</w:t>
      </w:r>
    </w:p>
    <w:p w:rsidR="005A4870" w:rsidRPr="007D1172" w:rsidRDefault="005A4870" w:rsidP="004814AD">
      <w:pPr>
        <w:pStyle w:val="Firm3L1"/>
        <w:jc w:val="center"/>
        <w:rPr>
          <w:szCs w:val="22"/>
        </w:rPr>
      </w:pPr>
      <w:bookmarkStart w:id="226" w:name="_Ref400549116"/>
      <w:bookmarkStart w:id="227" w:name="_Ref400549126"/>
      <w:bookmarkStart w:id="228" w:name="_Ref400549136"/>
      <w:bookmarkStart w:id="229" w:name="_Toc413968990"/>
      <w:bookmarkStart w:id="230" w:name="_Toc413977417"/>
      <w:bookmarkStart w:id="231" w:name="_Toc413978288"/>
      <w:bookmarkStart w:id="232" w:name="_Toc418087242"/>
      <w:r w:rsidRPr="007D1172">
        <w:rPr>
          <w:szCs w:val="22"/>
        </w:rPr>
        <w:t>Whole Agreement</w:t>
      </w:r>
      <w:bookmarkEnd w:id="226"/>
      <w:bookmarkEnd w:id="227"/>
      <w:bookmarkEnd w:id="228"/>
      <w:bookmarkEnd w:id="229"/>
      <w:bookmarkEnd w:id="230"/>
      <w:bookmarkEnd w:id="231"/>
      <w:bookmarkEnd w:id="232"/>
    </w:p>
    <w:p w:rsidR="005A4870" w:rsidRPr="007D1172" w:rsidRDefault="005A4870" w:rsidP="00797CAB">
      <w:pPr>
        <w:spacing w:after="240"/>
        <w:jc w:val="both"/>
        <w:rPr>
          <w:szCs w:val="22"/>
        </w:rPr>
      </w:pPr>
      <w:r w:rsidRPr="007D1172">
        <w:rPr>
          <w:szCs w:val="22"/>
        </w:rPr>
        <w:t>This Agreement and the other Transaction Documents together set out the whole agreement between the Parties in respect of the sale and purchase of the Shares and supersede any prior agreement (whether oral or written) relating to the Proposed Transaction. It is agreed that:</w:t>
      </w:r>
    </w:p>
    <w:p w:rsidR="005A4870" w:rsidRPr="007D1172" w:rsidRDefault="005A4870" w:rsidP="00797CAB">
      <w:pPr>
        <w:pStyle w:val="Firm3L3"/>
        <w:ind w:left="720"/>
        <w:rPr>
          <w:szCs w:val="22"/>
        </w:rPr>
      </w:pPr>
      <w:r w:rsidRPr="007D1172">
        <w:rPr>
          <w:szCs w:val="22"/>
        </w:rPr>
        <w:t>no Party shall have any claim or remedy in respect of any statement, representation, warranty or undertaking made by or on behalf of the other Party (or any of its Connected Persons) in relation to the Proposed Transaction which is not expressly set out in this Agreement or any other Transaction Document;</w:t>
      </w:r>
    </w:p>
    <w:p w:rsidR="005A4870" w:rsidRPr="007D1172" w:rsidRDefault="005A4870" w:rsidP="00797CAB">
      <w:pPr>
        <w:pStyle w:val="Firm3L3"/>
        <w:ind w:left="720"/>
        <w:rPr>
          <w:szCs w:val="22"/>
        </w:rPr>
      </w:pPr>
      <w:r w:rsidRPr="007D1172">
        <w:rPr>
          <w:szCs w:val="22"/>
        </w:rPr>
        <w:t>any terms or conditions implied by law in any jurisdiction in relation to the Proposed Transaction are excluded to the fullest extent permitted by law or, if incapable of exclusion, any right, or remedies in relation to them are irrevocably waived;</w:t>
      </w:r>
    </w:p>
    <w:p w:rsidR="005A4870" w:rsidRPr="007D1172" w:rsidRDefault="005A4870" w:rsidP="00797CAB">
      <w:pPr>
        <w:pStyle w:val="Firm3L3"/>
        <w:ind w:left="720"/>
        <w:rPr>
          <w:szCs w:val="22"/>
        </w:rPr>
      </w:pPr>
      <w:r w:rsidRPr="007D1172">
        <w:rPr>
          <w:szCs w:val="22"/>
        </w:rPr>
        <w:t>the only right or remedy of a party in relation to any provision of this Agreement or any other Transaction Document shall be for breach of this Agreement or the relevant Transaction Document; and</w:t>
      </w:r>
    </w:p>
    <w:p w:rsidR="00117DF5" w:rsidRPr="007D1172" w:rsidRDefault="005A4870" w:rsidP="00797CAB">
      <w:pPr>
        <w:pStyle w:val="Firm3L3"/>
        <w:ind w:left="720"/>
        <w:rPr>
          <w:b/>
          <w:szCs w:val="22"/>
        </w:rPr>
      </w:pPr>
      <w:r w:rsidRPr="007D1172">
        <w:rPr>
          <w:szCs w:val="22"/>
        </w:rPr>
        <w:t>except for any liability in respect of a breach of this Agreement or any other Transaction Document, no Party (or any of its Connected Persons) shall owe any duty of care or have any liability in tort or otherwise to the other Party (or its respective Connected Persons) in relation to the Proposed Transaction,</w:t>
      </w:r>
    </w:p>
    <w:p w:rsidR="005A4870" w:rsidRPr="007D1172" w:rsidRDefault="005A4870" w:rsidP="00797CAB">
      <w:pPr>
        <w:pStyle w:val="Firm3L3"/>
        <w:numPr>
          <w:ilvl w:val="0"/>
          <w:numId w:val="0"/>
        </w:numPr>
        <w:rPr>
          <w:b/>
          <w:szCs w:val="22"/>
        </w:rPr>
      </w:pPr>
      <w:r w:rsidRPr="007D1172">
        <w:rPr>
          <w:szCs w:val="22"/>
        </w:rPr>
        <w:t xml:space="preserve">provided that this clause shall not exclude any liability for (or remedy in respect of) fraud or fraudulent misrepresentation.  Each Party agrees to the terms of this clause </w:t>
      </w:r>
      <w:r w:rsidR="00117DF5" w:rsidRPr="007D1172">
        <w:rPr>
          <w:szCs w:val="22"/>
        </w:rPr>
        <w:fldChar w:fldCharType="begin"/>
      </w:r>
      <w:r w:rsidR="00117DF5" w:rsidRPr="007D1172">
        <w:rPr>
          <w:szCs w:val="22"/>
        </w:rPr>
        <w:instrText xml:space="preserve"> REF _Ref400549116 \r \h </w:instrText>
      </w:r>
      <w:r w:rsidR="004814AD" w:rsidRPr="007D1172">
        <w:rPr>
          <w:szCs w:val="22"/>
        </w:rPr>
        <w:instrText xml:space="preserve"> \* MERGEFORMAT </w:instrText>
      </w:r>
      <w:r w:rsidR="00117DF5" w:rsidRPr="007D1172">
        <w:rPr>
          <w:szCs w:val="22"/>
        </w:rPr>
      </w:r>
      <w:r w:rsidR="00117DF5" w:rsidRPr="007D1172">
        <w:rPr>
          <w:szCs w:val="22"/>
        </w:rPr>
        <w:fldChar w:fldCharType="separate"/>
      </w:r>
      <w:r w:rsidR="0097292B">
        <w:rPr>
          <w:szCs w:val="22"/>
          <w:cs/>
        </w:rPr>
        <w:t>‎</w:t>
      </w:r>
      <w:r w:rsidR="0097292B">
        <w:rPr>
          <w:szCs w:val="22"/>
        </w:rPr>
        <w:t>25</w:t>
      </w:r>
      <w:r w:rsidR="00117DF5" w:rsidRPr="007D1172">
        <w:rPr>
          <w:szCs w:val="22"/>
        </w:rPr>
        <w:fldChar w:fldCharType="end"/>
      </w:r>
      <w:r w:rsidRPr="007D1172">
        <w:rPr>
          <w:szCs w:val="22"/>
        </w:rPr>
        <w:t xml:space="preserve"> on its own behalf and as agent for each of its Connected Persons.  For the purpose of this clause</w:t>
      </w:r>
      <w:r w:rsidR="00654FA9">
        <w:rPr>
          <w:szCs w:val="22"/>
        </w:rPr>
        <w:t xml:space="preserve"> 26</w:t>
      </w:r>
      <w:r w:rsidRPr="007D1172">
        <w:rPr>
          <w:szCs w:val="22"/>
        </w:rPr>
        <w:t xml:space="preserve">, </w:t>
      </w:r>
      <w:r w:rsidRPr="007D1172">
        <w:rPr>
          <w:b/>
          <w:i/>
          <w:szCs w:val="22"/>
        </w:rPr>
        <w:t>Connected Persons</w:t>
      </w:r>
      <w:r w:rsidRPr="007D1172">
        <w:rPr>
          <w:szCs w:val="22"/>
        </w:rPr>
        <w:t xml:space="preserve"> means (in relation to a Party) the officers, employees, agents and advisers of that party or any of its Affiliates.</w:t>
      </w:r>
    </w:p>
    <w:p w:rsidR="00CC3785" w:rsidRPr="007D1172" w:rsidRDefault="00CC3785" w:rsidP="00797CAB">
      <w:pPr>
        <w:pStyle w:val="Firm3L1"/>
        <w:jc w:val="center"/>
        <w:rPr>
          <w:szCs w:val="22"/>
        </w:rPr>
      </w:pPr>
      <w:bookmarkStart w:id="233" w:name="_Toc413968991"/>
      <w:bookmarkStart w:id="234" w:name="_Toc413977418"/>
      <w:bookmarkStart w:id="235" w:name="_Toc413978289"/>
      <w:bookmarkStart w:id="236" w:name="_Toc418087243"/>
      <w:r w:rsidRPr="007D1172">
        <w:rPr>
          <w:szCs w:val="22"/>
        </w:rPr>
        <w:t>Withholdings and Set-Off</w:t>
      </w:r>
      <w:bookmarkEnd w:id="233"/>
      <w:bookmarkEnd w:id="234"/>
      <w:bookmarkEnd w:id="235"/>
      <w:bookmarkEnd w:id="236"/>
    </w:p>
    <w:p w:rsidR="00CC3785" w:rsidRPr="007D1172" w:rsidRDefault="00CC3785" w:rsidP="004814AD">
      <w:pPr>
        <w:pStyle w:val="Firm3L2"/>
        <w:rPr>
          <w:szCs w:val="22"/>
        </w:rPr>
      </w:pPr>
      <w:r w:rsidRPr="007D1172">
        <w:rPr>
          <w:szCs w:val="22"/>
        </w:rPr>
        <w:t>All sums payable under this Agreement or any of the Transaction Documents or for breach of any of the provisions of this Agreement or any of the Transaction Documents shall be paid free and clear of all deductions or withholdings whatsoever, save only as provided in this Agreement or as required by law.</w:t>
      </w:r>
    </w:p>
    <w:p w:rsidR="00CC3785" w:rsidRPr="007D1172" w:rsidRDefault="002A1694" w:rsidP="004814AD">
      <w:pPr>
        <w:pStyle w:val="Firm3L2"/>
        <w:rPr>
          <w:szCs w:val="22"/>
        </w:rPr>
      </w:pPr>
      <w:r>
        <w:rPr>
          <w:szCs w:val="22"/>
        </w:rPr>
        <w:t xml:space="preserve">Except as expressly provided in clause </w:t>
      </w:r>
      <w:r>
        <w:rPr>
          <w:szCs w:val="22"/>
        </w:rPr>
        <w:fldChar w:fldCharType="begin"/>
      </w:r>
      <w:r>
        <w:rPr>
          <w:szCs w:val="22"/>
        </w:rPr>
        <w:instrText xml:space="preserve"> REF _Ref408908017 \r \h </w:instrText>
      </w:r>
      <w:r>
        <w:rPr>
          <w:szCs w:val="22"/>
        </w:rPr>
      </w:r>
      <w:r>
        <w:rPr>
          <w:szCs w:val="22"/>
        </w:rPr>
        <w:fldChar w:fldCharType="separate"/>
      </w:r>
      <w:r w:rsidR="0097292B">
        <w:rPr>
          <w:szCs w:val="22"/>
          <w:cs/>
        </w:rPr>
        <w:t>‎</w:t>
      </w:r>
      <w:r w:rsidR="0097292B">
        <w:rPr>
          <w:szCs w:val="22"/>
        </w:rPr>
        <w:t>12.2</w:t>
      </w:r>
      <w:r>
        <w:rPr>
          <w:szCs w:val="22"/>
        </w:rPr>
        <w:fldChar w:fldCharType="end"/>
      </w:r>
      <w:r>
        <w:rPr>
          <w:szCs w:val="22"/>
        </w:rPr>
        <w:t>, e</w:t>
      </w:r>
      <w:r w:rsidR="00CC3785" w:rsidRPr="007D1172">
        <w:rPr>
          <w:szCs w:val="22"/>
        </w:rPr>
        <w:t>ach Party waives and relinquishes any right of set-off or counterclaim, deduction or retention which it might otherwise have out of any payments which it may be obliged to make (or procure be made) to any other Party pursuant to this Agreement or otherwise.</w:t>
      </w:r>
    </w:p>
    <w:p w:rsidR="005A4870" w:rsidRPr="007D1172" w:rsidRDefault="005A4870" w:rsidP="00797CAB">
      <w:pPr>
        <w:pStyle w:val="Firm3L1"/>
        <w:jc w:val="center"/>
        <w:rPr>
          <w:szCs w:val="22"/>
        </w:rPr>
      </w:pPr>
      <w:bookmarkStart w:id="237" w:name="_Ref402823391"/>
      <w:bookmarkStart w:id="238" w:name="_Toc413968992"/>
      <w:bookmarkStart w:id="239" w:name="_Toc413977419"/>
      <w:bookmarkStart w:id="240" w:name="_Toc413978290"/>
      <w:bookmarkStart w:id="241" w:name="_Toc418087244"/>
      <w:r w:rsidRPr="007D1172">
        <w:rPr>
          <w:szCs w:val="22"/>
        </w:rPr>
        <w:t>Waivers, Rights and Remedies</w:t>
      </w:r>
      <w:bookmarkEnd w:id="237"/>
      <w:bookmarkEnd w:id="238"/>
      <w:bookmarkEnd w:id="239"/>
      <w:bookmarkEnd w:id="240"/>
      <w:bookmarkEnd w:id="241"/>
    </w:p>
    <w:p w:rsidR="005A4870" w:rsidRPr="007D1172" w:rsidRDefault="005A4870" w:rsidP="004814AD">
      <w:pPr>
        <w:pStyle w:val="Firm3L2"/>
        <w:rPr>
          <w:szCs w:val="22"/>
        </w:rPr>
      </w:pPr>
      <w:r w:rsidRPr="007D1172">
        <w:rPr>
          <w:szCs w:val="22"/>
        </w:rPr>
        <w:t xml:space="preserve">Except as expressly provided in this Agreement, no failure or delay by any party in exercising any right or remedy relating to this Agreement or any of the Transaction Documents shall affect or operate as a waiver or variation of that right or remedy or </w:t>
      </w:r>
      <w:r w:rsidRPr="007D1172">
        <w:rPr>
          <w:szCs w:val="22"/>
        </w:rPr>
        <w:lastRenderedPageBreak/>
        <w:t>preclude its exercise at any subsequent time.  No single or partial exercise of any such right or remedy shall preclude any further exercise of it or the exercise of any other remedy.</w:t>
      </w:r>
    </w:p>
    <w:p w:rsidR="00117DF5" w:rsidRPr="007D1172" w:rsidRDefault="00117DF5" w:rsidP="004814AD">
      <w:pPr>
        <w:pStyle w:val="Firm3L2"/>
        <w:rPr>
          <w:szCs w:val="22"/>
        </w:rPr>
      </w:pPr>
      <w:r w:rsidRPr="007D1172">
        <w:rPr>
          <w:szCs w:val="22"/>
        </w:rPr>
        <w:t xml:space="preserve">The aggregate total liability of each of the Sellers in respect of all Claims under this Agreement shall not exceed an amount equal to its individual consideration (as set out in clause </w:t>
      </w:r>
      <w:r w:rsidR="00797CAB" w:rsidRPr="007D1172">
        <w:rPr>
          <w:szCs w:val="22"/>
        </w:rPr>
        <w:fldChar w:fldCharType="begin"/>
      </w:r>
      <w:r w:rsidR="00797CAB" w:rsidRPr="007D1172">
        <w:rPr>
          <w:szCs w:val="22"/>
        </w:rPr>
        <w:instrText xml:space="preserve"> REF _Ref402821833 \w \h </w:instrText>
      </w:r>
      <w:r w:rsidR="007D1172" w:rsidRPr="007D1172">
        <w:rPr>
          <w:szCs w:val="22"/>
        </w:rPr>
        <w:instrText xml:space="preserve"> \* MERGEFORMAT </w:instrText>
      </w:r>
      <w:r w:rsidR="00797CAB" w:rsidRPr="007D1172">
        <w:rPr>
          <w:szCs w:val="22"/>
        </w:rPr>
      </w:r>
      <w:r w:rsidR="00797CAB" w:rsidRPr="007D1172">
        <w:rPr>
          <w:szCs w:val="22"/>
        </w:rPr>
        <w:fldChar w:fldCharType="separate"/>
      </w:r>
      <w:r w:rsidR="0097292B">
        <w:rPr>
          <w:szCs w:val="22"/>
          <w:cs/>
        </w:rPr>
        <w:t>‎</w:t>
      </w:r>
      <w:r w:rsidR="0097292B">
        <w:rPr>
          <w:szCs w:val="22"/>
        </w:rPr>
        <w:t>2.2</w:t>
      </w:r>
      <w:r w:rsidR="00797CAB" w:rsidRPr="007D1172">
        <w:rPr>
          <w:szCs w:val="22"/>
        </w:rPr>
        <w:fldChar w:fldCharType="end"/>
      </w:r>
      <w:r w:rsidR="008A0D6D">
        <w:rPr>
          <w:szCs w:val="22"/>
        </w:rPr>
        <w:t>).</w:t>
      </w:r>
    </w:p>
    <w:p w:rsidR="003F1449" w:rsidRPr="007D1172" w:rsidRDefault="003F1449" w:rsidP="004814AD">
      <w:pPr>
        <w:pStyle w:val="Firm3L2"/>
        <w:rPr>
          <w:szCs w:val="22"/>
        </w:rPr>
      </w:pPr>
      <w:r w:rsidRPr="007D1172">
        <w:rPr>
          <w:szCs w:val="22"/>
        </w:rPr>
        <w:t xml:space="preserve">Any indemnity contained in this Agreement shall be calculated on an after tax basis so as to take into account the amount and timing of any tax </w:t>
      </w:r>
      <w:r w:rsidR="002A034F">
        <w:rPr>
          <w:szCs w:val="22"/>
        </w:rPr>
        <w:t xml:space="preserve">deducted or withheld from the payment or </w:t>
      </w:r>
      <w:r w:rsidRPr="007D1172">
        <w:rPr>
          <w:szCs w:val="22"/>
        </w:rPr>
        <w:t xml:space="preserve">which becomes payable by the recipient of the payment </w:t>
      </w:r>
      <w:r w:rsidR="002A034F">
        <w:rPr>
          <w:szCs w:val="22"/>
        </w:rPr>
        <w:t xml:space="preserve">(or any subsidiary undertaking or parent undertaking of the recipient) </w:t>
      </w:r>
      <w:r w:rsidRPr="007D1172">
        <w:rPr>
          <w:szCs w:val="22"/>
        </w:rPr>
        <w:t xml:space="preserve">as a result of the payment being subject to tax in the hands of the recipient </w:t>
      </w:r>
      <w:r w:rsidR="002049B6">
        <w:rPr>
          <w:szCs w:val="22"/>
        </w:rPr>
        <w:t xml:space="preserve">(or any subsidiary undertaking or parent undertaking of the recipient) </w:t>
      </w:r>
      <w:r w:rsidRPr="007D1172">
        <w:rPr>
          <w:szCs w:val="22"/>
        </w:rPr>
        <w:t>and the amount and timing of utilisation of any relief which is obtained by the recipient of the payment (or any subsidiary undertaking or parent undertaking of the recipient) to the extent that such relief is attributable to the mat</w:t>
      </w:r>
      <w:r w:rsidR="00797CAB" w:rsidRPr="007D1172">
        <w:rPr>
          <w:szCs w:val="22"/>
        </w:rPr>
        <w:t>ter giving rise to the payment</w:t>
      </w:r>
      <w:r w:rsidR="002A034F">
        <w:rPr>
          <w:szCs w:val="22"/>
        </w:rPr>
        <w:t xml:space="preserve"> so as to leave the recipient of the payment </w:t>
      </w:r>
      <w:r w:rsidR="000825C9">
        <w:rPr>
          <w:szCs w:val="22"/>
        </w:rPr>
        <w:t xml:space="preserve">in no better and no </w:t>
      </w:r>
      <w:r w:rsidR="00B40160">
        <w:rPr>
          <w:szCs w:val="22"/>
        </w:rPr>
        <w:t xml:space="preserve">worse an after-tax position, taking the aggregate after-tax position of the recipient, and any subsidiary undertaking or parent undertaking of the recipient (as the case may be), </w:t>
      </w:r>
      <w:r w:rsidR="000825C9">
        <w:rPr>
          <w:szCs w:val="22"/>
        </w:rPr>
        <w:t>than it would have been in had the matter giving rise to the payment not occurred</w:t>
      </w:r>
      <w:r w:rsidR="00797CAB" w:rsidRPr="007D1172">
        <w:rPr>
          <w:szCs w:val="22"/>
        </w:rPr>
        <w:t>.</w:t>
      </w:r>
    </w:p>
    <w:p w:rsidR="005A4870" w:rsidRPr="007D1172" w:rsidRDefault="00117DF5" w:rsidP="004814AD">
      <w:pPr>
        <w:pStyle w:val="Firm3L1"/>
        <w:jc w:val="center"/>
        <w:rPr>
          <w:szCs w:val="22"/>
        </w:rPr>
      </w:pPr>
      <w:r w:rsidRPr="007D1172" w:rsidDel="00117DF5">
        <w:rPr>
          <w:szCs w:val="22"/>
        </w:rPr>
        <w:t xml:space="preserve"> </w:t>
      </w:r>
      <w:bookmarkStart w:id="242" w:name="_Toc413968993"/>
      <w:bookmarkStart w:id="243" w:name="_Toc413977420"/>
      <w:bookmarkStart w:id="244" w:name="_Toc413978291"/>
      <w:bookmarkStart w:id="245" w:name="_Toc418087245"/>
      <w:r w:rsidR="005A4870" w:rsidRPr="007D1172">
        <w:rPr>
          <w:szCs w:val="22"/>
        </w:rPr>
        <w:t>Counterparts</w:t>
      </w:r>
      <w:bookmarkEnd w:id="242"/>
      <w:bookmarkEnd w:id="243"/>
      <w:bookmarkEnd w:id="244"/>
      <w:bookmarkEnd w:id="245"/>
    </w:p>
    <w:p w:rsidR="005A4870" w:rsidRPr="007D1172" w:rsidRDefault="005A4870" w:rsidP="00797CAB">
      <w:pPr>
        <w:spacing w:after="240"/>
        <w:jc w:val="both"/>
        <w:rPr>
          <w:szCs w:val="22"/>
        </w:rPr>
      </w:pPr>
      <w:r w:rsidRPr="007D1172">
        <w:rPr>
          <w:szCs w:val="22"/>
        </w:rPr>
        <w:t>This Agreement may be executed in any number of counterparts, and by each Party on separate counterparts. Each counterpart is an original, but all counterparts shall together constitute one and the same instrument. Delivery of a counterpart of this Agreement by e-mail attachment or telecopy shall be an effective mode of delivery.</w:t>
      </w:r>
    </w:p>
    <w:p w:rsidR="005A4870" w:rsidRPr="007D1172" w:rsidRDefault="00DF5F1C" w:rsidP="004814AD">
      <w:pPr>
        <w:pStyle w:val="Firm3L1"/>
        <w:jc w:val="center"/>
        <w:rPr>
          <w:szCs w:val="22"/>
        </w:rPr>
      </w:pPr>
      <w:r w:rsidRPr="007D1172" w:rsidDel="00DF5F1C">
        <w:rPr>
          <w:szCs w:val="22"/>
        </w:rPr>
        <w:t xml:space="preserve"> </w:t>
      </w:r>
      <w:bookmarkStart w:id="246" w:name="_Ref400551503"/>
      <w:bookmarkStart w:id="247" w:name="_Toc413968994"/>
      <w:bookmarkStart w:id="248" w:name="_Toc413977421"/>
      <w:bookmarkStart w:id="249" w:name="_Toc413978292"/>
      <w:bookmarkStart w:id="250" w:name="_Toc418087246"/>
      <w:r w:rsidR="005A4870" w:rsidRPr="007D1172">
        <w:rPr>
          <w:szCs w:val="22"/>
        </w:rPr>
        <w:t>Variations</w:t>
      </w:r>
      <w:bookmarkEnd w:id="246"/>
      <w:bookmarkEnd w:id="247"/>
      <w:bookmarkEnd w:id="248"/>
      <w:bookmarkEnd w:id="249"/>
      <w:bookmarkEnd w:id="250"/>
    </w:p>
    <w:p w:rsidR="005A4870" w:rsidRPr="007D1172" w:rsidRDefault="005A4870" w:rsidP="00797CAB">
      <w:pPr>
        <w:spacing w:after="240"/>
        <w:jc w:val="both"/>
        <w:rPr>
          <w:szCs w:val="22"/>
        </w:rPr>
      </w:pPr>
      <w:r w:rsidRPr="007D1172">
        <w:rPr>
          <w:szCs w:val="22"/>
        </w:rPr>
        <w:t>No amendment of this Agreement (or of any other Transaction Document) shall be valid unless it is in writing and duly executed by or on behalf of all of the Parties to it</w:t>
      </w:r>
      <w:r w:rsidR="00797CAB" w:rsidRPr="007D1172">
        <w:rPr>
          <w:szCs w:val="22"/>
        </w:rPr>
        <w:t>.</w:t>
      </w:r>
    </w:p>
    <w:p w:rsidR="005A4870" w:rsidRPr="007D1172" w:rsidRDefault="005A4870" w:rsidP="004814AD">
      <w:pPr>
        <w:pStyle w:val="Firm3L1"/>
        <w:jc w:val="center"/>
        <w:rPr>
          <w:szCs w:val="22"/>
        </w:rPr>
      </w:pPr>
      <w:bookmarkStart w:id="251" w:name="_Ref400551508"/>
      <w:bookmarkStart w:id="252" w:name="_Toc413968995"/>
      <w:bookmarkStart w:id="253" w:name="_Toc413977422"/>
      <w:bookmarkStart w:id="254" w:name="_Toc413978293"/>
      <w:bookmarkStart w:id="255" w:name="_Toc418087247"/>
      <w:r w:rsidRPr="007D1172">
        <w:rPr>
          <w:szCs w:val="22"/>
        </w:rPr>
        <w:t>Invalidity</w:t>
      </w:r>
      <w:bookmarkEnd w:id="251"/>
      <w:bookmarkEnd w:id="252"/>
      <w:bookmarkEnd w:id="253"/>
      <w:bookmarkEnd w:id="254"/>
      <w:bookmarkEnd w:id="255"/>
    </w:p>
    <w:p w:rsidR="005A4870" w:rsidRPr="007D1172" w:rsidRDefault="005A4870" w:rsidP="00797CAB">
      <w:pPr>
        <w:spacing w:after="240"/>
        <w:jc w:val="both"/>
        <w:rPr>
          <w:b/>
          <w:szCs w:val="22"/>
        </w:rPr>
      </w:pPr>
      <w:r w:rsidRPr="007D1172">
        <w:rPr>
          <w:szCs w:val="22"/>
        </w:rPr>
        <w:t xml:space="preserve">Each of the provisions of this Agreement and the other Transaction Documents is severable.  If any such provision is held to be or becomes invalid or unenforceable under the law of any jurisdiction, </w:t>
      </w:r>
      <w:r w:rsidR="004934BA" w:rsidRPr="007D1172">
        <w:rPr>
          <w:szCs w:val="22"/>
        </w:rPr>
        <w:t xml:space="preserve">it shall have no effect in that respect and </w:t>
      </w:r>
      <w:r w:rsidRPr="007D1172">
        <w:rPr>
          <w:szCs w:val="22"/>
        </w:rPr>
        <w:t>the Parties shall use all reasonable efforts to replace it with a valid and enforceable substitute provision the effect of which is as close to its intended effect as possible.</w:t>
      </w:r>
    </w:p>
    <w:p w:rsidR="005A4870" w:rsidRPr="007D1172" w:rsidRDefault="005A4870" w:rsidP="00797CAB">
      <w:pPr>
        <w:pStyle w:val="Firm3L1"/>
        <w:jc w:val="center"/>
        <w:rPr>
          <w:szCs w:val="22"/>
        </w:rPr>
      </w:pPr>
      <w:bookmarkStart w:id="256" w:name="_Ref400548576"/>
      <w:bookmarkStart w:id="257" w:name="_Ref400549155"/>
      <w:bookmarkStart w:id="258" w:name="_Ref400549164"/>
      <w:bookmarkStart w:id="259" w:name="_Ref400549172"/>
      <w:bookmarkStart w:id="260" w:name="_Toc413968996"/>
      <w:bookmarkStart w:id="261" w:name="_Toc413977423"/>
      <w:bookmarkStart w:id="262" w:name="_Toc413978294"/>
      <w:bookmarkStart w:id="263" w:name="_Toc418087248"/>
      <w:r w:rsidRPr="007D1172">
        <w:rPr>
          <w:szCs w:val="22"/>
        </w:rPr>
        <w:t>Third Party Enforcement Rights</w:t>
      </w:r>
      <w:bookmarkEnd w:id="256"/>
      <w:bookmarkEnd w:id="257"/>
      <w:bookmarkEnd w:id="258"/>
      <w:bookmarkEnd w:id="259"/>
      <w:bookmarkEnd w:id="260"/>
      <w:bookmarkEnd w:id="261"/>
      <w:bookmarkEnd w:id="262"/>
      <w:bookmarkEnd w:id="263"/>
    </w:p>
    <w:p w:rsidR="004934BA" w:rsidRPr="007D1172" w:rsidRDefault="005A4870" w:rsidP="0097292B">
      <w:pPr>
        <w:pStyle w:val="Firm3L2"/>
        <w:rPr>
          <w:szCs w:val="22"/>
        </w:rPr>
      </w:pPr>
      <w:bookmarkStart w:id="264" w:name="_Ref400549147"/>
      <w:r w:rsidRPr="007D1172">
        <w:rPr>
          <w:szCs w:val="22"/>
        </w:rPr>
        <w:t xml:space="preserve">The Connected Persons shall have the right to enforce the </w:t>
      </w:r>
      <w:r w:rsidR="00797CAB" w:rsidRPr="007D1172">
        <w:rPr>
          <w:szCs w:val="22"/>
        </w:rPr>
        <w:t xml:space="preserve">relevant </w:t>
      </w:r>
      <w:r w:rsidRPr="007D1172">
        <w:rPr>
          <w:szCs w:val="22"/>
        </w:rPr>
        <w:t>terms of claus</w:t>
      </w:r>
      <w:r w:rsidR="00797CAB" w:rsidRPr="007D1172">
        <w:rPr>
          <w:szCs w:val="22"/>
        </w:rPr>
        <w:t>e</w:t>
      </w:r>
      <w:r w:rsidR="00654FA9">
        <w:rPr>
          <w:szCs w:val="22"/>
        </w:rPr>
        <w:t xml:space="preserve"> 26</w:t>
      </w:r>
      <w:r w:rsidR="004934BA" w:rsidRPr="007D1172">
        <w:rPr>
          <w:szCs w:val="22"/>
        </w:rPr>
        <w:t xml:space="preserve">, the Covered Persons shall have the right to enforce the terms of clauses </w:t>
      </w:r>
      <w:r w:rsidR="00EC03F0">
        <w:rPr>
          <w:szCs w:val="22"/>
        </w:rPr>
        <w:fldChar w:fldCharType="begin"/>
      </w:r>
      <w:r w:rsidR="00EC03F0">
        <w:rPr>
          <w:szCs w:val="22"/>
        </w:rPr>
        <w:instrText xml:space="preserve"> REF _Ref417898168 \r \h </w:instrText>
      </w:r>
      <w:r w:rsidR="00EC03F0">
        <w:rPr>
          <w:szCs w:val="22"/>
        </w:rPr>
      </w:r>
      <w:r w:rsidR="00EC03F0">
        <w:rPr>
          <w:szCs w:val="22"/>
        </w:rPr>
        <w:fldChar w:fldCharType="separate"/>
      </w:r>
      <w:r w:rsidR="0097292B">
        <w:rPr>
          <w:szCs w:val="22"/>
          <w:cs/>
        </w:rPr>
        <w:t>‎</w:t>
      </w:r>
      <w:r w:rsidR="0097292B">
        <w:rPr>
          <w:szCs w:val="22"/>
        </w:rPr>
        <w:t>11.3</w:t>
      </w:r>
      <w:r w:rsidR="00EC03F0">
        <w:rPr>
          <w:szCs w:val="22"/>
        </w:rPr>
        <w:fldChar w:fldCharType="end"/>
      </w:r>
      <w:r w:rsidR="00797CAB" w:rsidRPr="007D1172">
        <w:rPr>
          <w:szCs w:val="22"/>
        </w:rPr>
        <w:t xml:space="preserve"> </w:t>
      </w:r>
      <w:r w:rsidR="004934BA" w:rsidRPr="007D1172">
        <w:rPr>
          <w:szCs w:val="22"/>
        </w:rPr>
        <w:t xml:space="preserve">to </w:t>
      </w:r>
      <w:r w:rsidR="004E0774">
        <w:rPr>
          <w:szCs w:val="22"/>
        </w:rPr>
        <w:fldChar w:fldCharType="begin"/>
      </w:r>
      <w:r w:rsidR="004E0774">
        <w:rPr>
          <w:szCs w:val="22"/>
        </w:rPr>
        <w:instrText xml:space="preserve"> REF _Ref415047330 \w \h </w:instrText>
      </w:r>
      <w:r w:rsidR="004E0774">
        <w:rPr>
          <w:szCs w:val="22"/>
        </w:rPr>
      </w:r>
      <w:r w:rsidR="004E0774">
        <w:rPr>
          <w:szCs w:val="22"/>
        </w:rPr>
        <w:fldChar w:fldCharType="separate"/>
      </w:r>
      <w:r w:rsidR="0097292B">
        <w:rPr>
          <w:szCs w:val="22"/>
          <w:cs/>
        </w:rPr>
        <w:t>‎</w:t>
      </w:r>
      <w:r w:rsidR="0097292B">
        <w:rPr>
          <w:szCs w:val="22"/>
        </w:rPr>
        <w:t>11.5</w:t>
      </w:r>
      <w:r w:rsidR="004E0774">
        <w:rPr>
          <w:szCs w:val="22"/>
        </w:rPr>
        <w:fldChar w:fldCharType="end"/>
      </w:r>
      <w:r w:rsidR="00797CAB" w:rsidRPr="007D1172">
        <w:rPr>
          <w:szCs w:val="22"/>
        </w:rPr>
        <w:t xml:space="preserve"> </w:t>
      </w:r>
      <w:r w:rsidR="004934BA" w:rsidRPr="007D1172">
        <w:rPr>
          <w:szCs w:val="22"/>
        </w:rPr>
        <w:t>(inclusive)</w:t>
      </w:r>
      <w:r w:rsidR="00797CAB" w:rsidRPr="007D1172">
        <w:rPr>
          <w:szCs w:val="22"/>
        </w:rPr>
        <w:t xml:space="preserve">, the relevant Target Company shall have the right to enforce clause </w:t>
      </w:r>
      <w:r w:rsidR="00EC03F0">
        <w:rPr>
          <w:szCs w:val="22"/>
        </w:rPr>
        <w:fldChar w:fldCharType="begin"/>
      </w:r>
      <w:r w:rsidR="00EC03F0">
        <w:rPr>
          <w:szCs w:val="22"/>
        </w:rPr>
        <w:instrText xml:space="preserve"> REF _Ref417898168 \r \h </w:instrText>
      </w:r>
      <w:r w:rsidR="00EC03F0">
        <w:rPr>
          <w:szCs w:val="22"/>
        </w:rPr>
      </w:r>
      <w:r w:rsidR="00EC03F0">
        <w:rPr>
          <w:szCs w:val="22"/>
        </w:rPr>
        <w:fldChar w:fldCharType="separate"/>
      </w:r>
      <w:r w:rsidR="0097292B">
        <w:rPr>
          <w:szCs w:val="22"/>
          <w:cs/>
        </w:rPr>
        <w:t>‎</w:t>
      </w:r>
      <w:r w:rsidR="0097292B">
        <w:rPr>
          <w:szCs w:val="22"/>
        </w:rPr>
        <w:t>11.3</w:t>
      </w:r>
      <w:r w:rsidR="00EC03F0">
        <w:rPr>
          <w:szCs w:val="22"/>
        </w:rPr>
        <w:fldChar w:fldCharType="end"/>
      </w:r>
      <w:r w:rsidR="00F0768D">
        <w:rPr>
          <w:szCs w:val="22"/>
        </w:rPr>
        <w:t xml:space="preserve"> </w:t>
      </w:r>
      <w:r w:rsidR="004934BA" w:rsidRPr="007D1172">
        <w:rPr>
          <w:szCs w:val="22"/>
        </w:rPr>
        <w:t>and the Company shall have the right to enforce clause</w:t>
      </w:r>
      <w:r w:rsidR="00FB5E74" w:rsidRPr="007D1172">
        <w:rPr>
          <w:szCs w:val="22"/>
        </w:rPr>
        <w:t xml:space="preserve"> </w:t>
      </w:r>
      <w:r w:rsidR="00FB5E74" w:rsidRPr="007D1172">
        <w:rPr>
          <w:szCs w:val="22"/>
        </w:rPr>
        <w:fldChar w:fldCharType="begin"/>
      </w:r>
      <w:r w:rsidR="00FB5E74" w:rsidRPr="007D1172">
        <w:rPr>
          <w:szCs w:val="22"/>
        </w:rPr>
        <w:instrText xml:space="preserve"> REF _Ref402822297 \w \h </w:instrText>
      </w:r>
      <w:r w:rsidR="007D1172" w:rsidRPr="007D1172">
        <w:rPr>
          <w:szCs w:val="22"/>
        </w:rPr>
        <w:instrText xml:space="preserve"> \* MERGEFORMAT </w:instrText>
      </w:r>
      <w:r w:rsidR="00FB5E74" w:rsidRPr="007D1172">
        <w:rPr>
          <w:szCs w:val="22"/>
        </w:rPr>
      </w:r>
      <w:r w:rsidR="00FB5E74" w:rsidRPr="007D1172">
        <w:rPr>
          <w:szCs w:val="22"/>
        </w:rPr>
        <w:fldChar w:fldCharType="separate"/>
      </w:r>
      <w:r w:rsidR="0097292B">
        <w:rPr>
          <w:szCs w:val="22"/>
          <w:cs/>
        </w:rPr>
        <w:t>‎</w:t>
      </w:r>
      <w:r w:rsidR="0097292B">
        <w:rPr>
          <w:szCs w:val="22"/>
        </w:rPr>
        <w:t>6.3</w:t>
      </w:r>
      <w:r w:rsidR="00FB5E74" w:rsidRPr="007D1172">
        <w:rPr>
          <w:szCs w:val="22"/>
        </w:rPr>
        <w:fldChar w:fldCharType="end"/>
      </w:r>
      <w:r w:rsidR="00FB5E74" w:rsidRPr="007D1172">
        <w:rPr>
          <w:szCs w:val="22"/>
        </w:rPr>
        <w:t xml:space="preserve"> </w:t>
      </w:r>
      <w:r w:rsidRPr="007D1172">
        <w:rPr>
          <w:szCs w:val="22"/>
        </w:rPr>
        <w:t>by reason of the Contracts (Rights of Third Parties) Act 1999.  This right is subject to</w:t>
      </w:r>
      <w:r w:rsidR="004934BA" w:rsidRPr="007D1172">
        <w:rPr>
          <w:szCs w:val="22"/>
        </w:rPr>
        <w:t xml:space="preserve"> the:</w:t>
      </w:r>
    </w:p>
    <w:p w:rsidR="004934BA" w:rsidRPr="007D1172" w:rsidRDefault="005A4870" w:rsidP="004814AD">
      <w:pPr>
        <w:pStyle w:val="Firm3L3"/>
        <w:rPr>
          <w:szCs w:val="22"/>
        </w:rPr>
      </w:pPr>
      <w:r w:rsidRPr="007D1172">
        <w:rPr>
          <w:szCs w:val="22"/>
        </w:rPr>
        <w:t>rights of the Parties to amend or vary this Agreement without the consent of any Connected Person</w:t>
      </w:r>
      <w:r w:rsidR="004934BA" w:rsidRPr="007D1172">
        <w:rPr>
          <w:szCs w:val="22"/>
        </w:rPr>
        <w:t>, Covered Person or</w:t>
      </w:r>
      <w:r w:rsidR="00FB5E74" w:rsidRPr="007D1172">
        <w:rPr>
          <w:szCs w:val="22"/>
        </w:rPr>
        <w:t xml:space="preserve"> Target Company and without the </w:t>
      </w:r>
      <w:r w:rsidR="00FB5E74" w:rsidRPr="007D1172">
        <w:rPr>
          <w:szCs w:val="22"/>
        </w:rPr>
        <w:lastRenderedPageBreak/>
        <w:t>consent of</w:t>
      </w:r>
      <w:r w:rsidR="004934BA" w:rsidRPr="007D1172">
        <w:rPr>
          <w:szCs w:val="22"/>
        </w:rPr>
        <w:t xml:space="preserve"> the Company (in each case, except in its capacity as a party to this Agreement)</w:t>
      </w:r>
      <w:r w:rsidR="00B568E0">
        <w:rPr>
          <w:szCs w:val="22"/>
        </w:rPr>
        <w:t>;</w:t>
      </w:r>
      <w:r w:rsidRPr="007D1172">
        <w:rPr>
          <w:szCs w:val="22"/>
        </w:rPr>
        <w:t xml:space="preserve"> and</w:t>
      </w:r>
    </w:p>
    <w:p w:rsidR="005A4870" w:rsidRPr="007D1172" w:rsidRDefault="005A4870" w:rsidP="004814AD">
      <w:pPr>
        <w:pStyle w:val="Firm3L3"/>
        <w:rPr>
          <w:szCs w:val="22"/>
        </w:rPr>
      </w:pPr>
      <w:r w:rsidRPr="007D1172">
        <w:rPr>
          <w:szCs w:val="22"/>
        </w:rPr>
        <w:t>other terms and conditions of this Agreement.</w:t>
      </w:r>
      <w:bookmarkEnd w:id="264"/>
    </w:p>
    <w:p w:rsidR="005A4870" w:rsidRPr="007D1172" w:rsidRDefault="005A4870" w:rsidP="00E2298C">
      <w:pPr>
        <w:pStyle w:val="Firm3L2"/>
        <w:rPr>
          <w:szCs w:val="22"/>
        </w:rPr>
      </w:pPr>
      <w:r w:rsidRPr="007D1172">
        <w:rPr>
          <w:szCs w:val="22"/>
        </w:rPr>
        <w:t xml:space="preserve">Except as provided in clause </w:t>
      </w:r>
      <w:r w:rsidR="00DE4B98" w:rsidRPr="007D1172">
        <w:rPr>
          <w:szCs w:val="22"/>
        </w:rPr>
        <w:fldChar w:fldCharType="begin"/>
      </w:r>
      <w:r w:rsidR="00DE4B98" w:rsidRPr="007D1172">
        <w:rPr>
          <w:szCs w:val="22"/>
        </w:rPr>
        <w:instrText xml:space="preserve"> REF _Ref400549147 \n \h </w:instrText>
      </w:r>
      <w:r w:rsidR="004814AD" w:rsidRPr="007D1172">
        <w:rPr>
          <w:szCs w:val="22"/>
        </w:rPr>
        <w:instrText xml:space="preserve"> \* MERGEFORMAT </w:instrText>
      </w:r>
      <w:r w:rsidR="00DE4B98" w:rsidRPr="007D1172">
        <w:rPr>
          <w:szCs w:val="22"/>
        </w:rPr>
      </w:r>
      <w:r w:rsidR="00DE4B98" w:rsidRPr="007D1172">
        <w:rPr>
          <w:szCs w:val="22"/>
        </w:rPr>
        <w:fldChar w:fldCharType="separate"/>
      </w:r>
      <w:r w:rsidR="0097292B">
        <w:rPr>
          <w:szCs w:val="22"/>
          <w:cs/>
        </w:rPr>
        <w:t>‎</w:t>
      </w:r>
      <w:r w:rsidR="0097292B">
        <w:rPr>
          <w:szCs w:val="22"/>
        </w:rPr>
        <w:t>31.1</w:t>
      </w:r>
      <w:r w:rsidR="00DE4B98" w:rsidRPr="007D1172">
        <w:rPr>
          <w:szCs w:val="22"/>
        </w:rPr>
        <w:fldChar w:fldCharType="end"/>
      </w:r>
      <w:r w:rsidRPr="007D1172">
        <w:rPr>
          <w:szCs w:val="22"/>
        </w:rPr>
        <w:t>, a person who is not a party to this Agreement shall have no right under the Contracts (Rights of Third Parties) Act 1999 to enforce any of its terms.</w:t>
      </w:r>
    </w:p>
    <w:p w:rsidR="005A4870" w:rsidRPr="007D1172" w:rsidRDefault="004934BA" w:rsidP="004814AD">
      <w:pPr>
        <w:pStyle w:val="Firm3L1"/>
        <w:jc w:val="center"/>
        <w:rPr>
          <w:szCs w:val="22"/>
        </w:rPr>
      </w:pPr>
      <w:r w:rsidRPr="007D1172" w:rsidDel="004934BA">
        <w:rPr>
          <w:szCs w:val="22"/>
        </w:rPr>
        <w:t xml:space="preserve"> </w:t>
      </w:r>
      <w:bookmarkStart w:id="265" w:name="_Ref400551517"/>
      <w:bookmarkStart w:id="266" w:name="_Toc413968997"/>
      <w:bookmarkStart w:id="267" w:name="_Toc413977424"/>
      <w:bookmarkStart w:id="268" w:name="_Toc413978295"/>
      <w:bookmarkStart w:id="269" w:name="_Toc418087249"/>
      <w:r w:rsidR="005A4870" w:rsidRPr="007D1172">
        <w:rPr>
          <w:szCs w:val="22"/>
        </w:rPr>
        <w:t>Governing Law and Jurisdiction</w:t>
      </w:r>
      <w:bookmarkEnd w:id="265"/>
      <w:bookmarkEnd w:id="266"/>
      <w:bookmarkEnd w:id="267"/>
      <w:bookmarkEnd w:id="268"/>
      <w:bookmarkEnd w:id="269"/>
    </w:p>
    <w:p w:rsidR="005A4870" w:rsidRPr="007D1172" w:rsidRDefault="005A4870" w:rsidP="00E2298C">
      <w:pPr>
        <w:pStyle w:val="Firm3L2"/>
        <w:rPr>
          <w:szCs w:val="22"/>
        </w:rPr>
      </w:pPr>
      <w:r w:rsidRPr="007D1172">
        <w:rPr>
          <w:szCs w:val="22"/>
        </w:rPr>
        <w:t>This Agreement and any non-contractual obligations arising out of or in connection with this Agreement shall be governed by, and interpreted in accordance with, English law.</w:t>
      </w:r>
    </w:p>
    <w:p w:rsidR="005A4870" w:rsidRPr="007D1172" w:rsidRDefault="005A4870" w:rsidP="00E2298C">
      <w:pPr>
        <w:pStyle w:val="Firm3L2"/>
        <w:rPr>
          <w:szCs w:val="22"/>
        </w:rPr>
      </w:pPr>
      <w:r w:rsidRPr="007D1172">
        <w:rPr>
          <w:szCs w:val="22"/>
        </w:rPr>
        <w:t>The English courts shall have exclusive jurisdiction in relation to all disputes arising out of or in connection with this Agreement (including claims for set-off and counterclaims), including disputes arising out of or in connection with: (i) the creation, validity, effect, interpretation, performance or non-performance of, or the legal relationships established by, this Agreement; and (ii) any non-contractual obligations arising out of or in connection with this Agreement. For such purposes</w:t>
      </w:r>
      <w:r w:rsidR="00C250D2">
        <w:rPr>
          <w:szCs w:val="22"/>
        </w:rPr>
        <w:t>,</w:t>
      </w:r>
      <w:r w:rsidRPr="007D1172">
        <w:rPr>
          <w:szCs w:val="22"/>
        </w:rPr>
        <w:t xml:space="preserve"> each Party irrevocably submits to the jurisdiction of the English courts</w:t>
      </w:r>
      <w:r w:rsidR="005D0404" w:rsidRPr="007D1172">
        <w:rPr>
          <w:szCs w:val="22"/>
        </w:rPr>
        <w:t xml:space="preserve"> and</w:t>
      </w:r>
      <w:r w:rsidRPr="007D1172">
        <w:rPr>
          <w:szCs w:val="22"/>
        </w:rPr>
        <w:t xml:space="preserve"> waives any objection to the </w:t>
      </w:r>
      <w:r w:rsidR="005D0404" w:rsidRPr="007D1172">
        <w:rPr>
          <w:szCs w:val="22"/>
        </w:rPr>
        <w:t xml:space="preserve">exercise of such </w:t>
      </w:r>
      <w:r w:rsidRPr="007D1172">
        <w:rPr>
          <w:szCs w:val="22"/>
        </w:rPr>
        <w:t>jurisdiction.</w:t>
      </w:r>
    </w:p>
    <w:p w:rsidR="0061007F" w:rsidRPr="007D1172" w:rsidRDefault="0061007F" w:rsidP="008D5A1C">
      <w:pPr>
        <w:spacing w:after="240"/>
        <w:ind w:left="720"/>
        <w:jc w:val="both"/>
        <w:rPr>
          <w:szCs w:val="22"/>
        </w:rPr>
        <w:sectPr w:rsidR="0061007F" w:rsidRPr="007D1172" w:rsidSect="004C670F">
          <w:headerReference w:type="default" r:id="rId16"/>
          <w:footerReference w:type="default" r:id="rId17"/>
          <w:headerReference w:type="first" r:id="rId18"/>
          <w:footerReference w:type="first" r:id="rId19"/>
          <w:pgSz w:w="11909" w:h="16834" w:code="9"/>
          <w:pgMar w:top="1440" w:right="1800" w:bottom="1800" w:left="1800" w:header="706" w:footer="706" w:gutter="0"/>
          <w:cols w:space="720"/>
          <w:titlePg/>
          <w:docGrid w:linePitch="360"/>
        </w:sectPr>
      </w:pPr>
    </w:p>
    <w:p w:rsidR="0061007F" w:rsidRPr="007D1172" w:rsidRDefault="0061007F" w:rsidP="00531624">
      <w:pPr>
        <w:pStyle w:val="Sch1L1"/>
        <w:tabs>
          <w:tab w:val="clear" w:pos="5398"/>
        </w:tabs>
        <w:spacing w:before="120"/>
        <w:ind w:left="0"/>
        <w:jc w:val="center"/>
        <w:rPr>
          <w:szCs w:val="22"/>
        </w:rPr>
      </w:pPr>
      <w:bookmarkStart w:id="270" w:name="_Ref403397237"/>
      <w:bookmarkStart w:id="271" w:name="_Ref403397823"/>
      <w:bookmarkStart w:id="272" w:name="_Toc413968998"/>
      <w:bookmarkStart w:id="273" w:name="_Toc413977425"/>
      <w:bookmarkStart w:id="274" w:name="_Toc413978296"/>
      <w:r w:rsidRPr="007D1172">
        <w:rPr>
          <w:szCs w:val="22"/>
        </w:rPr>
        <w:lastRenderedPageBreak/>
        <w:br/>
      </w:r>
      <w:bookmarkStart w:id="275" w:name="_Ref402819840"/>
      <w:bookmarkStart w:id="276" w:name="_Ref402819906"/>
      <w:bookmarkStart w:id="277" w:name="_Ref402819943"/>
      <w:bookmarkStart w:id="278" w:name="_Ref402820041"/>
      <w:bookmarkStart w:id="279" w:name="_Ref402820242"/>
      <w:bookmarkStart w:id="280" w:name="_Ref402820253"/>
      <w:bookmarkStart w:id="281" w:name="_Ref402820264"/>
      <w:bookmarkStart w:id="282" w:name="_Ref402820963"/>
      <w:bookmarkStart w:id="283" w:name="_Ref402820975"/>
      <w:bookmarkStart w:id="284" w:name="_Toc418087250"/>
      <w:r w:rsidRPr="007D1172">
        <w:rPr>
          <w:szCs w:val="22"/>
        </w:rPr>
        <w:t>Shares and Consideration</w:t>
      </w:r>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p>
    <w:p w:rsidR="00585251" w:rsidRPr="007D1172" w:rsidRDefault="00585251" w:rsidP="00585251">
      <w:pPr>
        <w:pStyle w:val="Sch1L2"/>
        <w:jc w:val="center"/>
        <w:rPr>
          <w:szCs w:val="22"/>
        </w:rPr>
      </w:pPr>
      <w:bookmarkStart w:id="285" w:name="_Ref405973557"/>
      <w:r w:rsidRPr="007D1172">
        <w:rPr>
          <w:szCs w:val="22"/>
        </w:rPr>
        <w:t>: The Investor Sellers</w:t>
      </w:r>
      <w:bookmarkEnd w:id="28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4"/>
        <w:gridCol w:w="2291"/>
        <w:gridCol w:w="2816"/>
        <w:gridCol w:w="3017"/>
        <w:gridCol w:w="2815"/>
      </w:tblGrid>
      <w:tr w:rsidR="004502E3" w:rsidRPr="006D0C44" w:rsidTr="006D0C44">
        <w:tc>
          <w:tcPr>
            <w:tcW w:w="1040" w:type="pct"/>
            <w:shd w:val="clear" w:color="auto" w:fill="D9D9D9"/>
          </w:tcPr>
          <w:p w:rsidR="00213A68" w:rsidRPr="006D0C44" w:rsidRDefault="00213A68" w:rsidP="006D0C44">
            <w:pPr>
              <w:spacing w:before="120" w:after="120"/>
              <w:jc w:val="center"/>
              <w:rPr>
                <w:b/>
                <w:szCs w:val="22"/>
                <w:lang w:val="en-GB"/>
              </w:rPr>
            </w:pPr>
            <w:r w:rsidRPr="006D0C44">
              <w:rPr>
                <w:b/>
                <w:szCs w:val="22"/>
                <w:lang w:val="en-GB"/>
              </w:rPr>
              <w:t>(1)</w:t>
            </w:r>
          </w:p>
          <w:p w:rsidR="00213A68" w:rsidRPr="006D0C44" w:rsidRDefault="00213A68" w:rsidP="006D0C44">
            <w:pPr>
              <w:spacing w:before="120" w:after="120"/>
              <w:jc w:val="center"/>
              <w:rPr>
                <w:b/>
                <w:szCs w:val="22"/>
                <w:lang w:val="en-GB"/>
              </w:rPr>
            </w:pPr>
            <w:r w:rsidRPr="006D0C44">
              <w:rPr>
                <w:b/>
                <w:szCs w:val="22"/>
                <w:lang w:val="en-GB"/>
              </w:rPr>
              <w:t xml:space="preserve">Name </w:t>
            </w:r>
          </w:p>
        </w:tc>
        <w:tc>
          <w:tcPr>
            <w:tcW w:w="829" w:type="pct"/>
            <w:shd w:val="clear" w:color="auto" w:fill="D9D9D9"/>
          </w:tcPr>
          <w:p w:rsidR="00213A68" w:rsidRPr="006D0C44" w:rsidRDefault="00213A68" w:rsidP="006D0C44">
            <w:pPr>
              <w:spacing w:before="120" w:after="120"/>
              <w:jc w:val="center"/>
              <w:rPr>
                <w:b/>
                <w:szCs w:val="22"/>
                <w:lang w:val="en-GB"/>
              </w:rPr>
            </w:pPr>
            <w:r w:rsidRPr="006D0C44">
              <w:rPr>
                <w:b/>
                <w:szCs w:val="22"/>
                <w:lang w:val="en-GB"/>
              </w:rPr>
              <w:t>(2)</w:t>
            </w:r>
          </w:p>
          <w:p w:rsidR="00213A68" w:rsidRPr="006D0C44" w:rsidRDefault="00213A68" w:rsidP="006D0C44">
            <w:pPr>
              <w:spacing w:before="120" w:after="120"/>
              <w:jc w:val="center"/>
              <w:rPr>
                <w:b/>
                <w:szCs w:val="22"/>
                <w:lang w:val="en-GB"/>
              </w:rPr>
            </w:pPr>
            <w:r w:rsidRPr="006D0C44">
              <w:rPr>
                <w:b/>
                <w:szCs w:val="22"/>
                <w:lang w:val="en-GB"/>
              </w:rPr>
              <w:t>A Ordinary Shares</w:t>
            </w:r>
          </w:p>
        </w:tc>
        <w:tc>
          <w:tcPr>
            <w:tcW w:w="1019" w:type="pct"/>
            <w:shd w:val="clear" w:color="auto" w:fill="D9D9D9"/>
          </w:tcPr>
          <w:p w:rsidR="00213A68" w:rsidRPr="006D0C44" w:rsidRDefault="00213A68" w:rsidP="006D0C44">
            <w:pPr>
              <w:spacing w:before="120" w:after="120"/>
              <w:jc w:val="center"/>
              <w:rPr>
                <w:b/>
                <w:szCs w:val="22"/>
                <w:lang w:val="en-GB"/>
              </w:rPr>
            </w:pPr>
            <w:r w:rsidRPr="006D0C44">
              <w:rPr>
                <w:b/>
                <w:szCs w:val="22"/>
                <w:lang w:val="en-GB"/>
              </w:rPr>
              <w:t xml:space="preserve">(3) </w:t>
            </w:r>
          </w:p>
          <w:p w:rsidR="00213A68" w:rsidRPr="006D0C44" w:rsidRDefault="00213A68" w:rsidP="006D0C44">
            <w:pPr>
              <w:spacing w:before="120" w:after="120"/>
              <w:jc w:val="center"/>
              <w:rPr>
                <w:b/>
                <w:szCs w:val="22"/>
                <w:lang w:val="en-GB"/>
              </w:rPr>
            </w:pPr>
            <w:r w:rsidRPr="006D0C44">
              <w:rPr>
                <w:b/>
                <w:szCs w:val="22"/>
                <w:lang w:val="en-GB"/>
              </w:rPr>
              <w:t>Initial Consideration (£)</w:t>
            </w:r>
          </w:p>
        </w:tc>
        <w:tc>
          <w:tcPr>
            <w:tcW w:w="1092" w:type="pct"/>
            <w:shd w:val="clear" w:color="auto" w:fill="D9D9D9"/>
          </w:tcPr>
          <w:p w:rsidR="00213A68" w:rsidRPr="006D0C44" w:rsidRDefault="00213A68" w:rsidP="006D0C44">
            <w:pPr>
              <w:spacing w:before="120" w:after="120"/>
              <w:jc w:val="center"/>
              <w:rPr>
                <w:b/>
                <w:szCs w:val="22"/>
                <w:lang w:val="en-GB"/>
              </w:rPr>
            </w:pPr>
            <w:r w:rsidRPr="006D0C44">
              <w:rPr>
                <w:b/>
                <w:szCs w:val="22"/>
                <w:lang w:val="en-GB"/>
              </w:rPr>
              <w:t>(4)</w:t>
            </w:r>
          </w:p>
          <w:p w:rsidR="00213A68" w:rsidRPr="006D0C44" w:rsidRDefault="00213A68" w:rsidP="006D0C44">
            <w:pPr>
              <w:spacing w:before="120" w:after="120"/>
              <w:jc w:val="center"/>
              <w:rPr>
                <w:b/>
                <w:szCs w:val="22"/>
                <w:lang w:val="en-GB"/>
              </w:rPr>
            </w:pPr>
            <w:r w:rsidRPr="006D0C44">
              <w:rPr>
                <w:b/>
                <w:szCs w:val="22"/>
                <w:lang w:val="en-GB"/>
              </w:rPr>
              <w:t>Additional Consideration (£)</w:t>
            </w:r>
          </w:p>
        </w:tc>
        <w:tc>
          <w:tcPr>
            <w:tcW w:w="1019" w:type="pct"/>
            <w:shd w:val="clear" w:color="auto" w:fill="D9D9D9"/>
          </w:tcPr>
          <w:p w:rsidR="00213A68" w:rsidRPr="006D0C44" w:rsidRDefault="00213A68" w:rsidP="006D0C44">
            <w:pPr>
              <w:spacing w:before="120" w:after="120"/>
              <w:jc w:val="center"/>
              <w:rPr>
                <w:b/>
                <w:szCs w:val="22"/>
                <w:lang w:val="en-GB"/>
              </w:rPr>
            </w:pPr>
            <w:r w:rsidRPr="006D0C44">
              <w:rPr>
                <w:b/>
                <w:szCs w:val="22"/>
                <w:lang w:val="en-GB"/>
              </w:rPr>
              <w:t>(5)</w:t>
            </w:r>
          </w:p>
          <w:p w:rsidR="00213A68" w:rsidRPr="006D0C44" w:rsidRDefault="00213A68" w:rsidP="006D0C44">
            <w:pPr>
              <w:spacing w:before="120" w:after="120"/>
              <w:jc w:val="center"/>
              <w:rPr>
                <w:b/>
                <w:szCs w:val="22"/>
                <w:lang w:val="en-GB"/>
              </w:rPr>
            </w:pPr>
            <w:r w:rsidRPr="006D0C44">
              <w:rPr>
                <w:b/>
                <w:szCs w:val="22"/>
                <w:lang w:val="en-GB"/>
              </w:rPr>
              <w:t>Total Consideration (£)</w:t>
            </w:r>
          </w:p>
        </w:tc>
      </w:tr>
      <w:tr w:rsidR="004502E3" w:rsidRPr="006D0C44" w:rsidTr="006D0C44">
        <w:tc>
          <w:tcPr>
            <w:tcW w:w="1040" w:type="pct"/>
            <w:shd w:val="clear" w:color="auto" w:fill="auto"/>
          </w:tcPr>
          <w:p w:rsidR="00213A68" w:rsidRPr="006D0C44" w:rsidRDefault="00213A68" w:rsidP="006D0C44">
            <w:pPr>
              <w:spacing w:before="120" w:after="120"/>
              <w:jc w:val="both"/>
              <w:rPr>
                <w:szCs w:val="22"/>
                <w:lang w:val="en-GB"/>
              </w:rPr>
            </w:pPr>
            <w:r w:rsidRPr="006D0C44">
              <w:rPr>
                <w:szCs w:val="22"/>
                <w:lang w:val="en-GB"/>
              </w:rPr>
              <w:t>Barclays Converted Investments Limited</w:t>
            </w:r>
          </w:p>
        </w:tc>
        <w:tc>
          <w:tcPr>
            <w:tcW w:w="829" w:type="pct"/>
            <w:shd w:val="clear" w:color="auto" w:fill="auto"/>
          </w:tcPr>
          <w:p w:rsidR="00213A68" w:rsidRPr="006D0C44" w:rsidRDefault="00213A68" w:rsidP="006D0C44">
            <w:pPr>
              <w:spacing w:before="120" w:after="120"/>
              <w:jc w:val="both"/>
              <w:rPr>
                <w:szCs w:val="22"/>
                <w:lang w:val="en-GB"/>
              </w:rPr>
            </w:pPr>
            <w:r w:rsidRPr="006D0C44">
              <w:rPr>
                <w:lang w:val="en-GB"/>
              </w:rPr>
              <w:t>1,971,331</w:t>
            </w:r>
          </w:p>
        </w:tc>
        <w:tc>
          <w:tcPr>
            <w:tcW w:w="1019"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c>
          <w:tcPr>
            <w:tcW w:w="1092"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c>
          <w:tcPr>
            <w:tcW w:w="1019"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r>
      <w:tr w:rsidR="004502E3" w:rsidRPr="006D0C44" w:rsidTr="006D0C44">
        <w:tc>
          <w:tcPr>
            <w:tcW w:w="1040" w:type="pct"/>
            <w:shd w:val="clear" w:color="auto" w:fill="auto"/>
          </w:tcPr>
          <w:p w:rsidR="00213A68" w:rsidRPr="006D0C44" w:rsidRDefault="00213A68" w:rsidP="006D0C44">
            <w:pPr>
              <w:spacing w:before="120" w:after="120"/>
              <w:jc w:val="both"/>
              <w:rPr>
                <w:szCs w:val="22"/>
                <w:lang w:val="en-GB"/>
              </w:rPr>
            </w:pPr>
            <w:r w:rsidRPr="006D0C44">
              <w:rPr>
                <w:szCs w:val="22"/>
                <w:lang w:val="en-GB"/>
              </w:rPr>
              <w:t>Globe Nominees Limited</w:t>
            </w:r>
          </w:p>
        </w:tc>
        <w:tc>
          <w:tcPr>
            <w:tcW w:w="829" w:type="pct"/>
            <w:shd w:val="clear" w:color="auto" w:fill="auto"/>
          </w:tcPr>
          <w:p w:rsidR="00213A68" w:rsidRPr="006D0C44" w:rsidRDefault="00213A68" w:rsidP="006D0C44">
            <w:pPr>
              <w:spacing w:before="120" w:after="120"/>
              <w:jc w:val="both"/>
              <w:rPr>
                <w:szCs w:val="22"/>
                <w:lang w:val="en-GB"/>
              </w:rPr>
            </w:pPr>
            <w:r w:rsidRPr="006D0C44">
              <w:rPr>
                <w:lang w:val="en-GB"/>
              </w:rPr>
              <w:t>294,567</w:t>
            </w:r>
          </w:p>
        </w:tc>
        <w:tc>
          <w:tcPr>
            <w:tcW w:w="1019"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c>
          <w:tcPr>
            <w:tcW w:w="1092"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c>
          <w:tcPr>
            <w:tcW w:w="1019"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r>
      <w:tr w:rsidR="004502E3" w:rsidRPr="006D0C44" w:rsidTr="006D0C44">
        <w:tc>
          <w:tcPr>
            <w:tcW w:w="1040" w:type="pct"/>
            <w:shd w:val="clear" w:color="auto" w:fill="auto"/>
          </w:tcPr>
          <w:p w:rsidR="00213A68" w:rsidRPr="006D0C44" w:rsidRDefault="00213A68" w:rsidP="006D0C44">
            <w:pPr>
              <w:spacing w:before="120" w:after="120"/>
              <w:jc w:val="both"/>
              <w:rPr>
                <w:szCs w:val="22"/>
                <w:lang w:val="en-GB"/>
              </w:rPr>
            </w:pPr>
            <w:r w:rsidRPr="006D0C44">
              <w:rPr>
                <w:szCs w:val="22"/>
                <w:lang w:val="en-GB"/>
              </w:rPr>
              <w:t>Uberior Equity Limited</w:t>
            </w:r>
          </w:p>
        </w:tc>
        <w:tc>
          <w:tcPr>
            <w:tcW w:w="829" w:type="pct"/>
            <w:shd w:val="clear" w:color="auto" w:fill="auto"/>
          </w:tcPr>
          <w:p w:rsidR="00213A68" w:rsidRPr="006D0C44" w:rsidRDefault="00213A68" w:rsidP="006D0C44">
            <w:pPr>
              <w:spacing w:before="120" w:after="120"/>
              <w:jc w:val="both"/>
              <w:rPr>
                <w:szCs w:val="22"/>
                <w:lang w:val="en-GB"/>
              </w:rPr>
            </w:pPr>
            <w:r w:rsidRPr="006D0C44">
              <w:rPr>
                <w:lang w:val="en-GB"/>
              </w:rPr>
              <w:t>2,686,971</w:t>
            </w:r>
          </w:p>
        </w:tc>
        <w:tc>
          <w:tcPr>
            <w:tcW w:w="1019"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c>
          <w:tcPr>
            <w:tcW w:w="1092"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c>
          <w:tcPr>
            <w:tcW w:w="1019"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r>
      <w:tr w:rsidR="004502E3" w:rsidRPr="006D0C44" w:rsidTr="006D0C44">
        <w:tc>
          <w:tcPr>
            <w:tcW w:w="1040" w:type="pct"/>
            <w:shd w:val="clear" w:color="auto" w:fill="auto"/>
          </w:tcPr>
          <w:p w:rsidR="00213A68" w:rsidRPr="006D0C44" w:rsidRDefault="00213A68" w:rsidP="006D0C44">
            <w:pPr>
              <w:spacing w:before="120" w:after="120"/>
              <w:jc w:val="both"/>
              <w:rPr>
                <w:szCs w:val="22"/>
                <w:lang w:val="en-GB"/>
              </w:rPr>
            </w:pPr>
            <w:r w:rsidRPr="006D0C44">
              <w:rPr>
                <w:szCs w:val="22"/>
                <w:lang w:val="en-GB"/>
              </w:rPr>
              <w:t>SIG 1 Holdings Limited</w:t>
            </w:r>
          </w:p>
        </w:tc>
        <w:tc>
          <w:tcPr>
            <w:tcW w:w="829" w:type="pct"/>
            <w:shd w:val="clear" w:color="auto" w:fill="auto"/>
          </w:tcPr>
          <w:p w:rsidR="00213A68" w:rsidRPr="006D0C44" w:rsidRDefault="00213A68" w:rsidP="006D0C44">
            <w:pPr>
              <w:spacing w:before="120" w:after="120"/>
              <w:jc w:val="both"/>
              <w:rPr>
                <w:szCs w:val="22"/>
                <w:lang w:val="en-GB"/>
              </w:rPr>
            </w:pPr>
            <w:r w:rsidRPr="006D0C44">
              <w:rPr>
                <w:lang w:val="en-GB"/>
              </w:rPr>
              <w:t>3,047,131</w:t>
            </w:r>
          </w:p>
        </w:tc>
        <w:tc>
          <w:tcPr>
            <w:tcW w:w="1019"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c>
          <w:tcPr>
            <w:tcW w:w="1092"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c>
          <w:tcPr>
            <w:tcW w:w="1019"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r>
    </w:tbl>
    <w:p w:rsidR="0061007F" w:rsidRPr="007D1172" w:rsidRDefault="0061007F" w:rsidP="00E2298C">
      <w:pPr>
        <w:spacing w:after="240"/>
        <w:ind w:left="720"/>
        <w:jc w:val="both"/>
        <w:rPr>
          <w:szCs w:val="22"/>
        </w:rPr>
      </w:pPr>
    </w:p>
    <w:p w:rsidR="0061007F" w:rsidRPr="007D1172" w:rsidRDefault="0061007F" w:rsidP="00E2298C">
      <w:pPr>
        <w:spacing w:after="240"/>
        <w:ind w:left="720"/>
        <w:jc w:val="both"/>
        <w:rPr>
          <w:szCs w:val="22"/>
        </w:rPr>
      </w:pPr>
    </w:p>
    <w:p w:rsidR="0061007F" w:rsidRPr="007D1172" w:rsidRDefault="0061007F" w:rsidP="00E2298C">
      <w:pPr>
        <w:spacing w:after="240"/>
        <w:ind w:left="720"/>
        <w:jc w:val="both"/>
        <w:rPr>
          <w:szCs w:val="22"/>
        </w:rPr>
      </w:pPr>
    </w:p>
    <w:p w:rsidR="0061007F" w:rsidRDefault="0061007F" w:rsidP="00E2298C">
      <w:pPr>
        <w:spacing w:after="240"/>
        <w:ind w:left="720"/>
        <w:jc w:val="both"/>
        <w:rPr>
          <w:szCs w:val="22"/>
        </w:rPr>
      </w:pPr>
    </w:p>
    <w:p w:rsidR="008D5A1C" w:rsidRDefault="008D5A1C" w:rsidP="00E2298C">
      <w:pPr>
        <w:spacing w:after="240"/>
        <w:ind w:left="720"/>
        <w:jc w:val="both"/>
        <w:rPr>
          <w:szCs w:val="22"/>
        </w:rPr>
      </w:pPr>
    </w:p>
    <w:p w:rsidR="000225C4" w:rsidRDefault="000225C4" w:rsidP="00E2298C">
      <w:pPr>
        <w:spacing w:after="240"/>
        <w:ind w:left="720"/>
        <w:jc w:val="both"/>
        <w:rPr>
          <w:szCs w:val="22"/>
        </w:rPr>
      </w:pPr>
    </w:p>
    <w:p w:rsidR="000225C4" w:rsidRPr="007D1172" w:rsidRDefault="000225C4" w:rsidP="00E2298C">
      <w:pPr>
        <w:spacing w:after="240"/>
        <w:ind w:left="720"/>
        <w:jc w:val="both"/>
        <w:rPr>
          <w:szCs w:val="22"/>
        </w:rPr>
      </w:pPr>
    </w:p>
    <w:p w:rsidR="00585251" w:rsidRPr="007D1172" w:rsidRDefault="00585251" w:rsidP="00585251">
      <w:pPr>
        <w:pStyle w:val="Sch1L2"/>
        <w:jc w:val="center"/>
        <w:rPr>
          <w:szCs w:val="22"/>
        </w:rPr>
      </w:pPr>
      <w:bookmarkStart w:id="286" w:name="_Ref405973307"/>
      <w:r w:rsidRPr="007D1172">
        <w:rPr>
          <w:szCs w:val="22"/>
        </w:rPr>
        <w:lastRenderedPageBreak/>
        <w:t>: The Manager Sellers</w:t>
      </w:r>
      <w:bookmarkEnd w:id="28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1"/>
        <w:gridCol w:w="1561"/>
        <w:gridCol w:w="1417"/>
        <w:gridCol w:w="2127"/>
        <w:gridCol w:w="2127"/>
        <w:gridCol w:w="2080"/>
      </w:tblGrid>
      <w:tr w:rsidR="004502E3" w:rsidRPr="006D0C44" w:rsidTr="006D0C44">
        <w:tc>
          <w:tcPr>
            <w:tcW w:w="1629" w:type="pct"/>
            <w:shd w:val="clear" w:color="auto" w:fill="D9D9D9"/>
          </w:tcPr>
          <w:p w:rsidR="00213A68" w:rsidRPr="006D0C44" w:rsidRDefault="00213A68" w:rsidP="006D0C44">
            <w:pPr>
              <w:spacing w:before="120" w:after="120"/>
              <w:jc w:val="center"/>
              <w:rPr>
                <w:b/>
                <w:szCs w:val="22"/>
                <w:lang w:val="en-GB"/>
              </w:rPr>
            </w:pPr>
            <w:r w:rsidRPr="006D0C44">
              <w:rPr>
                <w:b/>
                <w:szCs w:val="22"/>
                <w:lang w:val="en-GB"/>
              </w:rPr>
              <w:t>(1)</w:t>
            </w:r>
          </w:p>
          <w:p w:rsidR="00213A68" w:rsidRPr="006D0C44" w:rsidRDefault="00213A68" w:rsidP="006D0C44">
            <w:pPr>
              <w:spacing w:before="120" w:after="120"/>
              <w:jc w:val="center"/>
              <w:rPr>
                <w:b/>
                <w:szCs w:val="22"/>
                <w:lang w:val="en-GB"/>
              </w:rPr>
            </w:pPr>
            <w:r w:rsidRPr="006D0C44">
              <w:rPr>
                <w:b/>
                <w:szCs w:val="22"/>
                <w:lang w:val="en-GB"/>
              </w:rPr>
              <w:t>Name and Address</w:t>
            </w:r>
          </w:p>
        </w:tc>
        <w:tc>
          <w:tcPr>
            <w:tcW w:w="565" w:type="pct"/>
            <w:shd w:val="clear" w:color="auto" w:fill="D9D9D9"/>
          </w:tcPr>
          <w:p w:rsidR="00213A68" w:rsidRPr="006D0C44" w:rsidRDefault="00213A68" w:rsidP="006D0C44">
            <w:pPr>
              <w:spacing w:before="120" w:after="120"/>
              <w:jc w:val="center"/>
              <w:rPr>
                <w:b/>
                <w:szCs w:val="22"/>
                <w:lang w:val="en-GB"/>
              </w:rPr>
            </w:pPr>
            <w:r w:rsidRPr="006D0C44">
              <w:rPr>
                <w:b/>
                <w:szCs w:val="22"/>
                <w:lang w:val="en-GB"/>
              </w:rPr>
              <w:t>(2)</w:t>
            </w:r>
          </w:p>
          <w:p w:rsidR="00213A68" w:rsidRPr="006D0C44" w:rsidRDefault="00213A68" w:rsidP="006D0C44">
            <w:pPr>
              <w:spacing w:before="120" w:after="120"/>
              <w:jc w:val="center"/>
              <w:rPr>
                <w:b/>
                <w:szCs w:val="22"/>
                <w:lang w:val="en-GB"/>
              </w:rPr>
            </w:pPr>
            <w:r w:rsidRPr="006D0C44">
              <w:rPr>
                <w:b/>
                <w:szCs w:val="22"/>
                <w:lang w:val="en-GB"/>
              </w:rPr>
              <w:t>B Ordinary Shares</w:t>
            </w:r>
          </w:p>
        </w:tc>
        <w:tc>
          <w:tcPr>
            <w:tcW w:w="513" w:type="pct"/>
            <w:shd w:val="clear" w:color="auto" w:fill="D9D9D9"/>
          </w:tcPr>
          <w:p w:rsidR="00213A68" w:rsidRPr="006D0C44" w:rsidRDefault="00213A68" w:rsidP="006D0C44">
            <w:pPr>
              <w:spacing w:before="120" w:after="120"/>
              <w:jc w:val="center"/>
              <w:rPr>
                <w:b/>
                <w:szCs w:val="22"/>
                <w:lang w:val="en-GB"/>
              </w:rPr>
            </w:pPr>
            <w:r w:rsidRPr="006D0C44">
              <w:rPr>
                <w:b/>
                <w:szCs w:val="22"/>
                <w:lang w:val="en-GB"/>
              </w:rPr>
              <w:t xml:space="preserve">(3) </w:t>
            </w:r>
          </w:p>
          <w:p w:rsidR="00213A68" w:rsidRPr="006D0C44" w:rsidRDefault="00213A68" w:rsidP="006D0C44">
            <w:pPr>
              <w:spacing w:before="120" w:after="120"/>
              <w:jc w:val="center"/>
              <w:rPr>
                <w:b/>
                <w:szCs w:val="22"/>
                <w:lang w:val="en-GB"/>
              </w:rPr>
            </w:pPr>
            <w:r w:rsidRPr="006D0C44">
              <w:rPr>
                <w:b/>
                <w:szCs w:val="22"/>
                <w:lang w:val="en-GB"/>
              </w:rPr>
              <w:t>Deferred B Shares</w:t>
            </w:r>
          </w:p>
        </w:tc>
        <w:tc>
          <w:tcPr>
            <w:tcW w:w="770" w:type="pct"/>
            <w:shd w:val="clear" w:color="auto" w:fill="D9D9D9"/>
          </w:tcPr>
          <w:p w:rsidR="00213A68" w:rsidRPr="006D0C44" w:rsidRDefault="00213A68" w:rsidP="006D0C44">
            <w:pPr>
              <w:spacing w:before="120" w:after="120"/>
              <w:jc w:val="center"/>
              <w:rPr>
                <w:b/>
                <w:szCs w:val="22"/>
                <w:lang w:val="en-GB"/>
              </w:rPr>
            </w:pPr>
            <w:r w:rsidRPr="006D0C44">
              <w:rPr>
                <w:b/>
                <w:szCs w:val="22"/>
                <w:lang w:val="en-GB"/>
              </w:rPr>
              <w:t>(4)</w:t>
            </w:r>
          </w:p>
          <w:p w:rsidR="00213A68" w:rsidRPr="006D0C44" w:rsidRDefault="00213A68" w:rsidP="006D0C44">
            <w:pPr>
              <w:spacing w:before="120" w:after="120"/>
              <w:jc w:val="center"/>
              <w:rPr>
                <w:b/>
                <w:szCs w:val="22"/>
                <w:lang w:val="en-GB"/>
              </w:rPr>
            </w:pPr>
            <w:r w:rsidRPr="006D0C44">
              <w:rPr>
                <w:b/>
                <w:szCs w:val="22"/>
                <w:lang w:val="en-GB"/>
              </w:rPr>
              <w:t>Initial Consideration (£)</w:t>
            </w:r>
          </w:p>
        </w:tc>
        <w:tc>
          <w:tcPr>
            <w:tcW w:w="770" w:type="pct"/>
            <w:shd w:val="clear" w:color="auto" w:fill="D9D9D9"/>
          </w:tcPr>
          <w:p w:rsidR="00213A68" w:rsidRPr="006D0C44" w:rsidRDefault="00213A68" w:rsidP="006D0C44">
            <w:pPr>
              <w:spacing w:before="120" w:after="120"/>
              <w:jc w:val="center"/>
              <w:rPr>
                <w:b/>
                <w:szCs w:val="22"/>
                <w:lang w:val="en-GB"/>
              </w:rPr>
            </w:pPr>
            <w:r w:rsidRPr="006D0C44">
              <w:rPr>
                <w:b/>
                <w:szCs w:val="22"/>
                <w:lang w:val="en-GB"/>
              </w:rPr>
              <w:t>(5)</w:t>
            </w:r>
          </w:p>
          <w:p w:rsidR="00213A68" w:rsidRPr="006D0C44" w:rsidRDefault="00213A68" w:rsidP="006D0C44">
            <w:pPr>
              <w:spacing w:before="120" w:after="120"/>
              <w:jc w:val="center"/>
              <w:rPr>
                <w:b/>
                <w:szCs w:val="22"/>
                <w:lang w:val="en-GB"/>
              </w:rPr>
            </w:pPr>
            <w:r w:rsidRPr="006D0C44">
              <w:rPr>
                <w:b/>
                <w:szCs w:val="22"/>
                <w:lang w:val="en-GB"/>
              </w:rPr>
              <w:t>Additional Consideration (£)</w:t>
            </w:r>
          </w:p>
        </w:tc>
        <w:tc>
          <w:tcPr>
            <w:tcW w:w="753" w:type="pct"/>
            <w:shd w:val="clear" w:color="auto" w:fill="D9D9D9"/>
          </w:tcPr>
          <w:p w:rsidR="00213A68" w:rsidRPr="006D0C44" w:rsidRDefault="00213A68" w:rsidP="006D0C44">
            <w:pPr>
              <w:spacing w:before="120" w:after="120"/>
              <w:jc w:val="center"/>
              <w:rPr>
                <w:b/>
                <w:szCs w:val="22"/>
                <w:lang w:val="en-GB"/>
              </w:rPr>
            </w:pPr>
            <w:r w:rsidRPr="006D0C44">
              <w:rPr>
                <w:b/>
                <w:szCs w:val="22"/>
                <w:lang w:val="en-GB"/>
              </w:rPr>
              <w:t>(6)</w:t>
            </w:r>
          </w:p>
          <w:p w:rsidR="00213A68" w:rsidRPr="006D0C44" w:rsidRDefault="00213A68" w:rsidP="006D0C44">
            <w:pPr>
              <w:spacing w:before="120" w:after="120"/>
              <w:jc w:val="center"/>
              <w:rPr>
                <w:b/>
                <w:szCs w:val="22"/>
                <w:lang w:val="en-GB"/>
              </w:rPr>
            </w:pPr>
            <w:r w:rsidRPr="006D0C44">
              <w:rPr>
                <w:b/>
                <w:szCs w:val="22"/>
                <w:lang w:val="en-GB"/>
              </w:rPr>
              <w:t>Total Consideration (£)</w:t>
            </w:r>
          </w:p>
        </w:tc>
      </w:tr>
      <w:tr w:rsidR="004502E3" w:rsidRPr="006D0C44" w:rsidTr="006D0C44">
        <w:trPr>
          <w:trHeight w:val="401"/>
        </w:trPr>
        <w:tc>
          <w:tcPr>
            <w:tcW w:w="1629" w:type="pct"/>
            <w:shd w:val="clear" w:color="auto" w:fill="auto"/>
          </w:tcPr>
          <w:p w:rsidR="00213A68" w:rsidRPr="006D0C44" w:rsidRDefault="00213A68">
            <w:pPr>
              <w:pStyle w:val="BodyText"/>
              <w:rPr>
                <w:szCs w:val="22"/>
                <w:lang w:val="en-GB"/>
              </w:rPr>
            </w:pPr>
            <w:r w:rsidRPr="006D0C44">
              <w:rPr>
                <w:lang w:val="en-GB"/>
              </w:rPr>
              <w:t>Craig Steven Apsey</w:t>
            </w:r>
          </w:p>
          <w:p w:rsidR="00213A68" w:rsidRPr="006D0C44" w:rsidRDefault="00213A68">
            <w:pPr>
              <w:pStyle w:val="BodyText"/>
              <w:rPr>
                <w:lang w:val="en-GB"/>
              </w:rPr>
            </w:pPr>
            <w:r w:rsidRPr="006D0C44">
              <w:rPr>
                <w:lang w:val="en-GB"/>
              </w:rPr>
              <w:t>The Old Chapel, Ropehaugh Cottages, Ropehaugh, Hexham, England, NE47 9HF, United Kingdom</w:t>
            </w:r>
          </w:p>
        </w:tc>
        <w:tc>
          <w:tcPr>
            <w:tcW w:w="565" w:type="pct"/>
            <w:shd w:val="clear" w:color="auto" w:fill="auto"/>
          </w:tcPr>
          <w:p w:rsidR="00213A68" w:rsidRPr="006D0C44" w:rsidRDefault="00213A68" w:rsidP="006D0C44">
            <w:pPr>
              <w:pStyle w:val="BodyText"/>
              <w:jc w:val="left"/>
              <w:rPr>
                <w:lang w:val="en-GB"/>
              </w:rPr>
            </w:pPr>
            <w:r w:rsidRPr="006D0C44">
              <w:rPr>
                <w:lang w:val="en-GB"/>
              </w:rPr>
              <w:t>100,000</w:t>
            </w:r>
          </w:p>
        </w:tc>
        <w:tc>
          <w:tcPr>
            <w:tcW w:w="513"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c>
          <w:tcPr>
            <w:tcW w:w="770"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c>
          <w:tcPr>
            <w:tcW w:w="770"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c>
          <w:tcPr>
            <w:tcW w:w="753"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r>
      <w:tr w:rsidR="004502E3" w:rsidRPr="006D0C44" w:rsidTr="006D0C44">
        <w:trPr>
          <w:trHeight w:val="401"/>
        </w:trPr>
        <w:tc>
          <w:tcPr>
            <w:tcW w:w="1629" w:type="pct"/>
            <w:shd w:val="clear" w:color="auto" w:fill="auto"/>
          </w:tcPr>
          <w:p w:rsidR="00213A68" w:rsidRPr="006D0C44" w:rsidRDefault="00213A68">
            <w:pPr>
              <w:pStyle w:val="BodyText"/>
              <w:rPr>
                <w:szCs w:val="22"/>
                <w:lang w:val="en-GB"/>
              </w:rPr>
            </w:pPr>
            <w:r w:rsidRPr="006D0C44">
              <w:rPr>
                <w:lang w:val="en-GB"/>
              </w:rPr>
              <w:t>Miles Lawrence Barnard</w:t>
            </w:r>
          </w:p>
          <w:p w:rsidR="00213A68" w:rsidRPr="006D0C44" w:rsidRDefault="00213A68">
            <w:pPr>
              <w:pStyle w:val="BodyText"/>
              <w:rPr>
                <w:lang w:val="en-GB"/>
              </w:rPr>
            </w:pPr>
            <w:r w:rsidRPr="006D0C44">
              <w:rPr>
                <w:lang w:val="en-GB"/>
              </w:rPr>
              <w:t>19 Mareschal Road, Guildford, Surrey, GU2 4JF, United Kingdom</w:t>
            </w:r>
          </w:p>
        </w:tc>
        <w:tc>
          <w:tcPr>
            <w:tcW w:w="565" w:type="pct"/>
            <w:shd w:val="clear" w:color="auto" w:fill="auto"/>
          </w:tcPr>
          <w:p w:rsidR="00213A68" w:rsidRPr="006D0C44" w:rsidRDefault="00213A68" w:rsidP="006D0C44">
            <w:pPr>
              <w:pStyle w:val="BodyText"/>
              <w:jc w:val="left"/>
              <w:rPr>
                <w:lang w:val="en-GB"/>
              </w:rPr>
            </w:pPr>
            <w:r w:rsidRPr="006D0C44">
              <w:rPr>
                <w:lang w:val="en-GB"/>
              </w:rPr>
              <w:t>20,000</w:t>
            </w:r>
          </w:p>
        </w:tc>
        <w:tc>
          <w:tcPr>
            <w:tcW w:w="513"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c>
          <w:tcPr>
            <w:tcW w:w="770"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c>
          <w:tcPr>
            <w:tcW w:w="770"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c>
          <w:tcPr>
            <w:tcW w:w="753"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r>
      <w:tr w:rsidR="004502E3" w:rsidRPr="006D0C44" w:rsidTr="006D0C44">
        <w:trPr>
          <w:trHeight w:val="401"/>
        </w:trPr>
        <w:tc>
          <w:tcPr>
            <w:tcW w:w="1629" w:type="pct"/>
            <w:shd w:val="clear" w:color="auto" w:fill="auto"/>
          </w:tcPr>
          <w:p w:rsidR="00213A68" w:rsidRPr="006D0C44" w:rsidRDefault="00213A68">
            <w:pPr>
              <w:pStyle w:val="BodyText"/>
              <w:rPr>
                <w:szCs w:val="22"/>
                <w:lang w:val="en-GB"/>
              </w:rPr>
            </w:pPr>
            <w:r w:rsidRPr="006D0C44">
              <w:rPr>
                <w:lang w:val="en-GB"/>
              </w:rPr>
              <w:t>Ian Barnet Duncan</w:t>
            </w:r>
          </w:p>
          <w:p w:rsidR="00213A68" w:rsidRPr="006D0C44" w:rsidRDefault="00213A68">
            <w:pPr>
              <w:pStyle w:val="BodyText"/>
              <w:rPr>
                <w:lang w:val="en-GB"/>
              </w:rPr>
            </w:pPr>
            <w:r w:rsidRPr="006D0C44">
              <w:rPr>
                <w:lang w:val="en-GB"/>
              </w:rPr>
              <w:t>79 North End, Meldreth, Royston, Hertfordshire, England, SG8 6NU, United Kingdom</w:t>
            </w:r>
          </w:p>
        </w:tc>
        <w:tc>
          <w:tcPr>
            <w:tcW w:w="565" w:type="pct"/>
            <w:shd w:val="clear" w:color="auto" w:fill="auto"/>
          </w:tcPr>
          <w:p w:rsidR="00213A68" w:rsidRPr="006D0C44" w:rsidRDefault="00213A68" w:rsidP="006D0C44">
            <w:pPr>
              <w:pStyle w:val="BodyText"/>
              <w:jc w:val="left"/>
              <w:rPr>
                <w:lang w:val="en-GB"/>
              </w:rPr>
            </w:pPr>
            <w:r w:rsidRPr="006D0C44">
              <w:rPr>
                <w:lang w:val="en-GB"/>
              </w:rPr>
              <w:t>40,000</w:t>
            </w:r>
          </w:p>
        </w:tc>
        <w:tc>
          <w:tcPr>
            <w:tcW w:w="513"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c>
          <w:tcPr>
            <w:tcW w:w="770"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c>
          <w:tcPr>
            <w:tcW w:w="770"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c>
          <w:tcPr>
            <w:tcW w:w="753"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r>
      <w:tr w:rsidR="004502E3" w:rsidRPr="006D0C44" w:rsidTr="006D0C44">
        <w:trPr>
          <w:trHeight w:val="401"/>
        </w:trPr>
        <w:tc>
          <w:tcPr>
            <w:tcW w:w="1629" w:type="pct"/>
            <w:shd w:val="clear" w:color="auto" w:fill="auto"/>
          </w:tcPr>
          <w:p w:rsidR="00213A68" w:rsidRPr="006D0C44" w:rsidRDefault="00213A68">
            <w:pPr>
              <w:pStyle w:val="BodyText"/>
              <w:rPr>
                <w:szCs w:val="22"/>
                <w:lang w:val="en-GB"/>
              </w:rPr>
            </w:pPr>
            <w:r w:rsidRPr="006D0C44">
              <w:rPr>
                <w:lang w:val="en-GB"/>
              </w:rPr>
              <w:t>Daniel Foley</w:t>
            </w:r>
          </w:p>
          <w:p w:rsidR="00213A68" w:rsidRPr="006D0C44" w:rsidRDefault="00213A68">
            <w:pPr>
              <w:pStyle w:val="BodyText"/>
              <w:rPr>
                <w:lang w:val="en-GB"/>
              </w:rPr>
            </w:pPr>
            <w:r w:rsidRPr="006D0C44">
              <w:rPr>
                <w:lang w:val="en-GB"/>
              </w:rPr>
              <w:t>Brickhouse, Brickhouse Lane, Hambleton, Poulton-le-Fylde, FY6 9BG</w:t>
            </w:r>
          </w:p>
        </w:tc>
        <w:tc>
          <w:tcPr>
            <w:tcW w:w="565" w:type="pct"/>
            <w:shd w:val="clear" w:color="auto" w:fill="auto"/>
          </w:tcPr>
          <w:p w:rsidR="00213A68" w:rsidRPr="006D0C44" w:rsidRDefault="00213A68" w:rsidP="006D0C44">
            <w:pPr>
              <w:pStyle w:val="BodyText"/>
              <w:jc w:val="left"/>
              <w:rPr>
                <w:lang w:val="en-GB"/>
              </w:rPr>
            </w:pPr>
            <w:r w:rsidRPr="006D0C44">
              <w:rPr>
                <w:lang w:val="en-GB"/>
              </w:rPr>
              <w:t>20,000</w:t>
            </w:r>
          </w:p>
        </w:tc>
        <w:tc>
          <w:tcPr>
            <w:tcW w:w="513"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c>
          <w:tcPr>
            <w:tcW w:w="770"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c>
          <w:tcPr>
            <w:tcW w:w="770"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c>
          <w:tcPr>
            <w:tcW w:w="753"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r>
      <w:tr w:rsidR="004502E3" w:rsidRPr="006D0C44" w:rsidTr="006D0C44">
        <w:trPr>
          <w:trHeight w:val="401"/>
        </w:trPr>
        <w:tc>
          <w:tcPr>
            <w:tcW w:w="1629" w:type="pct"/>
            <w:shd w:val="clear" w:color="auto" w:fill="auto"/>
          </w:tcPr>
          <w:p w:rsidR="00213A68" w:rsidRPr="006D0C44" w:rsidRDefault="00213A68">
            <w:pPr>
              <w:pStyle w:val="BodyText"/>
              <w:rPr>
                <w:szCs w:val="22"/>
                <w:lang w:val="en-GB"/>
              </w:rPr>
            </w:pPr>
            <w:r w:rsidRPr="006D0C44">
              <w:rPr>
                <w:lang w:val="en-GB"/>
              </w:rPr>
              <w:t>David Noel Christopher Garman</w:t>
            </w:r>
          </w:p>
          <w:p w:rsidR="00213A68" w:rsidRPr="006D0C44" w:rsidRDefault="00213A68">
            <w:pPr>
              <w:pStyle w:val="BodyText"/>
              <w:rPr>
                <w:lang w:val="en-GB"/>
              </w:rPr>
            </w:pPr>
            <w:r w:rsidRPr="006D0C44">
              <w:rPr>
                <w:lang w:val="en-GB"/>
              </w:rPr>
              <w:t xml:space="preserve">Oakwood, Church Lane, Welford on Avon, Stratford upon Avon, Warwickshire, CV37 </w:t>
            </w:r>
            <w:r w:rsidRPr="006D0C44">
              <w:rPr>
                <w:lang w:val="en-GB"/>
              </w:rPr>
              <w:lastRenderedPageBreak/>
              <w:t>8EL, United Kingdom</w:t>
            </w:r>
          </w:p>
        </w:tc>
        <w:tc>
          <w:tcPr>
            <w:tcW w:w="565" w:type="pct"/>
            <w:shd w:val="clear" w:color="auto" w:fill="auto"/>
          </w:tcPr>
          <w:p w:rsidR="00213A68" w:rsidRPr="006D0C44" w:rsidRDefault="00213A68" w:rsidP="006D0C44">
            <w:pPr>
              <w:pStyle w:val="BodyText"/>
              <w:jc w:val="left"/>
              <w:rPr>
                <w:lang w:val="en-GB"/>
              </w:rPr>
            </w:pPr>
            <w:r w:rsidRPr="006D0C44">
              <w:rPr>
                <w:lang w:val="en-GB"/>
              </w:rPr>
              <w:lastRenderedPageBreak/>
              <w:t>10,000</w:t>
            </w:r>
          </w:p>
        </w:tc>
        <w:tc>
          <w:tcPr>
            <w:tcW w:w="513"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c>
          <w:tcPr>
            <w:tcW w:w="770"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c>
          <w:tcPr>
            <w:tcW w:w="770"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c>
          <w:tcPr>
            <w:tcW w:w="753"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r>
      <w:tr w:rsidR="004502E3" w:rsidRPr="006D0C44" w:rsidTr="006D0C44">
        <w:trPr>
          <w:trHeight w:val="401"/>
        </w:trPr>
        <w:tc>
          <w:tcPr>
            <w:tcW w:w="1629" w:type="pct"/>
            <w:shd w:val="clear" w:color="auto" w:fill="auto"/>
          </w:tcPr>
          <w:p w:rsidR="00213A68" w:rsidRPr="006D0C44" w:rsidRDefault="00213A68">
            <w:pPr>
              <w:pStyle w:val="BodyText"/>
              <w:rPr>
                <w:szCs w:val="22"/>
                <w:lang w:val="en-GB"/>
              </w:rPr>
            </w:pPr>
            <w:r w:rsidRPr="006D0C44">
              <w:rPr>
                <w:lang w:val="en-GB"/>
              </w:rPr>
              <w:t>James Haluch</w:t>
            </w:r>
          </w:p>
          <w:p w:rsidR="00213A68" w:rsidRPr="006D0C44" w:rsidRDefault="00213A68">
            <w:pPr>
              <w:pStyle w:val="BodyText"/>
              <w:rPr>
                <w:lang w:val="en-GB"/>
              </w:rPr>
            </w:pPr>
            <w:r w:rsidRPr="006D0C44">
              <w:rPr>
                <w:lang w:val="en-GB"/>
              </w:rPr>
              <w:t>4 Regan Road, Moira, Swadlincote, Derbyshire, England, DE12 6DS, United Kingdom</w:t>
            </w:r>
          </w:p>
        </w:tc>
        <w:tc>
          <w:tcPr>
            <w:tcW w:w="565" w:type="pct"/>
            <w:shd w:val="clear" w:color="auto" w:fill="auto"/>
          </w:tcPr>
          <w:p w:rsidR="00213A68" w:rsidRPr="006D0C44" w:rsidRDefault="00213A68" w:rsidP="006D0C44">
            <w:pPr>
              <w:pStyle w:val="BodyText"/>
              <w:jc w:val="left"/>
              <w:rPr>
                <w:lang w:val="en-GB"/>
              </w:rPr>
            </w:pPr>
            <w:r w:rsidRPr="006D0C44">
              <w:rPr>
                <w:lang w:val="en-GB"/>
              </w:rPr>
              <w:t>10,000</w:t>
            </w:r>
          </w:p>
        </w:tc>
        <w:tc>
          <w:tcPr>
            <w:tcW w:w="513"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c>
          <w:tcPr>
            <w:tcW w:w="770"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c>
          <w:tcPr>
            <w:tcW w:w="770"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c>
          <w:tcPr>
            <w:tcW w:w="753"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r>
      <w:tr w:rsidR="004502E3" w:rsidRPr="006D0C44" w:rsidTr="006D0C44">
        <w:trPr>
          <w:trHeight w:val="401"/>
        </w:trPr>
        <w:tc>
          <w:tcPr>
            <w:tcW w:w="1629" w:type="pct"/>
            <w:shd w:val="clear" w:color="auto" w:fill="auto"/>
          </w:tcPr>
          <w:p w:rsidR="00213A68" w:rsidRPr="006D0C44" w:rsidRDefault="00213A68">
            <w:pPr>
              <w:pStyle w:val="BodyText"/>
              <w:rPr>
                <w:szCs w:val="22"/>
                <w:lang w:val="en-GB"/>
              </w:rPr>
            </w:pPr>
            <w:r w:rsidRPr="006D0C44">
              <w:rPr>
                <w:lang w:val="en-GB"/>
              </w:rPr>
              <w:t>Janet Horton</w:t>
            </w:r>
          </w:p>
          <w:p w:rsidR="00213A68" w:rsidRPr="006D0C44" w:rsidRDefault="00213A68">
            <w:pPr>
              <w:pStyle w:val="BodyText"/>
              <w:rPr>
                <w:lang w:val="en-GB"/>
              </w:rPr>
            </w:pPr>
            <w:r w:rsidRPr="006D0C44">
              <w:rPr>
                <w:lang w:val="en-GB"/>
              </w:rPr>
              <w:t>Beaulieu House, Shirenewton, Monmouthshire, England, NP16 6RG, United Kingdom</w:t>
            </w:r>
          </w:p>
        </w:tc>
        <w:tc>
          <w:tcPr>
            <w:tcW w:w="565" w:type="pct"/>
            <w:shd w:val="clear" w:color="auto" w:fill="auto"/>
          </w:tcPr>
          <w:p w:rsidR="00213A68" w:rsidRPr="006D0C44" w:rsidRDefault="00213A68" w:rsidP="006D0C44">
            <w:pPr>
              <w:pStyle w:val="BodyText"/>
              <w:jc w:val="left"/>
              <w:rPr>
                <w:lang w:val="en-GB"/>
              </w:rPr>
            </w:pPr>
            <w:r w:rsidRPr="006D0C44">
              <w:rPr>
                <w:lang w:val="en-GB"/>
              </w:rPr>
              <w:t>20,000</w:t>
            </w:r>
          </w:p>
        </w:tc>
        <w:tc>
          <w:tcPr>
            <w:tcW w:w="513"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c>
          <w:tcPr>
            <w:tcW w:w="770"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c>
          <w:tcPr>
            <w:tcW w:w="770"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c>
          <w:tcPr>
            <w:tcW w:w="753"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r>
      <w:tr w:rsidR="004502E3" w:rsidRPr="006D0C44" w:rsidTr="006D0C44">
        <w:trPr>
          <w:trHeight w:val="401"/>
        </w:trPr>
        <w:tc>
          <w:tcPr>
            <w:tcW w:w="1629" w:type="pct"/>
            <w:shd w:val="clear" w:color="auto" w:fill="auto"/>
          </w:tcPr>
          <w:p w:rsidR="00213A68" w:rsidRPr="006D0C44" w:rsidRDefault="00213A68">
            <w:pPr>
              <w:pStyle w:val="BodyText"/>
              <w:rPr>
                <w:szCs w:val="22"/>
                <w:lang w:val="en-GB"/>
              </w:rPr>
            </w:pPr>
            <w:r w:rsidRPr="006D0C44">
              <w:rPr>
                <w:lang w:val="en-GB"/>
              </w:rPr>
              <w:t>Giuseppe Incutti</w:t>
            </w:r>
          </w:p>
          <w:p w:rsidR="00213A68" w:rsidRPr="006D0C44" w:rsidRDefault="00213A68">
            <w:pPr>
              <w:pStyle w:val="BodyText"/>
              <w:rPr>
                <w:lang w:val="en-GB"/>
              </w:rPr>
            </w:pPr>
            <w:r w:rsidRPr="006D0C44">
              <w:rPr>
                <w:lang w:val="en-GB"/>
              </w:rPr>
              <w:t>34 Eden Park, Blackburn, Lancashire, England, BB2 7HJ, United Kingdom</w:t>
            </w:r>
          </w:p>
        </w:tc>
        <w:tc>
          <w:tcPr>
            <w:tcW w:w="565" w:type="pct"/>
            <w:shd w:val="clear" w:color="auto" w:fill="auto"/>
          </w:tcPr>
          <w:p w:rsidR="00213A68" w:rsidRPr="006D0C44" w:rsidRDefault="00213A68" w:rsidP="006D0C44">
            <w:pPr>
              <w:pStyle w:val="BodyText"/>
              <w:jc w:val="left"/>
              <w:rPr>
                <w:lang w:val="en-GB"/>
              </w:rPr>
            </w:pPr>
            <w:r w:rsidRPr="006D0C44">
              <w:rPr>
                <w:lang w:val="en-GB"/>
              </w:rPr>
              <w:t>20,000</w:t>
            </w:r>
          </w:p>
        </w:tc>
        <w:tc>
          <w:tcPr>
            <w:tcW w:w="513"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c>
          <w:tcPr>
            <w:tcW w:w="770"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c>
          <w:tcPr>
            <w:tcW w:w="770"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c>
          <w:tcPr>
            <w:tcW w:w="753"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r>
      <w:tr w:rsidR="004502E3" w:rsidRPr="006D0C44" w:rsidTr="006D0C44">
        <w:trPr>
          <w:trHeight w:val="401"/>
        </w:trPr>
        <w:tc>
          <w:tcPr>
            <w:tcW w:w="1629" w:type="pct"/>
            <w:shd w:val="clear" w:color="auto" w:fill="auto"/>
          </w:tcPr>
          <w:p w:rsidR="00213A68" w:rsidRPr="006D0C44" w:rsidRDefault="00213A68">
            <w:pPr>
              <w:pStyle w:val="BodyText"/>
              <w:rPr>
                <w:szCs w:val="22"/>
                <w:lang w:val="en-GB"/>
              </w:rPr>
            </w:pPr>
            <w:r w:rsidRPr="006D0C44">
              <w:rPr>
                <w:lang w:val="en-GB"/>
              </w:rPr>
              <w:t>Keith Charles Jackson</w:t>
            </w:r>
          </w:p>
          <w:p w:rsidR="00213A68" w:rsidRPr="006D0C44" w:rsidRDefault="00213A68">
            <w:pPr>
              <w:pStyle w:val="BodyText"/>
              <w:rPr>
                <w:lang w:val="en-GB"/>
              </w:rPr>
            </w:pPr>
            <w:r w:rsidRPr="006D0C44">
              <w:rPr>
                <w:lang w:val="en-GB"/>
              </w:rPr>
              <w:t>The White House, 48 Lady Byron Lane, Knowle, Solihull, England, B93 9AY, United Kingdom</w:t>
            </w:r>
          </w:p>
        </w:tc>
        <w:tc>
          <w:tcPr>
            <w:tcW w:w="565" w:type="pct"/>
            <w:shd w:val="clear" w:color="auto" w:fill="auto"/>
          </w:tcPr>
          <w:p w:rsidR="00213A68" w:rsidRPr="006D0C44" w:rsidRDefault="00213A68" w:rsidP="006D0C44">
            <w:pPr>
              <w:pStyle w:val="BodyText"/>
              <w:jc w:val="left"/>
              <w:rPr>
                <w:lang w:val="en-GB"/>
              </w:rPr>
            </w:pPr>
            <w:r w:rsidRPr="006D0C44">
              <w:rPr>
                <w:lang w:val="en-GB"/>
              </w:rPr>
              <w:t>100,000</w:t>
            </w:r>
          </w:p>
        </w:tc>
        <w:tc>
          <w:tcPr>
            <w:tcW w:w="513"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c>
          <w:tcPr>
            <w:tcW w:w="770"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c>
          <w:tcPr>
            <w:tcW w:w="770"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c>
          <w:tcPr>
            <w:tcW w:w="753"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r>
      <w:tr w:rsidR="004502E3" w:rsidRPr="006D0C44" w:rsidTr="006D0C44">
        <w:trPr>
          <w:trHeight w:val="401"/>
        </w:trPr>
        <w:tc>
          <w:tcPr>
            <w:tcW w:w="1629" w:type="pct"/>
            <w:shd w:val="clear" w:color="auto" w:fill="auto"/>
          </w:tcPr>
          <w:p w:rsidR="00213A68" w:rsidRPr="006D0C44" w:rsidRDefault="00213A68">
            <w:pPr>
              <w:pStyle w:val="BodyText"/>
              <w:rPr>
                <w:szCs w:val="22"/>
                <w:lang w:val="en-GB"/>
              </w:rPr>
            </w:pPr>
            <w:r w:rsidRPr="006D0C44">
              <w:rPr>
                <w:lang w:val="en-GB"/>
              </w:rPr>
              <w:t>Michael Makepeace Eugene Jeffries</w:t>
            </w:r>
          </w:p>
          <w:p w:rsidR="00213A68" w:rsidRPr="006D0C44" w:rsidRDefault="00213A68">
            <w:pPr>
              <w:pStyle w:val="BodyText"/>
              <w:rPr>
                <w:lang w:val="en-GB"/>
              </w:rPr>
            </w:pPr>
            <w:r w:rsidRPr="006D0C44">
              <w:rPr>
                <w:lang w:val="en-GB"/>
              </w:rPr>
              <w:t>1 The Whitehouse, 326 Sandbanks Road, Poole, Dorset, BH14 8HY, United Kingdom</w:t>
            </w:r>
          </w:p>
        </w:tc>
        <w:tc>
          <w:tcPr>
            <w:tcW w:w="565" w:type="pct"/>
            <w:shd w:val="clear" w:color="auto" w:fill="auto"/>
          </w:tcPr>
          <w:p w:rsidR="00213A68" w:rsidRPr="006D0C44" w:rsidRDefault="00213A68" w:rsidP="006D0C44">
            <w:pPr>
              <w:pStyle w:val="BodyText"/>
              <w:jc w:val="left"/>
              <w:rPr>
                <w:lang w:val="en-GB"/>
              </w:rPr>
            </w:pPr>
            <w:r w:rsidRPr="006D0C44">
              <w:rPr>
                <w:lang w:val="en-GB"/>
              </w:rPr>
              <w:t>151,335</w:t>
            </w:r>
          </w:p>
        </w:tc>
        <w:tc>
          <w:tcPr>
            <w:tcW w:w="513"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c>
          <w:tcPr>
            <w:tcW w:w="770"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c>
          <w:tcPr>
            <w:tcW w:w="770"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c>
          <w:tcPr>
            <w:tcW w:w="753"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r>
      <w:tr w:rsidR="004502E3" w:rsidRPr="006D0C44" w:rsidTr="006D0C44">
        <w:trPr>
          <w:trHeight w:val="401"/>
        </w:trPr>
        <w:tc>
          <w:tcPr>
            <w:tcW w:w="1629" w:type="pct"/>
            <w:shd w:val="clear" w:color="auto" w:fill="auto"/>
          </w:tcPr>
          <w:p w:rsidR="00213A68" w:rsidRPr="006D0C44" w:rsidRDefault="00213A68">
            <w:pPr>
              <w:pStyle w:val="BodyText"/>
              <w:rPr>
                <w:szCs w:val="22"/>
                <w:lang w:val="en-GB"/>
              </w:rPr>
            </w:pPr>
            <w:r w:rsidRPr="006D0C44">
              <w:rPr>
                <w:lang w:val="en-GB"/>
              </w:rPr>
              <w:t>Paul Adrian Rayner</w:t>
            </w:r>
          </w:p>
          <w:p w:rsidR="00213A68" w:rsidRPr="006D0C44" w:rsidRDefault="00213A68">
            <w:pPr>
              <w:pStyle w:val="BodyText"/>
              <w:rPr>
                <w:lang w:val="en-GB"/>
              </w:rPr>
            </w:pPr>
            <w:r w:rsidRPr="006D0C44">
              <w:rPr>
                <w:lang w:val="en-GB"/>
              </w:rPr>
              <w:t>48 Kilham Lane, Winchester, Hants, SO22 5QD, United Kingdom</w:t>
            </w:r>
          </w:p>
        </w:tc>
        <w:tc>
          <w:tcPr>
            <w:tcW w:w="565" w:type="pct"/>
            <w:shd w:val="clear" w:color="auto" w:fill="auto"/>
          </w:tcPr>
          <w:p w:rsidR="00213A68" w:rsidRPr="006D0C44" w:rsidRDefault="00213A68" w:rsidP="006D0C44">
            <w:pPr>
              <w:pStyle w:val="BodyText"/>
              <w:jc w:val="left"/>
              <w:rPr>
                <w:lang w:val="en-GB"/>
              </w:rPr>
            </w:pPr>
            <w:r w:rsidRPr="006D0C44">
              <w:rPr>
                <w:lang w:val="en-GB"/>
              </w:rPr>
              <w:t>300,000</w:t>
            </w:r>
          </w:p>
        </w:tc>
        <w:tc>
          <w:tcPr>
            <w:tcW w:w="513"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c>
          <w:tcPr>
            <w:tcW w:w="770"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c>
          <w:tcPr>
            <w:tcW w:w="770"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c>
          <w:tcPr>
            <w:tcW w:w="753"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r>
      <w:tr w:rsidR="004502E3" w:rsidRPr="006D0C44" w:rsidTr="006D0C44">
        <w:trPr>
          <w:trHeight w:val="401"/>
        </w:trPr>
        <w:tc>
          <w:tcPr>
            <w:tcW w:w="1629" w:type="pct"/>
            <w:shd w:val="clear" w:color="auto" w:fill="auto"/>
          </w:tcPr>
          <w:p w:rsidR="00213A68" w:rsidRPr="006D0C44" w:rsidRDefault="00213A68">
            <w:pPr>
              <w:pStyle w:val="BodyText"/>
              <w:rPr>
                <w:szCs w:val="22"/>
                <w:lang w:val="en-GB"/>
              </w:rPr>
            </w:pPr>
            <w:r w:rsidRPr="006D0C44">
              <w:rPr>
                <w:lang w:val="en-GB"/>
              </w:rPr>
              <w:lastRenderedPageBreak/>
              <w:t>Grant Rumbles</w:t>
            </w:r>
          </w:p>
          <w:p w:rsidR="00213A68" w:rsidRPr="006D0C44" w:rsidRDefault="00213A68">
            <w:pPr>
              <w:pStyle w:val="BodyText"/>
              <w:rPr>
                <w:lang w:val="en-GB"/>
              </w:rPr>
            </w:pPr>
            <w:r w:rsidRPr="006D0C44">
              <w:rPr>
                <w:lang w:val="en-GB"/>
              </w:rPr>
              <w:t>Trustach Lodge, Backhill of Trustach, Banchory, Aberdeenshire, Scotland, AB31 4AU, United Kingdom</w:t>
            </w:r>
          </w:p>
        </w:tc>
        <w:tc>
          <w:tcPr>
            <w:tcW w:w="565" w:type="pct"/>
            <w:shd w:val="clear" w:color="auto" w:fill="auto"/>
          </w:tcPr>
          <w:p w:rsidR="00213A68" w:rsidRPr="006D0C44" w:rsidRDefault="00213A68" w:rsidP="006D0C44">
            <w:pPr>
              <w:pStyle w:val="BodyText"/>
              <w:jc w:val="left"/>
              <w:rPr>
                <w:lang w:val="en-GB"/>
              </w:rPr>
            </w:pPr>
            <w:r w:rsidRPr="006D0C44">
              <w:rPr>
                <w:lang w:val="en-GB"/>
              </w:rPr>
              <w:t>969,000</w:t>
            </w:r>
          </w:p>
        </w:tc>
        <w:tc>
          <w:tcPr>
            <w:tcW w:w="513"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c>
          <w:tcPr>
            <w:tcW w:w="770"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c>
          <w:tcPr>
            <w:tcW w:w="770"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c>
          <w:tcPr>
            <w:tcW w:w="753"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r>
      <w:tr w:rsidR="004502E3" w:rsidRPr="006D0C44" w:rsidTr="006D0C44">
        <w:trPr>
          <w:trHeight w:val="401"/>
        </w:trPr>
        <w:tc>
          <w:tcPr>
            <w:tcW w:w="1629" w:type="pct"/>
            <w:shd w:val="clear" w:color="auto" w:fill="auto"/>
          </w:tcPr>
          <w:p w:rsidR="00213A68" w:rsidRPr="006D0C44" w:rsidRDefault="00213A68">
            <w:pPr>
              <w:pStyle w:val="BodyText"/>
              <w:rPr>
                <w:szCs w:val="22"/>
                <w:lang w:val="en-GB"/>
              </w:rPr>
            </w:pPr>
            <w:r w:rsidRPr="006D0C44">
              <w:rPr>
                <w:lang w:val="en-GB"/>
              </w:rPr>
              <w:t>John Edward Sillitoe</w:t>
            </w:r>
          </w:p>
          <w:p w:rsidR="00213A68" w:rsidRPr="006D0C44" w:rsidRDefault="00213A68">
            <w:pPr>
              <w:pStyle w:val="BodyText"/>
              <w:rPr>
                <w:lang w:val="en-GB"/>
              </w:rPr>
            </w:pPr>
            <w:r w:rsidRPr="006D0C44">
              <w:rPr>
                <w:lang w:val="en-GB"/>
              </w:rPr>
              <w:t>The Manor House, The Green, Little Plumstead, Norwich, NR13 5EL, United Kingdom</w:t>
            </w:r>
          </w:p>
        </w:tc>
        <w:tc>
          <w:tcPr>
            <w:tcW w:w="565" w:type="pct"/>
            <w:shd w:val="clear" w:color="auto" w:fill="auto"/>
          </w:tcPr>
          <w:p w:rsidR="00213A68" w:rsidRPr="006D0C44" w:rsidRDefault="00213A68" w:rsidP="006D0C44">
            <w:pPr>
              <w:pStyle w:val="BodyText"/>
              <w:jc w:val="left"/>
              <w:rPr>
                <w:lang w:val="en-GB"/>
              </w:rPr>
            </w:pPr>
            <w:r w:rsidRPr="006D0C44">
              <w:rPr>
                <w:lang w:val="en-GB"/>
              </w:rPr>
              <w:t>20,000</w:t>
            </w:r>
          </w:p>
        </w:tc>
        <w:tc>
          <w:tcPr>
            <w:tcW w:w="513"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c>
          <w:tcPr>
            <w:tcW w:w="770"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c>
          <w:tcPr>
            <w:tcW w:w="770"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c>
          <w:tcPr>
            <w:tcW w:w="753"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r>
      <w:tr w:rsidR="004502E3" w:rsidRPr="006D0C44" w:rsidTr="006D0C44">
        <w:trPr>
          <w:trHeight w:val="401"/>
        </w:trPr>
        <w:tc>
          <w:tcPr>
            <w:tcW w:w="1629" w:type="pct"/>
            <w:shd w:val="clear" w:color="auto" w:fill="auto"/>
          </w:tcPr>
          <w:p w:rsidR="00213A68" w:rsidRPr="006D0C44" w:rsidRDefault="00213A68">
            <w:pPr>
              <w:pStyle w:val="BodyText"/>
              <w:rPr>
                <w:szCs w:val="22"/>
                <w:lang w:val="en-GB"/>
              </w:rPr>
            </w:pPr>
            <w:r w:rsidRPr="006D0C44">
              <w:rPr>
                <w:lang w:val="en-GB"/>
              </w:rPr>
              <w:t>Mitesh Solanki</w:t>
            </w:r>
          </w:p>
          <w:p w:rsidR="00213A68" w:rsidRPr="006D0C44" w:rsidRDefault="00213A68">
            <w:pPr>
              <w:pStyle w:val="BodyText"/>
              <w:rPr>
                <w:lang w:val="en-GB"/>
              </w:rPr>
            </w:pPr>
            <w:r w:rsidRPr="006D0C44">
              <w:rPr>
                <w:lang w:val="en-GB"/>
              </w:rPr>
              <w:t>22 Hanover Gardens, Hainault, Ilford, Essex, England, IG6 2RA, United Kingdom</w:t>
            </w:r>
          </w:p>
        </w:tc>
        <w:tc>
          <w:tcPr>
            <w:tcW w:w="565" w:type="pct"/>
            <w:shd w:val="clear" w:color="auto" w:fill="auto"/>
          </w:tcPr>
          <w:p w:rsidR="00213A68" w:rsidRPr="006D0C44" w:rsidRDefault="00213A68" w:rsidP="006D0C44">
            <w:pPr>
              <w:pStyle w:val="BodyText"/>
              <w:jc w:val="left"/>
              <w:rPr>
                <w:lang w:val="en-GB"/>
              </w:rPr>
            </w:pPr>
            <w:r w:rsidRPr="006D0C44">
              <w:rPr>
                <w:lang w:val="en-GB"/>
              </w:rPr>
              <w:t>10,000</w:t>
            </w:r>
          </w:p>
        </w:tc>
        <w:tc>
          <w:tcPr>
            <w:tcW w:w="513"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c>
          <w:tcPr>
            <w:tcW w:w="770"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c>
          <w:tcPr>
            <w:tcW w:w="770"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c>
          <w:tcPr>
            <w:tcW w:w="753"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r>
      <w:tr w:rsidR="004502E3" w:rsidRPr="006D0C44" w:rsidTr="006D0C44">
        <w:trPr>
          <w:trHeight w:val="401"/>
        </w:trPr>
        <w:tc>
          <w:tcPr>
            <w:tcW w:w="1629" w:type="pct"/>
            <w:shd w:val="clear" w:color="auto" w:fill="auto"/>
          </w:tcPr>
          <w:p w:rsidR="00213A68" w:rsidRPr="006D0C44" w:rsidRDefault="00213A68">
            <w:pPr>
              <w:pStyle w:val="BodyText"/>
              <w:rPr>
                <w:szCs w:val="22"/>
                <w:lang w:val="en-GB"/>
              </w:rPr>
            </w:pPr>
            <w:r w:rsidRPr="006D0C44">
              <w:rPr>
                <w:lang w:val="en-GB"/>
              </w:rPr>
              <w:t>David Richard Virden</w:t>
            </w:r>
          </w:p>
          <w:p w:rsidR="00213A68" w:rsidRPr="006D0C44" w:rsidRDefault="00213A68">
            <w:pPr>
              <w:pStyle w:val="BodyText"/>
              <w:rPr>
                <w:lang w:val="en-GB"/>
              </w:rPr>
            </w:pPr>
            <w:r w:rsidRPr="006D0C44">
              <w:rPr>
                <w:lang w:val="en-GB"/>
              </w:rPr>
              <w:t>Cardington Moor Farm, Cardington, Church Stretton, Shropshire, SY6 7LL, United Kingdom</w:t>
            </w:r>
          </w:p>
        </w:tc>
        <w:tc>
          <w:tcPr>
            <w:tcW w:w="565" w:type="pct"/>
            <w:shd w:val="clear" w:color="auto" w:fill="auto"/>
          </w:tcPr>
          <w:p w:rsidR="00213A68" w:rsidRPr="006D0C44" w:rsidRDefault="00213A68" w:rsidP="006D0C44">
            <w:pPr>
              <w:pStyle w:val="BodyText"/>
              <w:jc w:val="left"/>
              <w:rPr>
                <w:lang w:val="en-GB"/>
              </w:rPr>
            </w:pPr>
            <w:r w:rsidRPr="006D0C44">
              <w:rPr>
                <w:lang w:val="en-GB"/>
              </w:rPr>
              <w:t>100,000</w:t>
            </w:r>
          </w:p>
        </w:tc>
        <w:tc>
          <w:tcPr>
            <w:tcW w:w="513"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c>
          <w:tcPr>
            <w:tcW w:w="770"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c>
          <w:tcPr>
            <w:tcW w:w="770"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c>
          <w:tcPr>
            <w:tcW w:w="753"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r>
      <w:tr w:rsidR="004502E3" w:rsidRPr="006D0C44" w:rsidTr="006D0C44">
        <w:trPr>
          <w:trHeight w:val="401"/>
        </w:trPr>
        <w:tc>
          <w:tcPr>
            <w:tcW w:w="1629" w:type="pct"/>
            <w:shd w:val="clear" w:color="auto" w:fill="auto"/>
          </w:tcPr>
          <w:p w:rsidR="00213A68" w:rsidRPr="006D0C44" w:rsidRDefault="00213A68">
            <w:pPr>
              <w:pStyle w:val="BodyText"/>
              <w:rPr>
                <w:szCs w:val="22"/>
                <w:lang w:val="en-GB"/>
              </w:rPr>
            </w:pPr>
            <w:r w:rsidRPr="006D0C44">
              <w:rPr>
                <w:lang w:val="en-GB"/>
              </w:rPr>
              <w:t>Jeremy Williams</w:t>
            </w:r>
          </w:p>
          <w:p w:rsidR="00213A68" w:rsidRPr="006D0C44" w:rsidRDefault="00213A68">
            <w:pPr>
              <w:pStyle w:val="BodyText"/>
              <w:rPr>
                <w:lang w:val="en-GB"/>
              </w:rPr>
            </w:pPr>
            <w:r w:rsidRPr="006D0C44">
              <w:rPr>
                <w:lang w:val="en-GB"/>
              </w:rPr>
              <w:t>Clowance House, Bull Lane, Gerrards Cross, England, SL9 8RZ, United Kingdom</w:t>
            </w:r>
          </w:p>
        </w:tc>
        <w:tc>
          <w:tcPr>
            <w:tcW w:w="565" w:type="pct"/>
            <w:shd w:val="clear" w:color="auto" w:fill="auto"/>
          </w:tcPr>
          <w:p w:rsidR="00213A68" w:rsidRPr="006D0C44" w:rsidRDefault="00213A68" w:rsidP="006D0C44">
            <w:pPr>
              <w:pStyle w:val="BodyText"/>
              <w:jc w:val="left"/>
              <w:rPr>
                <w:lang w:val="en-GB"/>
              </w:rPr>
            </w:pPr>
            <w:r w:rsidRPr="006D0C44">
              <w:rPr>
                <w:lang w:val="en-GB"/>
              </w:rPr>
              <w:t>20,000</w:t>
            </w:r>
          </w:p>
        </w:tc>
        <w:tc>
          <w:tcPr>
            <w:tcW w:w="513"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c>
          <w:tcPr>
            <w:tcW w:w="770"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c>
          <w:tcPr>
            <w:tcW w:w="770"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c>
          <w:tcPr>
            <w:tcW w:w="753"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r>
      <w:tr w:rsidR="004502E3" w:rsidRPr="006D0C44" w:rsidTr="006D0C44">
        <w:trPr>
          <w:trHeight w:val="401"/>
        </w:trPr>
        <w:tc>
          <w:tcPr>
            <w:tcW w:w="1629" w:type="pct"/>
            <w:shd w:val="clear" w:color="auto" w:fill="auto"/>
          </w:tcPr>
          <w:p w:rsidR="00213A68" w:rsidRPr="006D0C44" w:rsidRDefault="00213A68">
            <w:pPr>
              <w:pStyle w:val="BodyText"/>
              <w:rPr>
                <w:szCs w:val="22"/>
                <w:lang w:val="en-GB"/>
              </w:rPr>
            </w:pPr>
            <w:r w:rsidRPr="006D0C44">
              <w:rPr>
                <w:lang w:val="en-GB"/>
              </w:rPr>
              <w:t>David Wright</w:t>
            </w:r>
          </w:p>
          <w:p w:rsidR="00213A68" w:rsidRPr="006D0C44" w:rsidRDefault="00213A68">
            <w:pPr>
              <w:pStyle w:val="BodyText"/>
              <w:rPr>
                <w:lang w:val="en-GB"/>
              </w:rPr>
            </w:pPr>
            <w:r w:rsidRPr="006D0C44">
              <w:rPr>
                <w:lang w:val="en-GB"/>
              </w:rPr>
              <w:t>3 Abbotsfield Close, Appleton, Warrington, England, WA4 5AT, United Kingdom</w:t>
            </w:r>
          </w:p>
        </w:tc>
        <w:tc>
          <w:tcPr>
            <w:tcW w:w="565" w:type="pct"/>
            <w:shd w:val="clear" w:color="auto" w:fill="auto"/>
          </w:tcPr>
          <w:p w:rsidR="00213A68" w:rsidRPr="006D0C44" w:rsidRDefault="00213A68" w:rsidP="006D0C44">
            <w:pPr>
              <w:pStyle w:val="BodyText"/>
              <w:jc w:val="left"/>
              <w:rPr>
                <w:lang w:val="en-GB"/>
              </w:rPr>
            </w:pPr>
            <w:r w:rsidRPr="006D0C44">
              <w:rPr>
                <w:lang w:val="en-GB"/>
              </w:rPr>
              <w:t>100,000</w:t>
            </w:r>
          </w:p>
        </w:tc>
        <w:tc>
          <w:tcPr>
            <w:tcW w:w="513"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c>
          <w:tcPr>
            <w:tcW w:w="770"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c>
          <w:tcPr>
            <w:tcW w:w="770"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c>
          <w:tcPr>
            <w:tcW w:w="753"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r>
    </w:tbl>
    <w:p w:rsidR="00585251" w:rsidRPr="007D1172" w:rsidRDefault="00585251" w:rsidP="00585251">
      <w:pPr>
        <w:pStyle w:val="Sch1L2"/>
        <w:jc w:val="center"/>
        <w:rPr>
          <w:szCs w:val="22"/>
        </w:rPr>
      </w:pPr>
      <w:bookmarkStart w:id="287" w:name="_Ref405973494"/>
      <w:r w:rsidRPr="007D1172">
        <w:rPr>
          <w:szCs w:val="22"/>
        </w:rPr>
        <w:lastRenderedPageBreak/>
        <w:t>: The Trustee</w:t>
      </w:r>
      <w:bookmarkEnd w:id="28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3"/>
        <w:gridCol w:w="2296"/>
        <w:gridCol w:w="1837"/>
        <w:gridCol w:w="2213"/>
        <w:gridCol w:w="2417"/>
        <w:gridCol w:w="2417"/>
      </w:tblGrid>
      <w:tr w:rsidR="004502E3" w:rsidRPr="006D0C44" w:rsidTr="006D0C44">
        <w:tc>
          <w:tcPr>
            <w:tcW w:w="953" w:type="pct"/>
            <w:shd w:val="clear" w:color="auto" w:fill="D9D9D9"/>
          </w:tcPr>
          <w:p w:rsidR="00213A68" w:rsidRPr="006D0C44" w:rsidRDefault="00213A68" w:rsidP="006D0C44">
            <w:pPr>
              <w:spacing w:before="120" w:after="120"/>
              <w:jc w:val="center"/>
              <w:rPr>
                <w:b/>
                <w:szCs w:val="22"/>
                <w:lang w:val="en-GB"/>
              </w:rPr>
            </w:pPr>
            <w:r w:rsidRPr="006D0C44">
              <w:rPr>
                <w:b/>
                <w:szCs w:val="22"/>
                <w:lang w:val="en-GB"/>
              </w:rPr>
              <w:t>(1)</w:t>
            </w:r>
          </w:p>
          <w:p w:rsidR="00213A68" w:rsidRPr="006D0C44" w:rsidRDefault="00213A68" w:rsidP="006D0C44">
            <w:pPr>
              <w:spacing w:before="120" w:after="120"/>
              <w:jc w:val="center"/>
              <w:rPr>
                <w:b/>
                <w:szCs w:val="22"/>
                <w:lang w:val="en-GB"/>
              </w:rPr>
            </w:pPr>
            <w:r w:rsidRPr="006D0C44">
              <w:rPr>
                <w:b/>
                <w:szCs w:val="22"/>
                <w:lang w:val="en-GB"/>
              </w:rPr>
              <w:t xml:space="preserve">Name </w:t>
            </w:r>
          </w:p>
        </w:tc>
        <w:tc>
          <w:tcPr>
            <w:tcW w:w="831" w:type="pct"/>
            <w:shd w:val="clear" w:color="auto" w:fill="D9D9D9"/>
          </w:tcPr>
          <w:p w:rsidR="00213A68" w:rsidRPr="006D0C44" w:rsidRDefault="00213A68" w:rsidP="006D0C44">
            <w:pPr>
              <w:spacing w:before="120" w:after="120"/>
              <w:jc w:val="center"/>
              <w:rPr>
                <w:b/>
                <w:szCs w:val="22"/>
                <w:lang w:val="en-GB"/>
              </w:rPr>
            </w:pPr>
            <w:r w:rsidRPr="006D0C44">
              <w:rPr>
                <w:b/>
                <w:szCs w:val="22"/>
                <w:lang w:val="en-GB"/>
              </w:rPr>
              <w:t>(2)</w:t>
            </w:r>
          </w:p>
          <w:p w:rsidR="00213A68" w:rsidRPr="006D0C44" w:rsidRDefault="00213A68" w:rsidP="006D0C44">
            <w:pPr>
              <w:spacing w:before="120" w:after="120"/>
              <w:jc w:val="center"/>
              <w:rPr>
                <w:b/>
                <w:szCs w:val="22"/>
                <w:lang w:val="en-GB"/>
              </w:rPr>
            </w:pPr>
            <w:r w:rsidRPr="006D0C44">
              <w:rPr>
                <w:b/>
                <w:szCs w:val="22"/>
                <w:lang w:val="en-GB"/>
              </w:rPr>
              <w:t>B Ordinary Shares</w:t>
            </w:r>
          </w:p>
        </w:tc>
        <w:tc>
          <w:tcPr>
            <w:tcW w:w="665" w:type="pct"/>
            <w:shd w:val="clear" w:color="auto" w:fill="D9D9D9"/>
          </w:tcPr>
          <w:p w:rsidR="00213A68" w:rsidRPr="006D0C44" w:rsidRDefault="00213A68" w:rsidP="006D0C44">
            <w:pPr>
              <w:spacing w:before="120" w:after="120"/>
              <w:jc w:val="center"/>
              <w:rPr>
                <w:b/>
                <w:szCs w:val="22"/>
                <w:lang w:val="en-GB"/>
              </w:rPr>
            </w:pPr>
            <w:r w:rsidRPr="006D0C44">
              <w:rPr>
                <w:b/>
                <w:szCs w:val="22"/>
                <w:lang w:val="en-GB"/>
              </w:rPr>
              <w:t xml:space="preserve">(3) </w:t>
            </w:r>
          </w:p>
          <w:p w:rsidR="00213A68" w:rsidRPr="006D0C44" w:rsidRDefault="00213A68" w:rsidP="006D0C44">
            <w:pPr>
              <w:spacing w:before="120" w:after="120"/>
              <w:jc w:val="center"/>
              <w:rPr>
                <w:b/>
                <w:szCs w:val="22"/>
                <w:lang w:val="en-GB"/>
              </w:rPr>
            </w:pPr>
            <w:r w:rsidRPr="006D0C44">
              <w:rPr>
                <w:b/>
                <w:szCs w:val="22"/>
                <w:lang w:val="en-GB"/>
              </w:rPr>
              <w:t>Deferred B Shares</w:t>
            </w:r>
          </w:p>
        </w:tc>
        <w:tc>
          <w:tcPr>
            <w:tcW w:w="801" w:type="pct"/>
            <w:shd w:val="clear" w:color="auto" w:fill="D9D9D9"/>
          </w:tcPr>
          <w:p w:rsidR="00213A68" w:rsidRPr="006D0C44" w:rsidRDefault="00213A68" w:rsidP="006D0C44">
            <w:pPr>
              <w:spacing w:before="120" w:after="120"/>
              <w:jc w:val="center"/>
              <w:rPr>
                <w:b/>
                <w:szCs w:val="22"/>
                <w:lang w:val="en-GB"/>
              </w:rPr>
            </w:pPr>
            <w:r w:rsidRPr="006D0C44">
              <w:rPr>
                <w:b/>
                <w:szCs w:val="22"/>
                <w:lang w:val="en-GB"/>
              </w:rPr>
              <w:t>(4)</w:t>
            </w:r>
          </w:p>
          <w:p w:rsidR="00213A68" w:rsidRPr="006D0C44" w:rsidRDefault="00213A68" w:rsidP="006D0C44">
            <w:pPr>
              <w:spacing w:before="120" w:after="120"/>
              <w:jc w:val="center"/>
              <w:rPr>
                <w:b/>
                <w:szCs w:val="22"/>
                <w:lang w:val="en-GB"/>
              </w:rPr>
            </w:pPr>
            <w:r w:rsidRPr="006D0C44">
              <w:rPr>
                <w:b/>
                <w:szCs w:val="22"/>
                <w:lang w:val="en-GB"/>
              </w:rPr>
              <w:t>Initial Consideration (£)</w:t>
            </w:r>
          </w:p>
        </w:tc>
        <w:tc>
          <w:tcPr>
            <w:tcW w:w="875" w:type="pct"/>
            <w:shd w:val="clear" w:color="auto" w:fill="D9D9D9"/>
          </w:tcPr>
          <w:p w:rsidR="00213A68" w:rsidRPr="006D0C44" w:rsidRDefault="00213A68" w:rsidP="006D0C44">
            <w:pPr>
              <w:spacing w:before="120" w:after="120"/>
              <w:jc w:val="center"/>
              <w:rPr>
                <w:b/>
                <w:szCs w:val="22"/>
                <w:lang w:val="en-GB"/>
              </w:rPr>
            </w:pPr>
            <w:r w:rsidRPr="006D0C44">
              <w:rPr>
                <w:b/>
                <w:szCs w:val="22"/>
                <w:lang w:val="en-GB"/>
              </w:rPr>
              <w:t>(5)</w:t>
            </w:r>
          </w:p>
          <w:p w:rsidR="00213A68" w:rsidRPr="006D0C44" w:rsidRDefault="00213A68" w:rsidP="006D0C44">
            <w:pPr>
              <w:spacing w:before="120" w:after="120"/>
              <w:jc w:val="center"/>
              <w:rPr>
                <w:b/>
                <w:szCs w:val="22"/>
                <w:lang w:val="en-GB"/>
              </w:rPr>
            </w:pPr>
            <w:r w:rsidRPr="006D0C44">
              <w:rPr>
                <w:b/>
                <w:szCs w:val="22"/>
                <w:lang w:val="en-GB"/>
              </w:rPr>
              <w:t>Additional Consideration (£)</w:t>
            </w:r>
          </w:p>
        </w:tc>
        <w:tc>
          <w:tcPr>
            <w:tcW w:w="875" w:type="pct"/>
            <w:shd w:val="clear" w:color="auto" w:fill="D9D9D9"/>
          </w:tcPr>
          <w:p w:rsidR="00213A68" w:rsidRPr="006D0C44" w:rsidRDefault="00213A68" w:rsidP="006D0C44">
            <w:pPr>
              <w:spacing w:before="120" w:after="120"/>
              <w:jc w:val="center"/>
              <w:rPr>
                <w:b/>
                <w:szCs w:val="22"/>
                <w:lang w:val="en-GB"/>
              </w:rPr>
            </w:pPr>
            <w:r w:rsidRPr="006D0C44">
              <w:rPr>
                <w:b/>
                <w:szCs w:val="22"/>
                <w:lang w:val="en-GB"/>
              </w:rPr>
              <w:t>(6)</w:t>
            </w:r>
          </w:p>
          <w:p w:rsidR="00213A68" w:rsidRPr="006D0C44" w:rsidRDefault="00213A68" w:rsidP="006D0C44">
            <w:pPr>
              <w:spacing w:before="120" w:after="120"/>
              <w:jc w:val="center"/>
              <w:rPr>
                <w:b/>
                <w:szCs w:val="22"/>
                <w:lang w:val="en-GB"/>
              </w:rPr>
            </w:pPr>
            <w:r w:rsidRPr="006D0C44">
              <w:rPr>
                <w:b/>
                <w:szCs w:val="22"/>
                <w:lang w:val="en-GB"/>
              </w:rPr>
              <w:t>Total Consideration (£)</w:t>
            </w:r>
          </w:p>
        </w:tc>
      </w:tr>
      <w:tr w:rsidR="004502E3" w:rsidRPr="006D0C44" w:rsidTr="006D0C44">
        <w:tc>
          <w:tcPr>
            <w:tcW w:w="953" w:type="pct"/>
            <w:shd w:val="clear" w:color="auto" w:fill="auto"/>
          </w:tcPr>
          <w:p w:rsidR="00213A68" w:rsidRPr="006D0C44" w:rsidRDefault="00213A68" w:rsidP="006D0C44">
            <w:pPr>
              <w:spacing w:before="120" w:after="120"/>
              <w:jc w:val="both"/>
              <w:rPr>
                <w:szCs w:val="22"/>
                <w:lang w:val="en-GB"/>
              </w:rPr>
            </w:pPr>
            <w:r w:rsidRPr="006D0C44">
              <w:rPr>
                <w:szCs w:val="22"/>
                <w:lang w:val="en-GB"/>
              </w:rPr>
              <w:t>Sanne Fiduciary Services Limited</w:t>
            </w:r>
          </w:p>
        </w:tc>
        <w:tc>
          <w:tcPr>
            <w:tcW w:w="831" w:type="pct"/>
            <w:shd w:val="clear" w:color="auto" w:fill="auto"/>
          </w:tcPr>
          <w:p w:rsidR="00213A68" w:rsidRPr="006D0C44" w:rsidRDefault="00213A68" w:rsidP="006D0C44">
            <w:pPr>
              <w:spacing w:before="120" w:after="120"/>
              <w:jc w:val="both"/>
              <w:rPr>
                <w:szCs w:val="22"/>
                <w:lang w:val="en-GB"/>
              </w:rPr>
            </w:pPr>
            <w:r w:rsidRPr="006D0C44">
              <w:rPr>
                <w:szCs w:val="22"/>
                <w:lang w:val="en-GB"/>
              </w:rPr>
              <w:t>78,665</w:t>
            </w:r>
          </w:p>
        </w:tc>
        <w:tc>
          <w:tcPr>
            <w:tcW w:w="665"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c>
          <w:tcPr>
            <w:tcW w:w="801"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c>
          <w:tcPr>
            <w:tcW w:w="875"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c>
          <w:tcPr>
            <w:tcW w:w="875" w:type="pct"/>
            <w:shd w:val="clear" w:color="auto" w:fill="auto"/>
          </w:tcPr>
          <w:p w:rsidR="00213A68" w:rsidRPr="006D0C44" w:rsidRDefault="00213A68" w:rsidP="006D0C44">
            <w:pPr>
              <w:spacing w:before="120" w:after="120"/>
              <w:jc w:val="both"/>
              <w:rPr>
                <w:szCs w:val="22"/>
                <w:lang w:val="en-GB"/>
              </w:rPr>
            </w:pPr>
            <w:r w:rsidRPr="006D0C44">
              <w:rPr>
                <w:szCs w:val="22"/>
                <w:lang w:val="en-GB"/>
              </w:rPr>
              <w:t>[•]</w:t>
            </w:r>
          </w:p>
        </w:tc>
      </w:tr>
    </w:tbl>
    <w:p w:rsidR="0061007F" w:rsidRPr="007D1172" w:rsidRDefault="0061007F" w:rsidP="00E2298C">
      <w:pPr>
        <w:spacing w:after="240"/>
        <w:ind w:left="720"/>
        <w:jc w:val="both"/>
        <w:rPr>
          <w:szCs w:val="22"/>
        </w:rPr>
      </w:pPr>
    </w:p>
    <w:p w:rsidR="0061007F" w:rsidRPr="007D1172" w:rsidRDefault="0061007F" w:rsidP="00E2298C">
      <w:pPr>
        <w:spacing w:after="240"/>
        <w:ind w:left="720"/>
        <w:jc w:val="both"/>
        <w:rPr>
          <w:szCs w:val="22"/>
        </w:rPr>
      </w:pPr>
    </w:p>
    <w:p w:rsidR="0061007F" w:rsidRPr="007D1172" w:rsidRDefault="0061007F" w:rsidP="00585251">
      <w:pPr>
        <w:spacing w:after="240"/>
        <w:jc w:val="both"/>
        <w:rPr>
          <w:szCs w:val="22"/>
        </w:rPr>
        <w:sectPr w:rsidR="0061007F" w:rsidRPr="007D1172" w:rsidSect="0061007F">
          <w:pgSz w:w="16834" w:h="11909" w:orient="landscape" w:code="9"/>
          <w:pgMar w:top="1797" w:right="1440" w:bottom="1797" w:left="1797" w:header="709" w:footer="709" w:gutter="0"/>
          <w:cols w:space="720"/>
          <w:titlePg/>
          <w:docGrid w:linePitch="360"/>
        </w:sectPr>
      </w:pPr>
    </w:p>
    <w:p w:rsidR="0005726E" w:rsidRPr="007D1172" w:rsidRDefault="0005726E" w:rsidP="0005726E">
      <w:pPr>
        <w:pStyle w:val="Sch1L1"/>
        <w:ind w:left="0"/>
        <w:jc w:val="center"/>
        <w:rPr>
          <w:szCs w:val="22"/>
        </w:rPr>
      </w:pPr>
      <w:r w:rsidRPr="007D1172">
        <w:rPr>
          <w:szCs w:val="22"/>
        </w:rPr>
        <w:lastRenderedPageBreak/>
        <w:br/>
      </w:r>
      <w:bookmarkStart w:id="288" w:name="_Ref400551776"/>
      <w:bookmarkStart w:id="289" w:name="_Ref400557596"/>
      <w:bookmarkStart w:id="290" w:name="_Toc413968999"/>
      <w:bookmarkStart w:id="291" w:name="_Toc413977426"/>
      <w:bookmarkStart w:id="292" w:name="_Toc413978297"/>
      <w:bookmarkStart w:id="293" w:name="_Toc418087251"/>
      <w:r w:rsidRPr="007D1172">
        <w:rPr>
          <w:szCs w:val="22"/>
        </w:rPr>
        <w:t>Conduct of the Target Companies Pre-Closing</w:t>
      </w:r>
      <w:bookmarkEnd w:id="288"/>
      <w:bookmarkEnd w:id="289"/>
      <w:bookmarkEnd w:id="290"/>
      <w:bookmarkEnd w:id="291"/>
      <w:bookmarkEnd w:id="292"/>
      <w:bookmarkEnd w:id="293"/>
    </w:p>
    <w:p w:rsidR="0005726E" w:rsidRPr="00471D4E" w:rsidRDefault="0005726E" w:rsidP="00D40B56">
      <w:pPr>
        <w:pStyle w:val="Sch1L4"/>
        <w:rPr>
          <w:szCs w:val="22"/>
        </w:rPr>
      </w:pPr>
      <w:bookmarkStart w:id="294" w:name="_Ref408604924"/>
      <w:r w:rsidRPr="00471D4E">
        <w:rPr>
          <w:szCs w:val="22"/>
        </w:rPr>
        <w:t xml:space="preserve">From the date of this Agreement until Closing, the Manager Sellers shall, subject to all applicable legal and regulatory requirements and to the extent within their power to do so, use their respective reasonable endeavours (unless otherwise permitted by paragraph </w:t>
      </w:r>
      <w:r w:rsidRPr="00471D4E">
        <w:rPr>
          <w:szCs w:val="22"/>
        </w:rPr>
        <w:fldChar w:fldCharType="begin"/>
      </w:r>
      <w:r w:rsidRPr="00471D4E">
        <w:rPr>
          <w:szCs w:val="22"/>
        </w:rPr>
        <w:instrText xml:space="preserve"> REF _Ref409472612 \n \h </w:instrText>
      </w:r>
      <w:r w:rsidRPr="00471D4E">
        <w:rPr>
          <w:szCs w:val="22"/>
        </w:rPr>
      </w:r>
      <w:r w:rsidRPr="00471D4E">
        <w:rPr>
          <w:szCs w:val="22"/>
        </w:rPr>
        <w:fldChar w:fldCharType="separate"/>
      </w:r>
      <w:r w:rsidR="0097292B">
        <w:rPr>
          <w:szCs w:val="22"/>
          <w:cs/>
        </w:rPr>
        <w:t>‎</w:t>
      </w:r>
      <w:r w:rsidR="0097292B">
        <w:rPr>
          <w:szCs w:val="22"/>
        </w:rPr>
        <w:t>4</w:t>
      </w:r>
      <w:r w:rsidRPr="00471D4E">
        <w:rPr>
          <w:szCs w:val="22"/>
        </w:rPr>
        <w:fldChar w:fldCharType="end"/>
      </w:r>
      <w:r w:rsidRPr="00471D4E">
        <w:rPr>
          <w:szCs w:val="22"/>
        </w:rPr>
        <w:t xml:space="preserve"> of Schedule 2) to ensure that</w:t>
      </w:r>
      <w:bookmarkEnd w:id="294"/>
      <w:r>
        <w:rPr>
          <w:szCs w:val="22"/>
        </w:rPr>
        <w:t xml:space="preserve"> </w:t>
      </w:r>
      <w:r w:rsidRPr="00471D4E">
        <w:rPr>
          <w:szCs w:val="22"/>
        </w:rPr>
        <w:t>the affairs of the Target Companies</w:t>
      </w:r>
      <w:r w:rsidR="00162C74">
        <w:rPr>
          <w:szCs w:val="22"/>
        </w:rPr>
        <w:t xml:space="preserve"> </w:t>
      </w:r>
      <w:r w:rsidRPr="00471D4E">
        <w:rPr>
          <w:szCs w:val="22"/>
        </w:rPr>
        <w:t>are conducted in the ordinary and usual course of business</w:t>
      </w:r>
      <w:r>
        <w:rPr>
          <w:szCs w:val="22"/>
        </w:rPr>
        <w:t xml:space="preserve"> and, without prejudice to the generality of the foregoing, that:</w:t>
      </w:r>
    </w:p>
    <w:p w:rsidR="0005726E" w:rsidRPr="007D1172" w:rsidRDefault="0005726E" w:rsidP="00D40B56">
      <w:pPr>
        <w:pStyle w:val="Sch1L6"/>
        <w:rPr>
          <w:szCs w:val="22"/>
        </w:rPr>
      </w:pPr>
      <w:r w:rsidRPr="007D1172">
        <w:rPr>
          <w:szCs w:val="22"/>
        </w:rPr>
        <w:t>no Target Company declares or pays any dividend or other distribution (whether in cash, stock or in kind)</w:t>
      </w:r>
      <w:r w:rsidR="007B6E23">
        <w:rPr>
          <w:szCs w:val="22"/>
        </w:rPr>
        <w:t xml:space="preserve"> or enters into an agreement to do so</w:t>
      </w:r>
      <w:r w:rsidRPr="007D1172">
        <w:rPr>
          <w:szCs w:val="22"/>
        </w:rPr>
        <w:t xml:space="preserve"> other than from one Target Company to another Target Company or reduces</w:t>
      </w:r>
      <w:r>
        <w:rPr>
          <w:szCs w:val="22"/>
        </w:rPr>
        <w:t>, repays, redeems or repurchases any of</w:t>
      </w:r>
      <w:r w:rsidRPr="007D1172">
        <w:rPr>
          <w:szCs w:val="22"/>
        </w:rPr>
        <w:t xml:space="preserve"> its paid-up share capital;</w:t>
      </w:r>
    </w:p>
    <w:p w:rsidR="0005726E" w:rsidRPr="007D1172" w:rsidRDefault="0005726E" w:rsidP="003D5D13">
      <w:pPr>
        <w:pStyle w:val="Sch1L6"/>
        <w:rPr>
          <w:szCs w:val="22"/>
        </w:rPr>
      </w:pPr>
      <w:r w:rsidRPr="007D1172">
        <w:rPr>
          <w:szCs w:val="22"/>
        </w:rPr>
        <w:t>no Target Company:</w:t>
      </w:r>
    </w:p>
    <w:p w:rsidR="0005726E" w:rsidRPr="007D1172" w:rsidRDefault="0005726E" w:rsidP="004814AD">
      <w:pPr>
        <w:pStyle w:val="Sch1L7"/>
        <w:rPr>
          <w:szCs w:val="22"/>
        </w:rPr>
      </w:pPr>
      <w:r w:rsidRPr="007D1172">
        <w:rPr>
          <w:szCs w:val="22"/>
        </w:rPr>
        <w:t>allots or issues or agrees to allot or issue any share capital; or</w:t>
      </w:r>
    </w:p>
    <w:p w:rsidR="0005726E" w:rsidRPr="005F0FC3" w:rsidRDefault="0005726E" w:rsidP="004814AD">
      <w:pPr>
        <w:pStyle w:val="Sch1L7"/>
        <w:rPr>
          <w:szCs w:val="22"/>
        </w:rPr>
      </w:pPr>
      <w:r w:rsidRPr="007D1172">
        <w:rPr>
          <w:szCs w:val="22"/>
        </w:rPr>
        <w:t>grants any option over or right to subscribe for any share capital</w:t>
      </w:r>
      <w:r w:rsidRPr="005F0FC3">
        <w:rPr>
          <w:szCs w:val="22"/>
        </w:rPr>
        <w:t>,</w:t>
      </w:r>
    </w:p>
    <w:p w:rsidR="0005726E" w:rsidRPr="007D1172" w:rsidRDefault="0005726E" w:rsidP="00FB5E74">
      <w:pPr>
        <w:pStyle w:val="Sch1L7"/>
        <w:numPr>
          <w:ilvl w:val="0"/>
          <w:numId w:val="0"/>
        </w:numPr>
        <w:ind w:left="720" w:firstLine="720"/>
        <w:rPr>
          <w:szCs w:val="22"/>
        </w:rPr>
      </w:pPr>
      <w:r w:rsidRPr="007D1172">
        <w:rPr>
          <w:szCs w:val="22"/>
        </w:rPr>
        <w:t>(except to another Target Company);</w:t>
      </w:r>
    </w:p>
    <w:p w:rsidR="0005726E" w:rsidRPr="007D1172" w:rsidRDefault="0005726E" w:rsidP="003D5D13">
      <w:pPr>
        <w:pStyle w:val="Sch1L6"/>
        <w:rPr>
          <w:szCs w:val="22"/>
        </w:rPr>
      </w:pPr>
      <w:r w:rsidRPr="007D1172">
        <w:rPr>
          <w:szCs w:val="22"/>
        </w:rPr>
        <w:t>no Target Company:</w:t>
      </w:r>
    </w:p>
    <w:p w:rsidR="0005726E" w:rsidRPr="007D1172" w:rsidRDefault="0005726E" w:rsidP="00D40B56">
      <w:pPr>
        <w:pStyle w:val="Sch1L7"/>
        <w:rPr>
          <w:szCs w:val="22"/>
        </w:rPr>
      </w:pPr>
      <w:r w:rsidRPr="007D1172">
        <w:rPr>
          <w:szCs w:val="22"/>
        </w:rPr>
        <w:t>employs or agrees to employ any new full or part time persons</w:t>
      </w:r>
      <w:r>
        <w:rPr>
          <w:szCs w:val="22"/>
        </w:rPr>
        <w:t xml:space="preserve">, or dismisses or </w:t>
      </w:r>
      <w:r w:rsidRPr="00DC7DC1">
        <w:rPr>
          <w:szCs w:val="22"/>
        </w:rPr>
        <w:t>make</w:t>
      </w:r>
      <w:r>
        <w:rPr>
          <w:szCs w:val="22"/>
        </w:rPr>
        <w:t>s</w:t>
      </w:r>
      <w:r w:rsidRPr="00DC7DC1">
        <w:rPr>
          <w:szCs w:val="22"/>
        </w:rPr>
        <w:t xml:space="preserve"> any </w:t>
      </w:r>
      <w:r>
        <w:rPr>
          <w:szCs w:val="22"/>
        </w:rPr>
        <w:t>material</w:t>
      </w:r>
      <w:r w:rsidRPr="00DC7DC1">
        <w:rPr>
          <w:szCs w:val="22"/>
        </w:rPr>
        <w:t xml:space="preserve"> amendment to the terms and conditions of employment (including remuneration, pension entitlements and other benefits) of </w:t>
      </w:r>
      <w:r>
        <w:rPr>
          <w:szCs w:val="22"/>
        </w:rPr>
        <w:t>any full or part time persons,</w:t>
      </w:r>
      <w:r w:rsidRPr="007D1172">
        <w:rPr>
          <w:szCs w:val="22"/>
        </w:rPr>
        <w:t xml:space="preserve"> </w:t>
      </w:r>
      <w:r>
        <w:rPr>
          <w:szCs w:val="22"/>
        </w:rPr>
        <w:t xml:space="preserve">in each case </w:t>
      </w:r>
      <w:r w:rsidRPr="007D1172">
        <w:rPr>
          <w:szCs w:val="22"/>
        </w:rPr>
        <w:t>in a senior managerial capacity</w:t>
      </w:r>
      <w:r>
        <w:rPr>
          <w:szCs w:val="22"/>
        </w:rPr>
        <w:t xml:space="preserve"> earning an annual gross salary (excluding bonus) of more than £100,000</w:t>
      </w:r>
      <w:r w:rsidRPr="007D1172">
        <w:rPr>
          <w:szCs w:val="22"/>
        </w:rPr>
        <w:t xml:space="preserve">; </w:t>
      </w:r>
    </w:p>
    <w:p w:rsidR="0005726E" w:rsidRDefault="0005726E" w:rsidP="004814AD">
      <w:pPr>
        <w:pStyle w:val="Sch1L7"/>
        <w:rPr>
          <w:szCs w:val="22"/>
        </w:rPr>
      </w:pPr>
      <w:r w:rsidRPr="007D1172">
        <w:rPr>
          <w:szCs w:val="22"/>
        </w:rPr>
        <w:t>makes changes outside the ordinary course of business (other than those required by law) in terms of employment (including pension fund commitments)</w:t>
      </w:r>
      <w:r w:rsidR="007A46D0">
        <w:rPr>
          <w:szCs w:val="22"/>
        </w:rPr>
        <w:t>;</w:t>
      </w:r>
    </w:p>
    <w:p w:rsidR="008D44BD" w:rsidRDefault="008D44BD" w:rsidP="004814AD">
      <w:pPr>
        <w:pStyle w:val="Sch1L7"/>
        <w:rPr>
          <w:szCs w:val="22"/>
        </w:rPr>
      </w:pPr>
      <w:r>
        <w:rPr>
          <w:szCs w:val="22"/>
        </w:rPr>
        <w:t>appoints or removes any director</w:t>
      </w:r>
      <w:r w:rsidR="00351AE1">
        <w:rPr>
          <w:szCs w:val="22"/>
        </w:rPr>
        <w:t xml:space="preserve"> (other than </w:t>
      </w:r>
      <w:r w:rsidR="008C78AB">
        <w:rPr>
          <w:szCs w:val="22"/>
        </w:rPr>
        <w:t xml:space="preserve">the appointment or removal of </w:t>
      </w:r>
      <w:r w:rsidR="00351AE1">
        <w:rPr>
          <w:szCs w:val="22"/>
        </w:rPr>
        <w:t>any Investor Director</w:t>
      </w:r>
      <w:r w:rsidR="008C78AB">
        <w:rPr>
          <w:szCs w:val="22"/>
        </w:rPr>
        <w:t xml:space="preserve"> provided that there is not a greater number of Investor Directors appointed than are appointed at the date of this Agreement and upon the removal of any Investor Director such Investor Director delivers a duly signed resignation letter in the Agreed Form</w:t>
      </w:r>
      <w:r w:rsidR="00351AE1">
        <w:rPr>
          <w:szCs w:val="22"/>
        </w:rPr>
        <w:t>)</w:t>
      </w:r>
      <w:r>
        <w:rPr>
          <w:szCs w:val="22"/>
        </w:rPr>
        <w:t>; or</w:t>
      </w:r>
    </w:p>
    <w:p w:rsidR="008D44BD" w:rsidRPr="007D1172" w:rsidRDefault="008D44BD" w:rsidP="004814AD">
      <w:pPr>
        <w:pStyle w:val="Sch1L7"/>
        <w:rPr>
          <w:szCs w:val="22"/>
        </w:rPr>
      </w:pPr>
      <w:r>
        <w:rPr>
          <w:szCs w:val="22"/>
        </w:rPr>
        <w:t>agrees or implements any salary review for full or part time persons</w:t>
      </w:r>
      <w:r w:rsidR="00912101">
        <w:rPr>
          <w:szCs w:val="22"/>
        </w:rPr>
        <w:t xml:space="preserve">, other than any ad hoc pay rises or promotions offered to employees </w:t>
      </w:r>
      <w:r w:rsidR="00556AE0">
        <w:rPr>
          <w:szCs w:val="22"/>
        </w:rPr>
        <w:t>(other than employees in a senior managerial capacity</w:t>
      </w:r>
      <w:r w:rsidR="00D54467" w:rsidRPr="00D54467">
        <w:rPr>
          <w:szCs w:val="22"/>
        </w:rPr>
        <w:t xml:space="preserve"> </w:t>
      </w:r>
      <w:r w:rsidR="00D54467">
        <w:rPr>
          <w:szCs w:val="22"/>
        </w:rPr>
        <w:t>earning an annual gross salary (excluding bonus) of more than £100,000</w:t>
      </w:r>
      <w:r w:rsidR="00556AE0">
        <w:rPr>
          <w:szCs w:val="22"/>
        </w:rPr>
        <w:t xml:space="preserve">) </w:t>
      </w:r>
      <w:r w:rsidR="00912101">
        <w:rPr>
          <w:szCs w:val="22"/>
        </w:rPr>
        <w:t>in the ordinary course</w:t>
      </w:r>
      <w:r>
        <w:rPr>
          <w:szCs w:val="22"/>
        </w:rPr>
        <w:t>;</w:t>
      </w:r>
    </w:p>
    <w:p w:rsidR="0005726E" w:rsidRDefault="0005726E" w:rsidP="00D40B56">
      <w:pPr>
        <w:pStyle w:val="Sch1L6"/>
        <w:rPr>
          <w:szCs w:val="22"/>
        </w:rPr>
      </w:pPr>
      <w:r>
        <w:rPr>
          <w:szCs w:val="22"/>
        </w:rPr>
        <w:t xml:space="preserve">no Target Company </w:t>
      </w:r>
      <w:r w:rsidRPr="00DC7DC1">
        <w:rPr>
          <w:szCs w:val="22"/>
        </w:rPr>
        <w:t>grant</w:t>
      </w:r>
      <w:r>
        <w:rPr>
          <w:szCs w:val="22"/>
        </w:rPr>
        <w:t>s</w:t>
      </w:r>
      <w:r w:rsidRPr="00DC7DC1">
        <w:rPr>
          <w:szCs w:val="22"/>
        </w:rPr>
        <w:t xml:space="preserve"> any awards and options under any share incentive, share option, profit sharing, bonus or other incentive</w:t>
      </w:r>
      <w:r>
        <w:rPr>
          <w:szCs w:val="22"/>
        </w:rPr>
        <w:t xml:space="preserve"> arrangements to any </w:t>
      </w:r>
      <w:r>
        <w:rPr>
          <w:szCs w:val="22"/>
        </w:rPr>
        <w:lastRenderedPageBreak/>
        <w:t xml:space="preserve">employee </w:t>
      </w:r>
      <w:r w:rsidRPr="00DC7DC1">
        <w:rPr>
          <w:szCs w:val="22"/>
        </w:rPr>
        <w:t xml:space="preserve">other than in accordance with the relevant </w:t>
      </w:r>
      <w:r>
        <w:rPr>
          <w:szCs w:val="22"/>
        </w:rPr>
        <w:t xml:space="preserve">Target </w:t>
      </w:r>
      <w:r w:rsidRPr="00DC7DC1">
        <w:rPr>
          <w:szCs w:val="22"/>
        </w:rPr>
        <w:t>Company’s normal practice</w:t>
      </w:r>
      <w:r>
        <w:rPr>
          <w:szCs w:val="22"/>
        </w:rPr>
        <w:t>;</w:t>
      </w:r>
    </w:p>
    <w:p w:rsidR="00F164F1" w:rsidRDefault="00F164F1" w:rsidP="007A46D0">
      <w:pPr>
        <w:pStyle w:val="Sch1L6"/>
        <w:rPr>
          <w:szCs w:val="22"/>
        </w:rPr>
      </w:pPr>
      <w:r>
        <w:rPr>
          <w:szCs w:val="22"/>
        </w:rPr>
        <w:t>no Target Company enters into any contract containing:</w:t>
      </w:r>
    </w:p>
    <w:p w:rsidR="00F164F1" w:rsidRDefault="00F164F1" w:rsidP="00F164F1">
      <w:pPr>
        <w:pStyle w:val="Sch1L7"/>
        <w:rPr>
          <w:szCs w:val="22"/>
        </w:rPr>
      </w:pPr>
      <w:r>
        <w:rPr>
          <w:szCs w:val="22"/>
        </w:rPr>
        <w:t>an express or implied fitness for purpose warranty for design where the purpose is not accurately defined or the Target Company is not afforded a state of the art defence, being “reasonably fit”;</w:t>
      </w:r>
    </w:p>
    <w:p w:rsidR="00F164F1" w:rsidRDefault="00F164F1" w:rsidP="00F164F1">
      <w:pPr>
        <w:pStyle w:val="Sch1L7"/>
        <w:rPr>
          <w:szCs w:val="22"/>
        </w:rPr>
      </w:pPr>
      <w:r>
        <w:rPr>
          <w:szCs w:val="22"/>
        </w:rPr>
        <w:t>process risk obligations;</w:t>
      </w:r>
    </w:p>
    <w:p w:rsidR="00F164F1" w:rsidRDefault="00F164F1" w:rsidP="00F164F1">
      <w:pPr>
        <w:pStyle w:val="Sch1L7"/>
        <w:rPr>
          <w:szCs w:val="22"/>
        </w:rPr>
      </w:pPr>
      <w:r>
        <w:rPr>
          <w:szCs w:val="22"/>
        </w:rPr>
        <w:t>liability for loss of use, loss of profit or any other consequential loss; or</w:t>
      </w:r>
    </w:p>
    <w:p w:rsidR="00F164F1" w:rsidRDefault="00F164F1" w:rsidP="00F164F1">
      <w:pPr>
        <w:pStyle w:val="Sch1L7"/>
        <w:rPr>
          <w:szCs w:val="22"/>
        </w:rPr>
      </w:pPr>
      <w:r>
        <w:rPr>
          <w:szCs w:val="22"/>
        </w:rPr>
        <w:t>termination provisions on the occurrence of a direct or indirect change of control of any party;</w:t>
      </w:r>
    </w:p>
    <w:p w:rsidR="007A46D0" w:rsidRDefault="007A46D0" w:rsidP="007A46D0">
      <w:pPr>
        <w:pStyle w:val="Sch1L6"/>
        <w:rPr>
          <w:szCs w:val="22"/>
        </w:rPr>
      </w:pPr>
      <w:r>
        <w:rPr>
          <w:szCs w:val="22"/>
        </w:rPr>
        <w:t>no Target Company amends, terminates or waives any right under the Downer JV Arrangements;</w:t>
      </w:r>
    </w:p>
    <w:p w:rsidR="007A46D0" w:rsidRDefault="007A46D0" w:rsidP="007A46D0">
      <w:pPr>
        <w:pStyle w:val="Sch1L6"/>
        <w:rPr>
          <w:szCs w:val="22"/>
        </w:rPr>
      </w:pPr>
      <w:r>
        <w:rPr>
          <w:szCs w:val="22"/>
        </w:rPr>
        <w:t>no Target Company enters into any new agreement, or amends, terminates or waives any rights under any existing agreements, with the UK Highways Agency;</w:t>
      </w:r>
    </w:p>
    <w:p w:rsidR="0005726E" w:rsidRPr="008D5A1C" w:rsidRDefault="0005726E" w:rsidP="008D5A1C">
      <w:pPr>
        <w:pStyle w:val="Sch1L6"/>
        <w:rPr>
          <w:szCs w:val="22"/>
        </w:rPr>
      </w:pPr>
      <w:r w:rsidRPr="007D1172">
        <w:rPr>
          <w:szCs w:val="22"/>
        </w:rPr>
        <w:t>no Target Company institutes or settles any</w:t>
      </w:r>
      <w:r w:rsidR="00E50E9B">
        <w:rPr>
          <w:szCs w:val="22"/>
        </w:rPr>
        <w:t xml:space="preserve"> claim, dispute,</w:t>
      </w:r>
      <w:r w:rsidRPr="007D1172">
        <w:rPr>
          <w:szCs w:val="22"/>
        </w:rPr>
        <w:t xml:space="preserve"> litigation</w:t>
      </w:r>
      <w:r w:rsidR="00E50E9B">
        <w:rPr>
          <w:szCs w:val="22"/>
        </w:rPr>
        <w:t xml:space="preserve"> or proceeding</w:t>
      </w:r>
      <w:r w:rsidRPr="007D1172">
        <w:rPr>
          <w:szCs w:val="22"/>
        </w:rPr>
        <w:t xml:space="preserve"> likely to result in a payment to or by a Target Company of £</w:t>
      </w:r>
      <w:r w:rsidR="00F164F1">
        <w:rPr>
          <w:szCs w:val="22"/>
        </w:rPr>
        <w:t>1</w:t>
      </w:r>
      <w:r w:rsidR="00E50E9B">
        <w:rPr>
          <w:szCs w:val="22"/>
        </w:rPr>
        <w:t>00,000</w:t>
      </w:r>
      <w:r w:rsidRPr="007D1172">
        <w:rPr>
          <w:szCs w:val="22"/>
        </w:rPr>
        <w:t xml:space="preserve"> (excluding legal fees) or more except</w:t>
      </w:r>
      <w:r w:rsidR="008D5A1C">
        <w:rPr>
          <w:szCs w:val="22"/>
        </w:rPr>
        <w:t xml:space="preserve"> </w:t>
      </w:r>
      <w:r w:rsidR="00C841C5" w:rsidRPr="008D5A1C">
        <w:rPr>
          <w:szCs w:val="22"/>
        </w:rPr>
        <w:t>for</w:t>
      </w:r>
      <w:r w:rsidR="00C841C5" w:rsidRPr="007D1172">
        <w:t xml:space="preserve"> </w:t>
      </w:r>
      <w:r w:rsidRPr="007D1172">
        <w:t xml:space="preserve">collection in the ordinary course of trading debts; </w:t>
      </w:r>
    </w:p>
    <w:p w:rsidR="0005726E" w:rsidRDefault="0005726E" w:rsidP="00D40B56">
      <w:pPr>
        <w:pStyle w:val="Sch1L6"/>
        <w:rPr>
          <w:szCs w:val="22"/>
        </w:rPr>
      </w:pPr>
      <w:r w:rsidRPr="007D1172">
        <w:rPr>
          <w:szCs w:val="22"/>
        </w:rPr>
        <w:t>no Target Company incurs any additional borrowing or other indebtedness</w:t>
      </w:r>
      <w:r>
        <w:rPr>
          <w:szCs w:val="22"/>
        </w:rPr>
        <w:t xml:space="preserve"> </w:t>
      </w:r>
      <w:r w:rsidRPr="007D1172">
        <w:rPr>
          <w:szCs w:val="22"/>
        </w:rPr>
        <w:t xml:space="preserve">except as permitted under the terms of the </w:t>
      </w:r>
      <w:r w:rsidR="00424FC1">
        <w:rPr>
          <w:szCs w:val="22"/>
        </w:rPr>
        <w:t>Existing Financing Agreement</w:t>
      </w:r>
      <w:r w:rsidRPr="007D1172">
        <w:rPr>
          <w:szCs w:val="22"/>
        </w:rPr>
        <w:t>s or in the ordinary course of business;</w:t>
      </w:r>
    </w:p>
    <w:p w:rsidR="0005726E" w:rsidRDefault="0005726E" w:rsidP="00D40B56">
      <w:pPr>
        <w:pStyle w:val="Sch1L6"/>
        <w:rPr>
          <w:szCs w:val="22"/>
        </w:rPr>
      </w:pPr>
      <w:r>
        <w:rPr>
          <w:szCs w:val="22"/>
        </w:rPr>
        <w:t xml:space="preserve">no Target Company amends, terminates or waives any right under the terms of the </w:t>
      </w:r>
      <w:r w:rsidR="00424FC1">
        <w:rPr>
          <w:szCs w:val="22"/>
        </w:rPr>
        <w:t>Existing Financing Agreement</w:t>
      </w:r>
      <w:r>
        <w:rPr>
          <w:szCs w:val="22"/>
        </w:rPr>
        <w:t>s or enters into any new financing arrangements</w:t>
      </w:r>
      <w:r w:rsidR="00070ADE">
        <w:rPr>
          <w:szCs w:val="22"/>
        </w:rPr>
        <w:t xml:space="preserve"> other than any </w:t>
      </w:r>
      <w:r w:rsidR="008F558C">
        <w:rPr>
          <w:szCs w:val="22"/>
        </w:rPr>
        <w:t xml:space="preserve">operating or </w:t>
      </w:r>
      <w:r w:rsidR="00070ADE">
        <w:rPr>
          <w:szCs w:val="22"/>
        </w:rPr>
        <w:t>finance leases</w:t>
      </w:r>
      <w:r w:rsidR="008F558C">
        <w:rPr>
          <w:szCs w:val="22"/>
        </w:rPr>
        <w:t>, permitted under by the Existing Financing Agreements</w:t>
      </w:r>
      <w:r w:rsidR="00070ADE">
        <w:rPr>
          <w:szCs w:val="22"/>
        </w:rPr>
        <w:t xml:space="preserve"> or in the ordinary course of business</w:t>
      </w:r>
      <w:r>
        <w:rPr>
          <w:szCs w:val="22"/>
        </w:rPr>
        <w:t>;</w:t>
      </w:r>
    </w:p>
    <w:p w:rsidR="008B3223" w:rsidRPr="008B3223" w:rsidRDefault="008B3223" w:rsidP="008B3223">
      <w:pPr>
        <w:pStyle w:val="Sch1L6"/>
        <w:rPr>
          <w:szCs w:val="22"/>
        </w:rPr>
      </w:pPr>
      <w:r w:rsidRPr="008B3223">
        <w:rPr>
          <w:szCs w:val="22"/>
        </w:rPr>
        <w:t>notwithstanding paragraph (j) above, no Target Company shall request the issuance of any new Documentary Credit or the renewal of any existing Documentary Credit, in each case, under the Existing Financing Agreements, if as a result of such issuance or renewal:</w:t>
      </w:r>
    </w:p>
    <w:p w:rsidR="008B3223" w:rsidRPr="008B3223" w:rsidRDefault="008B3223" w:rsidP="008B3223">
      <w:pPr>
        <w:pStyle w:val="Sch1L7"/>
      </w:pPr>
      <w:r w:rsidRPr="008B3223">
        <w:t>the aggregate principal amount of all Documentary Credits issued by HSBC Bank plc at Closing would exceed an amount equal to £10,000,000 or its equivalent;</w:t>
      </w:r>
    </w:p>
    <w:p w:rsidR="008B3223" w:rsidRPr="008B3223" w:rsidRDefault="008B3223" w:rsidP="008B3223">
      <w:pPr>
        <w:pStyle w:val="Sch1L7"/>
      </w:pPr>
      <w:r w:rsidRPr="008B3223">
        <w:t>the aggregate principal amount of all Documentary Credits issued by Lloyds Bank plc at Closing wo</w:t>
      </w:r>
      <w:r w:rsidR="00113A2E">
        <w:t>uld exceed an amount equal to £</w:t>
      </w:r>
      <w:r w:rsidRPr="008B3223">
        <w:t xml:space="preserve">9,000,000 or its equivalent; </w:t>
      </w:r>
      <w:r w:rsidR="00E0032D">
        <w:t>or</w:t>
      </w:r>
    </w:p>
    <w:p w:rsidR="008B3223" w:rsidRPr="008B3223" w:rsidRDefault="008B3223" w:rsidP="00E0032D">
      <w:pPr>
        <w:pStyle w:val="Sch1L7"/>
      </w:pPr>
      <w:r w:rsidRPr="008B3223">
        <w:t xml:space="preserve">the aggregate principal amount of all Documentary Credits issued by the Royal Bank of Scotland plc at Closing would exceed an amount </w:t>
      </w:r>
      <w:r w:rsidRPr="008B3223">
        <w:lastRenderedPageBreak/>
        <w:t>equal to £7,000,000 or its equivalent</w:t>
      </w:r>
      <w:r w:rsidR="00E0032D" w:rsidRPr="00E0032D">
        <w:t xml:space="preserve"> (other than where such amount is exceeded as a result of fluctuations in exchange rates)</w:t>
      </w:r>
      <w:r w:rsidRPr="008B3223">
        <w:t>,</w:t>
      </w:r>
    </w:p>
    <w:p w:rsidR="008B3223" w:rsidRPr="008B3223" w:rsidRDefault="008B3223" w:rsidP="008B3223">
      <w:pPr>
        <w:pStyle w:val="Sch1L6"/>
        <w:numPr>
          <w:ilvl w:val="0"/>
          <w:numId w:val="0"/>
        </w:numPr>
        <w:ind w:left="1440"/>
        <w:rPr>
          <w:szCs w:val="22"/>
        </w:rPr>
      </w:pPr>
      <w:r w:rsidRPr="008B3223">
        <w:rPr>
          <w:szCs w:val="22"/>
        </w:rPr>
        <w:t xml:space="preserve">and in any event that no Documentary Credits shall be requested to be issued or renewed: </w:t>
      </w:r>
    </w:p>
    <w:p w:rsidR="008B3223" w:rsidRPr="008B3223" w:rsidRDefault="008B3223" w:rsidP="008B3223">
      <w:pPr>
        <w:pStyle w:val="Sch1L6"/>
        <w:numPr>
          <w:ilvl w:val="0"/>
          <w:numId w:val="0"/>
        </w:numPr>
        <w:ind w:left="1440"/>
        <w:rPr>
          <w:szCs w:val="22"/>
        </w:rPr>
      </w:pPr>
      <w:r w:rsidRPr="008B3223">
        <w:rPr>
          <w:szCs w:val="22"/>
        </w:rPr>
        <w:t>A.</w:t>
      </w:r>
      <w:r w:rsidRPr="008B3223">
        <w:rPr>
          <w:szCs w:val="22"/>
        </w:rPr>
        <w:tab/>
        <w:t xml:space="preserve">at any time after the Unconditional Date; </w:t>
      </w:r>
      <w:r w:rsidR="00E0032D">
        <w:rPr>
          <w:szCs w:val="22"/>
        </w:rPr>
        <w:t>or</w:t>
      </w:r>
    </w:p>
    <w:p w:rsidR="008B3223" w:rsidRDefault="008B3223" w:rsidP="008B3223">
      <w:pPr>
        <w:pStyle w:val="Sch1L6"/>
        <w:numPr>
          <w:ilvl w:val="0"/>
          <w:numId w:val="0"/>
        </w:numPr>
        <w:ind w:left="2127" w:hanging="709"/>
        <w:rPr>
          <w:szCs w:val="22"/>
        </w:rPr>
      </w:pPr>
      <w:r w:rsidRPr="008B3223">
        <w:rPr>
          <w:szCs w:val="22"/>
        </w:rPr>
        <w:t>B.</w:t>
      </w:r>
      <w:r w:rsidRPr="008B3223">
        <w:rPr>
          <w:szCs w:val="22"/>
        </w:rPr>
        <w:tab/>
        <w:t>by any lender under the Existing Financing Agreements other than those referred to in paragraphs (i) to (i</w:t>
      </w:r>
      <w:r w:rsidR="00E0032D">
        <w:rPr>
          <w:szCs w:val="22"/>
        </w:rPr>
        <w:t>ii) above;</w:t>
      </w:r>
    </w:p>
    <w:p w:rsidR="00D54467" w:rsidRDefault="0005726E" w:rsidP="00D40B56">
      <w:pPr>
        <w:pStyle w:val="Sch1L6"/>
        <w:rPr>
          <w:szCs w:val="22"/>
        </w:rPr>
      </w:pPr>
      <w:r>
        <w:rPr>
          <w:szCs w:val="22"/>
        </w:rPr>
        <w:t>no Target Company makes any loan (other than the granting of any trade credit in the ordinary and usual course of business) to</w:t>
      </w:r>
      <w:r w:rsidR="00D54467">
        <w:rPr>
          <w:szCs w:val="22"/>
        </w:rPr>
        <w:t>:</w:t>
      </w:r>
    </w:p>
    <w:p w:rsidR="00D54467" w:rsidRDefault="0005726E" w:rsidP="00D54467">
      <w:pPr>
        <w:pStyle w:val="Sch1L7"/>
      </w:pPr>
      <w:r>
        <w:t>any person (other than another Target Company)</w:t>
      </w:r>
      <w:r w:rsidR="00D54467">
        <w:t>;</w:t>
      </w:r>
      <w:r w:rsidR="00081FF5">
        <w:t xml:space="preserve"> </w:t>
      </w:r>
      <w:r w:rsidR="008F558C">
        <w:t>or</w:t>
      </w:r>
    </w:p>
    <w:p w:rsidR="0005726E" w:rsidRDefault="008F558C" w:rsidP="00D54467">
      <w:pPr>
        <w:pStyle w:val="Sch1L7"/>
      </w:pPr>
      <w:r>
        <w:t xml:space="preserve">an employee </w:t>
      </w:r>
      <w:r w:rsidR="00081FF5">
        <w:t>in excess of £1,000</w:t>
      </w:r>
      <w:r w:rsidR="0005726E">
        <w:t>;</w:t>
      </w:r>
    </w:p>
    <w:p w:rsidR="0005726E" w:rsidRDefault="0005726E" w:rsidP="00D40B56">
      <w:pPr>
        <w:pStyle w:val="Sch1L6"/>
        <w:rPr>
          <w:szCs w:val="22"/>
        </w:rPr>
      </w:pPr>
      <w:r>
        <w:rPr>
          <w:szCs w:val="22"/>
        </w:rPr>
        <w:t xml:space="preserve">no Target Company </w:t>
      </w:r>
      <w:r w:rsidRPr="003C3625">
        <w:rPr>
          <w:szCs w:val="22"/>
        </w:rPr>
        <w:t>enter</w:t>
      </w:r>
      <w:r>
        <w:rPr>
          <w:szCs w:val="22"/>
        </w:rPr>
        <w:t>s</w:t>
      </w:r>
      <w:r w:rsidRPr="003C3625">
        <w:rPr>
          <w:szCs w:val="22"/>
        </w:rPr>
        <w:t xml:space="preserve"> into any guarantee, indemnity or other agreement to secure any obligation of a third party</w:t>
      </w:r>
      <w:r>
        <w:rPr>
          <w:szCs w:val="22"/>
        </w:rPr>
        <w:t>;</w:t>
      </w:r>
    </w:p>
    <w:p w:rsidR="0005726E" w:rsidRDefault="0005726E" w:rsidP="003D5D13">
      <w:pPr>
        <w:pStyle w:val="Sch1L6"/>
        <w:rPr>
          <w:szCs w:val="22"/>
        </w:rPr>
      </w:pPr>
      <w:r w:rsidRPr="007D1172">
        <w:rPr>
          <w:szCs w:val="22"/>
        </w:rPr>
        <w:t>no Target Company shall create any Third Party Right over the Shares</w:t>
      </w:r>
      <w:r w:rsidR="00081FF5">
        <w:rPr>
          <w:szCs w:val="22"/>
        </w:rPr>
        <w:t xml:space="preserve"> </w:t>
      </w:r>
      <w:r w:rsidR="00081FF5" w:rsidRPr="007D1172">
        <w:rPr>
          <w:szCs w:val="22"/>
        </w:rPr>
        <w:t>other than a Permitted Encumbrance</w:t>
      </w:r>
      <w:r>
        <w:rPr>
          <w:szCs w:val="22"/>
        </w:rPr>
        <w:t>;</w:t>
      </w:r>
      <w:r w:rsidRPr="007D1172">
        <w:rPr>
          <w:szCs w:val="22"/>
        </w:rPr>
        <w:t xml:space="preserve"> </w:t>
      </w:r>
    </w:p>
    <w:p w:rsidR="0005726E" w:rsidRDefault="0005726E" w:rsidP="00D40B56">
      <w:pPr>
        <w:pStyle w:val="Sch1L6"/>
        <w:rPr>
          <w:szCs w:val="22"/>
        </w:rPr>
      </w:pPr>
      <w:r w:rsidRPr="00DC7DC1">
        <w:rPr>
          <w:szCs w:val="22"/>
        </w:rPr>
        <w:t xml:space="preserve">no Target Company </w:t>
      </w:r>
      <w:r w:rsidRPr="007D1172">
        <w:rPr>
          <w:szCs w:val="22"/>
        </w:rPr>
        <w:t xml:space="preserve">shall create any Third Party Right over </w:t>
      </w:r>
      <w:r>
        <w:rPr>
          <w:szCs w:val="22"/>
        </w:rPr>
        <w:t xml:space="preserve">any </w:t>
      </w:r>
      <w:r w:rsidRPr="007D1172">
        <w:rPr>
          <w:szCs w:val="22"/>
        </w:rPr>
        <w:t>assets of any Target Company other than a Permitted Encumbrance;</w:t>
      </w:r>
    </w:p>
    <w:p w:rsidR="0005726E" w:rsidRPr="007D1172" w:rsidRDefault="0005726E" w:rsidP="00E50E9B">
      <w:pPr>
        <w:pStyle w:val="Sch1L6"/>
      </w:pPr>
      <w:r w:rsidRPr="007D1172">
        <w:rPr>
          <w:szCs w:val="22"/>
        </w:rPr>
        <w:t>there is no acquisition or disposal</w:t>
      </w:r>
      <w:r>
        <w:rPr>
          <w:szCs w:val="22"/>
        </w:rPr>
        <w:t>, or entry into or amendment of any agreement or commitment to acquire or dispose,</w:t>
      </w:r>
      <w:r w:rsidRPr="007D1172">
        <w:rPr>
          <w:szCs w:val="22"/>
        </w:rPr>
        <w:t xml:space="preserve"> of any asset</w:t>
      </w:r>
      <w:r w:rsidR="00E50E9B">
        <w:rPr>
          <w:szCs w:val="22"/>
        </w:rPr>
        <w:t xml:space="preserve"> with a value in excess of £100,000</w:t>
      </w:r>
      <w:r>
        <w:t xml:space="preserve">; </w:t>
      </w:r>
    </w:p>
    <w:p w:rsidR="0005726E" w:rsidRDefault="0005726E" w:rsidP="003D5D13">
      <w:pPr>
        <w:pStyle w:val="Sch1L6"/>
        <w:rPr>
          <w:szCs w:val="22"/>
        </w:rPr>
      </w:pPr>
      <w:r w:rsidRPr="007D1172">
        <w:rPr>
          <w:szCs w:val="22"/>
        </w:rPr>
        <w:t>no Target Company will make or agree to make, capital expenditure in excess of the</w:t>
      </w:r>
      <w:r>
        <w:rPr>
          <w:szCs w:val="22"/>
        </w:rPr>
        <w:t xml:space="preserve"> budgeted amount </w:t>
      </w:r>
      <w:r w:rsidRPr="007D1172">
        <w:rPr>
          <w:szCs w:val="22"/>
        </w:rPr>
        <w:t xml:space="preserve">or incur, or agree to incur, a commitment or commitments involving capital expenditure in excess of the amount specified in the budget for the financial year ending on </w:t>
      </w:r>
      <w:r>
        <w:rPr>
          <w:szCs w:val="22"/>
        </w:rPr>
        <w:t>30 September 2015;</w:t>
      </w:r>
    </w:p>
    <w:p w:rsidR="0005726E" w:rsidRPr="00F35DC6" w:rsidRDefault="0005726E" w:rsidP="00D40B56">
      <w:pPr>
        <w:pStyle w:val="Sch1L6"/>
      </w:pPr>
      <w:r>
        <w:t>there is no amendment to the Corporate Bid Approval Policy</w:t>
      </w:r>
      <w:r w:rsidR="00E50E9B">
        <w:t xml:space="preserve"> or the Delegated Levels of Authority</w:t>
      </w:r>
      <w:r>
        <w:t>;</w:t>
      </w:r>
    </w:p>
    <w:p w:rsidR="0005726E" w:rsidRDefault="0005726E" w:rsidP="00D40B56">
      <w:pPr>
        <w:pStyle w:val="Sch1L6"/>
      </w:pPr>
      <w:r w:rsidRPr="008F36F1">
        <w:rPr>
          <w:szCs w:val="22"/>
        </w:rPr>
        <w:t xml:space="preserve">no Target Company </w:t>
      </w:r>
      <w:r>
        <w:t>bids for any tender or retender opportunity</w:t>
      </w:r>
      <w:r w:rsidR="002477CA">
        <w:t xml:space="preserve"> or enters into any arrangement</w:t>
      </w:r>
      <w:r>
        <w:t xml:space="preserve"> except in accordance with the </w:t>
      </w:r>
      <w:r w:rsidR="002477CA">
        <w:t xml:space="preserve">Corporate </w:t>
      </w:r>
      <w:r>
        <w:t>Bid Approval Policy</w:t>
      </w:r>
      <w:r w:rsidR="00F10ABE">
        <w:t>, provided that tenders or retenders with an annual value of £5,000,000 or more and tenders or retenders with no contractual liability cap shall not be granted without the prior written consent of the Purchaser</w:t>
      </w:r>
      <w:r>
        <w:t xml:space="preserve"> and, where any such </w:t>
      </w:r>
      <w:r w:rsidR="002477CA">
        <w:t>matter</w:t>
      </w:r>
      <w:r>
        <w:t xml:space="preserve"> requires the approval of the board of directors of the Company under the </w:t>
      </w:r>
      <w:r w:rsidR="002477CA">
        <w:t xml:space="preserve">Corporate </w:t>
      </w:r>
      <w:r>
        <w:t>Bid Approval Policy, such approval shall not be granted without the prior written consent of the Purchaser;</w:t>
      </w:r>
    </w:p>
    <w:p w:rsidR="00E50E9B" w:rsidRDefault="00E50E9B" w:rsidP="00D40B56">
      <w:pPr>
        <w:pStyle w:val="Sch1L6"/>
      </w:pPr>
      <w:r w:rsidRPr="008F36F1">
        <w:rPr>
          <w:szCs w:val="22"/>
        </w:rPr>
        <w:t xml:space="preserve">no Target Company </w:t>
      </w:r>
      <w:r w:rsidR="00AC0403">
        <w:rPr>
          <w:szCs w:val="22"/>
        </w:rPr>
        <w:t>shall take any action or approve any matter</w:t>
      </w:r>
      <w:r w:rsidR="0089474B">
        <w:rPr>
          <w:szCs w:val="22"/>
        </w:rPr>
        <w:t xml:space="preserve"> except in accordance with the Delegated Levels of Authority and,</w:t>
      </w:r>
      <w:r w:rsidR="00AC0403">
        <w:rPr>
          <w:szCs w:val="22"/>
        </w:rPr>
        <w:t xml:space="preserve"> where </w:t>
      </w:r>
      <w:r w:rsidR="0089474B">
        <w:rPr>
          <w:szCs w:val="22"/>
        </w:rPr>
        <w:t>any such matter i</w:t>
      </w:r>
      <w:r w:rsidR="00F10ABE">
        <w:rPr>
          <w:szCs w:val="22"/>
        </w:rPr>
        <w:t>s</w:t>
      </w:r>
      <w:r w:rsidR="0089474B">
        <w:rPr>
          <w:szCs w:val="22"/>
        </w:rPr>
        <w:t xml:space="preserve"> not</w:t>
      </w:r>
      <w:r w:rsidR="003A605E">
        <w:rPr>
          <w:szCs w:val="22"/>
        </w:rPr>
        <w:t xml:space="preserve"> delegated to </w:t>
      </w:r>
      <w:r w:rsidR="0089474B">
        <w:rPr>
          <w:szCs w:val="22"/>
        </w:rPr>
        <w:t>the Divisional MD or Executive Management Team as set out in the Delegated Levels of Authority, such approval shall not be granted without the prior consent of the Purchaser</w:t>
      </w:r>
      <w:r w:rsidR="00CB3C9A">
        <w:rPr>
          <w:szCs w:val="22"/>
        </w:rPr>
        <w:t xml:space="preserve">. In the event of </w:t>
      </w:r>
      <w:r w:rsidR="00CB3C9A">
        <w:rPr>
          <w:szCs w:val="22"/>
        </w:rPr>
        <w:lastRenderedPageBreak/>
        <w:t>inconsistency between this Schedule 2 and the Delegated Levels of Authority, the provisions of this Schedule 2 shall take precedence</w:t>
      </w:r>
      <w:r w:rsidR="0089474B">
        <w:rPr>
          <w:szCs w:val="22"/>
        </w:rPr>
        <w:t xml:space="preserve">; </w:t>
      </w:r>
    </w:p>
    <w:p w:rsidR="00285830" w:rsidRDefault="00285830" w:rsidP="00285830">
      <w:pPr>
        <w:pStyle w:val="Sch1L6"/>
        <w:rPr>
          <w:szCs w:val="22"/>
        </w:rPr>
      </w:pPr>
      <w:r>
        <w:rPr>
          <w:szCs w:val="22"/>
        </w:rPr>
        <w:t xml:space="preserve">no Target Company </w:t>
      </w:r>
      <w:r w:rsidRPr="00DC7DC1">
        <w:rPr>
          <w:szCs w:val="22"/>
        </w:rPr>
        <w:t>make</w:t>
      </w:r>
      <w:r>
        <w:rPr>
          <w:szCs w:val="22"/>
        </w:rPr>
        <w:t>s</w:t>
      </w:r>
      <w:r w:rsidRPr="00DC7DC1">
        <w:rPr>
          <w:szCs w:val="22"/>
        </w:rPr>
        <w:t xml:space="preserve"> any change to its accounting practices or policies or amen</w:t>
      </w:r>
      <w:r>
        <w:rPr>
          <w:szCs w:val="22"/>
        </w:rPr>
        <w:t>ds its constitutional documents;</w:t>
      </w:r>
    </w:p>
    <w:p w:rsidR="0005726E" w:rsidRDefault="0005726E" w:rsidP="003D5D13">
      <w:pPr>
        <w:pStyle w:val="Sch1L6"/>
        <w:rPr>
          <w:szCs w:val="22"/>
        </w:rPr>
      </w:pPr>
      <w:r>
        <w:rPr>
          <w:szCs w:val="22"/>
        </w:rPr>
        <w:t>no Target Company:</w:t>
      </w:r>
    </w:p>
    <w:p w:rsidR="0005726E" w:rsidRDefault="0005726E" w:rsidP="00D40B56">
      <w:pPr>
        <w:pStyle w:val="Sch1L7"/>
      </w:pPr>
      <w:r>
        <w:t xml:space="preserve">discontinues or amends any </w:t>
      </w:r>
      <w:r w:rsidR="00285830">
        <w:t>r</w:t>
      </w:r>
      <w:r>
        <w:t xml:space="preserve">etirement </w:t>
      </w:r>
      <w:r w:rsidR="00285830">
        <w:t>b</w:t>
      </w:r>
      <w:r>
        <w:t xml:space="preserve">enefit </w:t>
      </w:r>
      <w:r w:rsidR="00285830">
        <w:t>a</w:t>
      </w:r>
      <w:r>
        <w:t>rrangement to any material extent or commence</w:t>
      </w:r>
      <w:r w:rsidR="00285830">
        <w:t>s</w:t>
      </w:r>
      <w:r>
        <w:t xml:space="preserve"> to wind them up or terminate them or cause them to cease to admit new members;</w:t>
      </w:r>
    </w:p>
    <w:p w:rsidR="0005726E" w:rsidRDefault="0005726E" w:rsidP="00D40B56">
      <w:pPr>
        <w:pStyle w:val="Sch1L7"/>
      </w:pPr>
      <w:r>
        <w:t>communicates to any employee any material plan, proposal or intention to discontinue, amend, wind up, terminate or exercise any</w:t>
      </w:r>
      <w:r w:rsidR="00285830">
        <w:t xml:space="preserve"> discretion in relation to any r</w:t>
      </w:r>
      <w:r>
        <w:t xml:space="preserve">etirement </w:t>
      </w:r>
      <w:r w:rsidR="00285830">
        <w:t>b</w:t>
      </w:r>
      <w:r>
        <w:t xml:space="preserve">enefit </w:t>
      </w:r>
      <w:r w:rsidR="00285830">
        <w:t>a</w:t>
      </w:r>
      <w:r>
        <w:t>rrangements</w:t>
      </w:r>
      <w:r w:rsidR="001530A4">
        <w:t xml:space="preserve"> (other than in the ordinary course in respect of early retirement or ill health)</w:t>
      </w:r>
      <w:r>
        <w:t>; or</w:t>
      </w:r>
    </w:p>
    <w:p w:rsidR="0005726E" w:rsidRDefault="0005726E" w:rsidP="00D40B56">
      <w:pPr>
        <w:pStyle w:val="Sch1L7"/>
      </w:pPr>
      <w:r>
        <w:t xml:space="preserve">pays any benefits under any of the </w:t>
      </w:r>
      <w:r w:rsidR="00285830">
        <w:t>Target Group r</w:t>
      </w:r>
      <w:r>
        <w:t xml:space="preserve">etirement </w:t>
      </w:r>
      <w:r w:rsidR="00285830">
        <w:t>benefit a</w:t>
      </w:r>
      <w:r>
        <w:t>rrangements otherwise than in accordance with the terms of the documents governing such arrangements (and not under any discretionary power</w:t>
      </w:r>
      <w:r w:rsidR="001530A4">
        <w:t xml:space="preserve"> other than in the ordinary course in respect of early retirement or ill health</w:t>
      </w:r>
      <w:r>
        <w:t>);</w:t>
      </w:r>
    </w:p>
    <w:p w:rsidR="00285830" w:rsidRDefault="00285830" w:rsidP="00D4386F">
      <w:pPr>
        <w:pStyle w:val="Sch1L6"/>
      </w:pPr>
      <w:r w:rsidRPr="003B5832">
        <w:t xml:space="preserve">no Target Company submits any </w:t>
      </w:r>
      <w:r w:rsidR="00B83107">
        <w:t>t</w:t>
      </w:r>
      <w:r w:rsidRPr="003B5832">
        <w:t xml:space="preserve">ax return or filing or enters into any correspondence with a Tax Authority </w:t>
      </w:r>
      <w:r w:rsidR="00D94D8A">
        <w:t xml:space="preserve">in the UK (other </w:t>
      </w:r>
      <w:r w:rsidR="00A209F7">
        <w:t xml:space="preserve">than in respect of </w:t>
      </w:r>
      <w:r w:rsidR="000C5B1D">
        <w:t>a</w:t>
      </w:r>
      <w:r w:rsidR="000E6F76">
        <w:t xml:space="preserve">ny </w:t>
      </w:r>
      <w:r w:rsidR="00A209F7">
        <w:t>Non-</w:t>
      </w:r>
      <w:r w:rsidR="000E6F76">
        <w:t>Notifiable Employment Matter</w:t>
      </w:r>
      <w:r w:rsidR="00A209F7">
        <w:t>s</w:t>
      </w:r>
      <w:r w:rsidR="00D94D8A">
        <w:t xml:space="preserve">) </w:t>
      </w:r>
      <w:r w:rsidR="008C78AB">
        <w:t>which could reasonably be expected to</w:t>
      </w:r>
      <w:r w:rsidR="00FE0D9A">
        <w:t xml:space="preserve"> be material to the liability</w:t>
      </w:r>
      <w:r w:rsidR="008C78AB">
        <w:t xml:space="preserve"> of, or to any relief from tax available to, any Target Company </w:t>
      </w:r>
      <w:r w:rsidR="00556AE0">
        <w:t xml:space="preserve">without having first provided the Purchaser with a reasonable opportunity to review and comment on a draft of any </w:t>
      </w:r>
      <w:r w:rsidR="00C841C5">
        <w:t xml:space="preserve">such </w:t>
      </w:r>
      <w:r w:rsidR="008C78AB">
        <w:t>return, ruling or</w:t>
      </w:r>
      <w:r w:rsidR="00556AE0">
        <w:t xml:space="preserve"> correspondence, including in relation to any claim, enquiry or dispute</w:t>
      </w:r>
      <w:r w:rsidR="008C78AB">
        <w:t xml:space="preserve"> and having taken into account any reasonable comments of the Purchaser thereon</w:t>
      </w:r>
      <w:r w:rsidR="00D869CE">
        <w:t xml:space="preserve">; </w:t>
      </w:r>
    </w:p>
    <w:p w:rsidR="002049B6" w:rsidRPr="003B5832" w:rsidRDefault="002049B6" w:rsidP="00285830">
      <w:pPr>
        <w:pStyle w:val="Sch1L6"/>
        <w:rPr>
          <w:szCs w:val="22"/>
        </w:rPr>
      </w:pPr>
      <w:r>
        <w:rPr>
          <w:szCs w:val="22"/>
        </w:rPr>
        <w:t>no Target Company brings any claim against or any settles any enquiry or dispute with a Tax Au</w:t>
      </w:r>
      <w:r w:rsidR="00D34F5D">
        <w:rPr>
          <w:szCs w:val="22"/>
        </w:rPr>
        <w:t>thority relating to an amount</w:t>
      </w:r>
      <w:r>
        <w:rPr>
          <w:szCs w:val="22"/>
        </w:rPr>
        <w:t xml:space="preserve"> of Tax in excess of £100,000;</w:t>
      </w:r>
      <w:r w:rsidR="00D869CE">
        <w:rPr>
          <w:szCs w:val="22"/>
        </w:rPr>
        <w:t xml:space="preserve"> and</w:t>
      </w:r>
    </w:p>
    <w:p w:rsidR="0005726E" w:rsidRPr="003C3625" w:rsidRDefault="0005726E" w:rsidP="00285830">
      <w:pPr>
        <w:pStyle w:val="Sch1L6"/>
        <w:rPr>
          <w:szCs w:val="22"/>
        </w:rPr>
      </w:pPr>
      <w:r w:rsidRPr="003C3625">
        <w:rPr>
          <w:szCs w:val="22"/>
        </w:rPr>
        <w:t>no Target Company change</w:t>
      </w:r>
      <w:r>
        <w:rPr>
          <w:szCs w:val="22"/>
        </w:rPr>
        <w:t>s</w:t>
      </w:r>
      <w:r w:rsidRPr="003C3625">
        <w:rPr>
          <w:szCs w:val="22"/>
        </w:rPr>
        <w:t xml:space="preserve"> its residence for tax purposes,</w:t>
      </w:r>
    </w:p>
    <w:p w:rsidR="0005726E" w:rsidRPr="003F67A9" w:rsidRDefault="0005726E" w:rsidP="003F67A9">
      <w:pPr>
        <w:pStyle w:val="Sch1L6"/>
        <w:numPr>
          <w:ilvl w:val="0"/>
          <w:numId w:val="0"/>
        </w:numPr>
        <w:ind w:left="1440"/>
        <w:rPr>
          <w:b/>
          <w:szCs w:val="22"/>
        </w:rPr>
      </w:pPr>
      <w:r>
        <w:rPr>
          <w:szCs w:val="22"/>
        </w:rPr>
        <w:t xml:space="preserve">collectively, the </w:t>
      </w:r>
      <w:r>
        <w:rPr>
          <w:b/>
          <w:i/>
          <w:szCs w:val="22"/>
        </w:rPr>
        <w:t xml:space="preserve">Restricted Activities </w:t>
      </w:r>
      <w:r>
        <w:rPr>
          <w:szCs w:val="22"/>
        </w:rPr>
        <w:t xml:space="preserve">and each a </w:t>
      </w:r>
      <w:r>
        <w:rPr>
          <w:b/>
          <w:i/>
          <w:szCs w:val="22"/>
        </w:rPr>
        <w:t>Restricted Activity</w:t>
      </w:r>
      <w:r w:rsidRPr="003F67A9">
        <w:rPr>
          <w:szCs w:val="22"/>
        </w:rPr>
        <w:t>.</w:t>
      </w:r>
    </w:p>
    <w:p w:rsidR="0005726E" w:rsidRDefault="0005726E" w:rsidP="003D5D13">
      <w:pPr>
        <w:pStyle w:val="Sch1L4"/>
        <w:rPr>
          <w:szCs w:val="22"/>
        </w:rPr>
      </w:pPr>
      <w:bookmarkStart w:id="295" w:name="_Ref409472669"/>
      <w:r w:rsidRPr="007D1172">
        <w:rPr>
          <w:szCs w:val="22"/>
        </w:rPr>
        <w:t>From the date of th</w:t>
      </w:r>
      <w:r>
        <w:rPr>
          <w:szCs w:val="22"/>
        </w:rPr>
        <w:t xml:space="preserve">is Agreement until Closing, the Investor Sellers </w:t>
      </w:r>
      <w:r w:rsidRPr="007D1172">
        <w:rPr>
          <w:szCs w:val="22"/>
        </w:rPr>
        <w:t>shall</w:t>
      </w:r>
      <w:r>
        <w:rPr>
          <w:szCs w:val="22"/>
        </w:rPr>
        <w:t xml:space="preserve"> not</w:t>
      </w:r>
      <w:r w:rsidRPr="007D1172">
        <w:rPr>
          <w:szCs w:val="22"/>
        </w:rPr>
        <w:t>, subject to all applicable legal and regulatory requirements and to the extent within their power to do so,</w:t>
      </w:r>
      <w:r>
        <w:rPr>
          <w:szCs w:val="22"/>
        </w:rPr>
        <w:t xml:space="preserve"> pass any resolution or grant any consent </w:t>
      </w:r>
      <w:r w:rsidRPr="007D1172">
        <w:rPr>
          <w:szCs w:val="22"/>
        </w:rPr>
        <w:t xml:space="preserve">(unless otherwise permitted </w:t>
      </w:r>
      <w:r>
        <w:rPr>
          <w:szCs w:val="22"/>
        </w:rPr>
        <w:t xml:space="preserve">by paragraph </w:t>
      </w:r>
      <w:r>
        <w:rPr>
          <w:szCs w:val="22"/>
        </w:rPr>
        <w:fldChar w:fldCharType="begin"/>
      </w:r>
      <w:r>
        <w:rPr>
          <w:szCs w:val="22"/>
        </w:rPr>
        <w:instrText xml:space="preserve"> REF _Ref409472612 \n \h </w:instrText>
      </w:r>
      <w:r>
        <w:rPr>
          <w:szCs w:val="22"/>
        </w:rPr>
      </w:r>
      <w:r>
        <w:rPr>
          <w:szCs w:val="22"/>
        </w:rPr>
        <w:fldChar w:fldCharType="separate"/>
      </w:r>
      <w:r w:rsidR="0097292B">
        <w:rPr>
          <w:szCs w:val="22"/>
          <w:cs/>
        </w:rPr>
        <w:t>‎</w:t>
      </w:r>
      <w:r w:rsidR="0097292B">
        <w:rPr>
          <w:szCs w:val="22"/>
        </w:rPr>
        <w:t>4</w:t>
      </w:r>
      <w:r>
        <w:rPr>
          <w:szCs w:val="22"/>
        </w:rPr>
        <w:fldChar w:fldCharType="end"/>
      </w:r>
      <w:r w:rsidRPr="007D1172">
        <w:rPr>
          <w:szCs w:val="22"/>
        </w:rPr>
        <w:t xml:space="preserve"> </w:t>
      </w:r>
      <w:r>
        <w:rPr>
          <w:szCs w:val="22"/>
        </w:rPr>
        <w:t>of Schedule 2) to any Target Company to effect or otherwise agree to undertake any Restricted Activity.</w:t>
      </w:r>
      <w:bookmarkEnd w:id="295"/>
    </w:p>
    <w:p w:rsidR="0005726E" w:rsidRPr="007D1172" w:rsidRDefault="0005726E" w:rsidP="003D5D13">
      <w:pPr>
        <w:pStyle w:val="Sch1L4"/>
        <w:rPr>
          <w:szCs w:val="22"/>
        </w:rPr>
      </w:pPr>
      <w:r>
        <w:rPr>
          <w:szCs w:val="22"/>
        </w:rPr>
        <w:t>T</w:t>
      </w:r>
      <w:r w:rsidRPr="007D1172">
        <w:rPr>
          <w:szCs w:val="22"/>
        </w:rPr>
        <w:t xml:space="preserve">he Purchaser shall not exercise any of its rights pursuant to this </w:t>
      </w:r>
      <w:r w:rsidRPr="007D1172">
        <w:rPr>
          <w:szCs w:val="22"/>
        </w:rPr>
        <w:fldChar w:fldCharType="begin"/>
      </w:r>
      <w:r w:rsidRPr="007D1172">
        <w:rPr>
          <w:szCs w:val="22"/>
        </w:rPr>
        <w:instrText xml:space="preserve"> REF _Ref400557596 \n \h  \* MERGEFORMAT </w:instrText>
      </w:r>
      <w:r w:rsidRPr="007D1172">
        <w:rPr>
          <w:szCs w:val="22"/>
        </w:rPr>
      </w:r>
      <w:r w:rsidRPr="007D1172">
        <w:rPr>
          <w:szCs w:val="22"/>
        </w:rPr>
        <w:fldChar w:fldCharType="separate"/>
      </w:r>
      <w:r w:rsidR="0097292B">
        <w:rPr>
          <w:szCs w:val="22"/>
          <w:cs/>
        </w:rPr>
        <w:t>‎</w:t>
      </w:r>
      <w:r w:rsidR="0097292B">
        <w:rPr>
          <w:szCs w:val="22"/>
        </w:rPr>
        <w:t>Schedule 2</w:t>
      </w:r>
      <w:r w:rsidRPr="007D1172">
        <w:rPr>
          <w:szCs w:val="22"/>
        </w:rPr>
        <w:fldChar w:fldCharType="end"/>
      </w:r>
      <w:r w:rsidRPr="007D1172">
        <w:rPr>
          <w:szCs w:val="22"/>
        </w:rPr>
        <w:t xml:space="preserve"> (including the right to refuse to approve any particular transaction or action) in such a manner as could disrupt unreasonably the efficient operations of any Target Company.</w:t>
      </w:r>
    </w:p>
    <w:p w:rsidR="0005726E" w:rsidRPr="007D1172" w:rsidRDefault="0005726E" w:rsidP="008E5FD3">
      <w:pPr>
        <w:pStyle w:val="Sch1L4"/>
        <w:rPr>
          <w:szCs w:val="22"/>
        </w:rPr>
      </w:pPr>
      <w:bookmarkStart w:id="296" w:name="_Ref409472612"/>
      <w:r w:rsidRPr="007D1172">
        <w:rPr>
          <w:szCs w:val="22"/>
        </w:rPr>
        <w:lastRenderedPageBreak/>
        <w:t>The obligations in paragraph</w:t>
      </w:r>
      <w:r>
        <w:rPr>
          <w:szCs w:val="22"/>
        </w:rPr>
        <w:t>s</w:t>
      </w:r>
      <w:r w:rsidRPr="007D1172">
        <w:rPr>
          <w:szCs w:val="22"/>
        </w:rPr>
        <w:t xml:space="preserve"> </w:t>
      </w:r>
      <w:r>
        <w:rPr>
          <w:szCs w:val="22"/>
        </w:rPr>
        <w:fldChar w:fldCharType="begin"/>
      </w:r>
      <w:r>
        <w:rPr>
          <w:szCs w:val="22"/>
        </w:rPr>
        <w:instrText xml:space="preserve"> REF _Ref408604924 \n \h </w:instrText>
      </w:r>
      <w:r>
        <w:rPr>
          <w:szCs w:val="22"/>
        </w:rPr>
      </w:r>
      <w:r>
        <w:rPr>
          <w:szCs w:val="22"/>
        </w:rPr>
        <w:fldChar w:fldCharType="separate"/>
      </w:r>
      <w:r w:rsidR="0097292B">
        <w:rPr>
          <w:szCs w:val="22"/>
          <w:cs/>
        </w:rPr>
        <w:t>‎</w:t>
      </w:r>
      <w:r w:rsidR="0097292B">
        <w:rPr>
          <w:szCs w:val="22"/>
        </w:rPr>
        <w:t>1</w:t>
      </w:r>
      <w:r>
        <w:rPr>
          <w:szCs w:val="22"/>
        </w:rPr>
        <w:fldChar w:fldCharType="end"/>
      </w:r>
      <w:r w:rsidR="00C541F4">
        <w:rPr>
          <w:szCs w:val="22"/>
        </w:rPr>
        <w:t>,</w:t>
      </w:r>
      <w:r>
        <w:rPr>
          <w:szCs w:val="22"/>
        </w:rPr>
        <w:t xml:space="preserve"> </w:t>
      </w:r>
      <w:r>
        <w:rPr>
          <w:szCs w:val="22"/>
        </w:rPr>
        <w:fldChar w:fldCharType="begin"/>
      </w:r>
      <w:r>
        <w:rPr>
          <w:szCs w:val="22"/>
        </w:rPr>
        <w:instrText xml:space="preserve"> REF _Ref409472669 \n \h </w:instrText>
      </w:r>
      <w:r>
        <w:rPr>
          <w:szCs w:val="22"/>
        </w:rPr>
      </w:r>
      <w:r>
        <w:rPr>
          <w:szCs w:val="22"/>
        </w:rPr>
        <w:fldChar w:fldCharType="separate"/>
      </w:r>
      <w:r w:rsidR="0097292B">
        <w:rPr>
          <w:szCs w:val="22"/>
          <w:cs/>
        </w:rPr>
        <w:t>‎</w:t>
      </w:r>
      <w:r w:rsidR="0097292B">
        <w:rPr>
          <w:szCs w:val="22"/>
        </w:rPr>
        <w:t>2</w:t>
      </w:r>
      <w:r>
        <w:rPr>
          <w:szCs w:val="22"/>
        </w:rPr>
        <w:fldChar w:fldCharType="end"/>
      </w:r>
      <w:r w:rsidR="00C541F4">
        <w:rPr>
          <w:szCs w:val="22"/>
        </w:rPr>
        <w:t xml:space="preserve"> and </w:t>
      </w:r>
      <w:r w:rsidR="00C541F4">
        <w:rPr>
          <w:szCs w:val="22"/>
        </w:rPr>
        <w:fldChar w:fldCharType="begin"/>
      </w:r>
      <w:r w:rsidR="00C541F4">
        <w:rPr>
          <w:szCs w:val="22"/>
        </w:rPr>
        <w:instrText xml:space="preserve"> REF _Ref416708628 \r \h </w:instrText>
      </w:r>
      <w:r w:rsidR="00C541F4">
        <w:rPr>
          <w:szCs w:val="22"/>
        </w:rPr>
      </w:r>
      <w:r w:rsidR="00C541F4">
        <w:rPr>
          <w:szCs w:val="22"/>
        </w:rPr>
        <w:fldChar w:fldCharType="separate"/>
      </w:r>
      <w:r w:rsidR="0097292B">
        <w:rPr>
          <w:szCs w:val="22"/>
          <w:cs/>
        </w:rPr>
        <w:t>‎</w:t>
      </w:r>
      <w:r w:rsidR="0097292B">
        <w:rPr>
          <w:szCs w:val="22"/>
        </w:rPr>
        <w:t>6</w:t>
      </w:r>
      <w:r w:rsidR="00C541F4">
        <w:rPr>
          <w:szCs w:val="22"/>
        </w:rPr>
        <w:fldChar w:fldCharType="end"/>
      </w:r>
      <w:r>
        <w:rPr>
          <w:szCs w:val="22"/>
        </w:rPr>
        <w:t xml:space="preserve"> </w:t>
      </w:r>
      <w:r w:rsidRPr="007D1172">
        <w:rPr>
          <w:szCs w:val="22"/>
        </w:rPr>
        <w:t>of this Schedule 2 shall not apply to any act or omission:</w:t>
      </w:r>
      <w:bookmarkEnd w:id="296"/>
    </w:p>
    <w:p w:rsidR="0005726E" w:rsidRPr="007D1172" w:rsidRDefault="0005726E" w:rsidP="00D40B56">
      <w:pPr>
        <w:pStyle w:val="Sch1L6"/>
        <w:rPr>
          <w:szCs w:val="22"/>
        </w:rPr>
      </w:pPr>
      <w:r w:rsidRPr="007D1172">
        <w:rPr>
          <w:szCs w:val="22"/>
        </w:rPr>
        <w:t>approved by the Purchaser</w:t>
      </w:r>
      <w:r>
        <w:rPr>
          <w:szCs w:val="22"/>
        </w:rPr>
        <w:t xml:space="preserve"> in writing</w:t>
      </w:r>
      <w:r w:rsidRPr="007D1172">
        <w:rPr>
          <w:szCs w:val="22"/>
        </w:rPr>
        <w:t>, such approval not to be unreasonably withheld or delayed;</w:t>
      </w:r>
    </w:p>
    <w:p w:rsidR="0005726E" w:rsidRDefault="0005726E" w:rsidP="004814AD">
      <w:pPr>
        <w:pStyle w:val="Sch1L6"/>
        <w:rPr>
          <w:szCs w:val="22"/>
        </w:rPr>
      </w:pPr>
      <w:r w:rsidRPr="007D1172">
        <w:rPr>
          <w:szCs w:val="22"/>
        </w:rPr>
        <w:t xml:space="preserve">required </w:t>
      </w:r>
      <w:r w:rsidR="00081FF5">
        <w:rPr>
          <w:szCs w:val="22"/>
        </w:rPr>
        <w:t xml:space="preserve">or permitted </w:t>
      </w:r>
      <w:r w:rsidRPr="007D1172">
        <w:rPr>
          <w:szCs w:val="22"/>
        </w:rPr>
        <w:t>by the terms of any Transaction Document</w:t>
      </w:r>
      <w:r w:rsidR="004C108B">
        <w:rPr>
          <w:szCs w:val="22"/>
        </w:rPr>
        <w:t xml:space="preserve"> (including, for the avoidance of doubt, the compliance by the Manager Sellers with clauses </w:t>
      </w:r>
      <w:r w:rsidR="004C108B">
        <w:rPr>
          <w:szCs w:val="22"/>
        </w:rPr>
        <w:fldChar w:fldCharType="begin"/>
      </w:r>
      <w:r w:rsidR="004C108B">
        <w:rPr>
          <w:szCs w:val="22"/>
        </w:rPr>
        <w:instrText xml:space="preserve"> REF _Ref413971044 \r \h </w:instrText>
      </w:r>
      <w:r w:rsidR="004C108B">
        <w:rPr>
          <w:szCs w:val="22"/>
        </w:rPr>
      </w:r>
      <w:r w:rsidR="004C108B">
        <w:rPr>
          <w:szCs w:val="22"/>
        </w:rPr>
        <w:fldChar w:fldCharType="separate"/>
      </w:r>
      <w:r w:rsidR="0097292B">
        <w:rPr>
          <w:szCs w:val="22"/>
          <w:cs/>
        </w:rPr>
        <w:t>‎</w:t>
      </w:r>
      <w:r w:rsidR="0097292B">
        <w:rPr>
          <w:szCs w:val="22"/>
        </w:rPr>
        <w:t>3.3</w:t>
      </w:r>
      <w:r w:rsidR="004C108B">
        <w:rPr>
          <w:szCs w:val="22"/>
        </w:rPr>
        <w:fldChar w:fldCharType="end"/>
      </w:r>
      <w:r w:rsidR="004C108B">
        <w:rPr>
          <w:szCs w:val="22"/>
        </w:rPr>
        <w:t xml:space="preserve">, </w:t>
      </w:r>
      <w:r w:rsidR="004C108B">
        <w:rPr>
          <w:szCs w:val="22"/>
        </w:rPr>
        <w:fldChar w:fldCharType="begin"/>
      </w:r>
      <w:r w:rsidR="004C108B">
        <w:rPr>
          <w:szCs w:val="22"/>
        </w:rPr>
        <w:instrText xml:space="preserve"> REF _Ref414813420 \r \h </w:instrText>
      </w:r>
      <w:r w:rsidR="004C108B">
        <w:rPr>
          <w:szCs w:val="22"/>
        </w:rPr>
      </w:r>
      <w:r w:rsidR="004C108B">
        <w:rPr>
          <w:szCs w:val="22"/>
        </w:rPr>
        <w:fldChar w:fldCharType="separate"/>
      </w:r>
      <w:r w:rsidR="0097292B">
        <w:rPr>
          <w:szCs w:val="22"/>
          <w:cs/>
        </w:rPr>
        <w:t>‎</w:t>
      </w:r>
      <w:r w:rsidR="0097292B">
        <w:rPr>
          <w:szCs w:val="22"/>
        </w:rPr>
        <w:t>3.4</w:t>
      </w:r>
      <w:r w:rsidR="004C108B">
        <w:rPr>
          <w:szCs w:val="22"/>
        </w:rPr>
        <w:fldChar w:fldCharType="end"/>
      </w:r>
      <w:r w:rsidR="008F558C">
        <w:rPr>
          <w:szCs w:val="22"/>
        </w:rPr>
        <w:t xml:space="preserve"> and</w:t>
      </w:r>
      <w:r w:rsidR="004C108B">
        <w:rPr>
          <w:szCs w:val="22"/>
        </w:rPr>
        <w:t xml:space="preserve"> </w:t>
      </w:r>
      <w:r w:rsidR="004C108B">
        <w:rPr>
          <w:szCs w:val="22"/>
        </w:rPr>
        <w:fldChar w:fldCharType="begin"/>
      </w:r>
      <w:r w:rsidR="004C108B">
        <w:rPr>
          <w:szCs w:val="22"/>
        </w:rPr>
        <w:instrText xml:space="preserve"> REF _Ref414813424 \r \h </w:instrText>
      </w:r>
      <w:r w:rsidR="004C108B">
        <w:rPr>
          <w:szCs w:val="22"/>
        </w:rPr>
      </w:r>
      <w:r w:rsidR="004C108B">
        <w:rPr>
          <w:szCs w:val="22"/>
        </w:rPr>
        <w:fldChar w:fldCharType="separate"/>
      </w:r>
      <w:r w:rsidR="0097292B">
        <w:rPr>
          <w:szCs w:val="22"/>
          <w:cs/>
        </w:rPr>
        <w:t>‎</w:t>
      </w:r>
      <w:r w:rsidR="0097292B">
        <w:rPr>
          <w:szCs w:val="22"/>
        </w:rPr>
        <w:t>3.5</w:t>
      </w:r>
      <w:r w:rsidR="004C108B">
        <w:rPr>
          <w:szCs w:val="22"/>
        </w:rPr>
        <w:fldChar w:fldCharType="end"/>
      </w:r>
      <w:r w:rsidR="00CB3C9A">
        <w:rPr>
          <w:szCs w:val="22"/>
        </w:rPr>
        <w:t>)</w:t>
      </w:r>
      <w:r w:rsidRPr="007D1172">
        <w:rPr>
          <w:szCs w:val="22"/>
        </w:rPr>
        <w:t>;</w:t>
      </w:r>
    </w:p>
    <w:p w:rsidR="0005726E" w:rsidRDefault="0005726E" w:rsidP="004814AD">
      <w:pPr>
        <w:pStyle w:val="Sch1L6"/>
        <w:rPr>
          <w:szCs w:val="22"/>
        </w:rPr>
      </w:pPr>
      <w:r>
        <w:rPr>
          <w:szCs w:val="22"/>
        </w:rPr>
        <w:t>required in connection with any item of Permitted Leakage;</w:t>
      </w:r>
    </w:p>
    <w:p w:rsidR="008C78AB" w:rsidRDefault="008C78AB" w:rsidP="004814AD">
      <w:pPr>
        <w:pStyle w:val="Sch1L6"/>
        <w:rPr>
          <w:szCs w:val="22"/>
        </w:rPr>
      </w:pPr>
      <w:r w:rsidRPr="00D75BB7">
        <w:rPr>
          <w:szCs w:val="22"/>
        </w:rPr>
        <w:t xml:space="preserve">any </w:t>
      </w:r>
      <w:r>
        <w:rPr>
          <w:szCs w:val="22"/>
        </w:rPr>
        <w:t>joint venture entity in which a Target Company is a holder of equity or debt securities and which is not a subsidiary undertaking</w:t>
      </w:r>
      <w:r w:rsidR="00F0768D">
        <w:rPr>
          <w:szCs w:val="22"/>
        </w:rPr>
        <w:t xml:space="preserve"> of any Target Company</w:t>
      </w:r>
      <w:r>
        <w:rPr>
          <w:szCs w:val="22"/>
        </w:rPr>
        <w:t>;</w:t>
      </w:r>
    </w:p>
    <w:p w:rsidR="0005726E" w:rsidRPr="007D1172" w:rsidRDefault="0005726E" w:rsidP="004814AD">
      <w:pPr>
        <w:pStyle w:val="Sch1L6"/>
        <w:rPr>
          <w:szCs w:val="22"/>
        </w:rPr>
      </w:pPr>
      <w:r w:rsidRPr="007D1172">
        <w:rPr>
          <w:szCs w:val="22"/>
        </w:rPr>
        <w:t xml:space="preserve">necessary, in the reasonable opinion of the </w:t>
      </w:r>
      <w:r>
        <w:rPr>
          <w:szCs w:val="22"/>
        </w:rPr>
        <w:t>Seller Group</w:t>
      </w:r>
      <w:r w:rsidRPr="007D1172">
        <w:rPr>
          <w:szCs w:val="22"/>
        </w:rPr>
        <w:t>, in order to comply with any requirement of applicable law or regulation (including any rules of any Governmental Entity) or in order to ensure the compliance of each of the Target Companies with any rules of any Governmental Entity;</w:t>
      </w:r>
      <w:r>
        <w:rPr>
          <w:szCs w:val="22"/>
        </w:rPr>
        <w:t xml:space="preserve"> and</w:t>
      </w:r>
    </w:p>
    <w:p w:rsidR="0005726E" w:rsidRPr="007D1172" w:rsidRDefault="0005726E" w:rsidP="000876E9">
      <w:pPr>
        <w:pStyle w:val="Sch1L6"/>
        <w:rPr>
          <w:szCs w:val="22"/>
        </w:rPr>
      </w:pPr>
      <w:r w:rsidRPr="007D1172">
        <w:rPr>
          <w:szCs w:val="22"/>
        </w:rPr>
        <w:t xml:space="preserve">required in order to comply with the terms of the </w:t>
      </w:r>
      <w:r w:rsidR="00424FC1">
        <w:rPr>
          <w:szCs w:val="22"/>
        </w:rPr>
        <w:t>Existing Financing Agreements</w:t>
      </w:r>
      <w:r w:rsidRPr="007D1172">
        <w:rPr>
          <w:szCs w:val="22"/>
        </w:rPr>
        <w:t xml:space="preserve"> or pursuant to, or on completion of, any agreement entered into by any Target Company before the date of this Agreement.</w:t>
      </w:r>
    </w:p>
    <w:p w:rsidR="008C78AB" w:rsidRDefault="00D75BB7" w:rsidP="003D3590">
      <w:pPr>
        <w:pStyle w:val="Sch1L4"/>
        <w:rPr>
          <w:szCs w:val="22"/>
        </w:rPr>
      </w:pPr>
      <w:r w:rsidRPr="00D75BB7">
        <w:rPr>
          <w:szCs w:val="22"/>
        </w:rPr>
        <w:t>From the date of this Agreement until Closing, the Manager Sellers shall</w:t>
      </w:r>
      <w:r w:rsidR="008C78AB">
        <w:rPr>
          <w:szCs w:val="22"/>
        </w:rPr>
        <w:t>:</w:t>
      </w:r>
    </w:p>
    <w:p w:rsidR="008C78AB" w:rsidRDefault="00B60682" w:rsidP="008C78AB">
      <w:pPr>
        <w:pStyle w:val="Sch1L6"/>
      </w:pPr>
      <w:r>
        <w:t>procure that senior management shall meet with the Purchaser (and its directors, officer and employees) to discuss integration planning, provided that reasonable notice of such meeting had been provided to the Manager Sellers’ Representative and such meetings are held within Working Hours and would not, in the Manager Sellers’ Representative’s opinion, unduly disrupt the day to da</w:t>
      </w:r>
      <w:r w:rsidR="008C78AB">
        <w:t>y running of any Target Company; and</w:t>
      </w:r>
    </w:p>
    <w:p w:rsidR="00D75BB7" w:rsidRDefault="008C78AB" w:rsidP="008C78AB">
      <w:pPr>
        <w:pStyle w:val="Sch1L6"/>
      </w:pPr>
      <w:r w:rsidRPr="00911E66">
        <w:t>subject to all applicable legal and regulatory requirements and</w:t>
      </w:r>
      <w:r>
        <w:t xml:space="preserve"> </w:t>
      </w:r>
      <w:r w:rsidRPr="00911E66">
        <w:t>to the extent within their power to do so, use their respective reasonable endeavours</w:t>
      </w:r>
      <w:r>
        <w:t xml:space="preserve"> </w:t>
      </w:r>
      <w:r w:rsidRPr="00911E66">
        <w:rPr>
          <w:szCs w:val="22"/>
        </w:rPr>
        <w:t xml:space="preserve">to provide the Purchaser and its officers, employees, agents, auditors, professional advisers and representatives, with copies of documents reasonably requested by the Purchaser </w:t>
      </w:r>
      <w:r>
        <w:rPr>
          <w:szCs w:val="22"/>
        </w:rPr>
        <w:t>relating to the Target Group.</w:t>
      </w:r>
      <w:r w:rsidR="00B60682">
        <w:t xml:space="preserve"> </w:t>
      </w:r>
    </w:p>
    <w:p w:rsidR="003D3590" w:rsidRPr="00D75BB7" w:rsidRDefault="00583E3E" w:rsidP="003D3590">
      <w:pPr>
        <w:pStyle w:val="Sch1L4"/>
        <w:rPr>
          <w:szCs w:val="22"/>
        </w:rPr>
      </w:pPr>
      <w:bookmarkStart w:id="297" w:name="_Ref416708628"/>
      <w:r w:rsidRPr="00D75BB7">
        <w:rPr>
          <w:szCs w:val="22"/>
        </w:rPr>
        <w:t>From the date of this Agreement until Closing</w:t>
      </w:r>
      <w:r w:rsidR="007D516D" w:rsidRPr="00D75BB7">
        <w:rPr>
          <w:szCs w:val="22"/>
        </w:rPr>
        <w:t xml:space="preserve">, </w:t>
      </w:r>
      <w:r w:rsidR="005B7F44">
        <w:rPr>
          <w:szCs w:val="22"/>
        </w:rPr>
        <w:t>the Manager Sellers shall</w:t>
      </w:r>
      <w:r w:rsidRPr="00D75BB7">
        <w:rPr>
          <w:szCs w:val="22"/>
        </w:rPr>
        <w:t>,</w:t>
      </w:r>
      <w:r w:rsidR="003D3590" w:rsidRPr="00D75BB7">
        <w:rPr>
          <w:szCs w:val="22"/>
        </w:rPr>
        <w:t xml:space="preserve"> </w:t>
      </w:r>
      <w:r w:rsidRPr="00D75BB7">
        <w:rPr>
          <w:szCs w:val="22"/>
        </w:rPr>
        <w:t xml:space="preserve">subject to all applicable legal and regulatory requirements and to the extent within their power to do so, </w:t>
      </w:r>
      <w:r w:rsidR="005B7F44">
        <w:rPr>
          <w:szCs w:val="22"/>
        </w:rPr>
        <w:t>use their respective reasonable endeavours to ensure that no</w:t>
      </w:r>
      <w:r w:rsidR="00D75BB7" w:rsidRPr="00D75BB7">
        <w:rPr>
          <w:szCs w:val="22"/>
        </w:rPr>
        <w:t xml:space="preserve"> </w:t>
      </w:r>
      <w:r w:rsidR="00D75BB7">
        <w:rPr>
          <w:szCs w:val="22"/>
        </w:rPr>
        <w:t>joint venture entity</w:t>
      </w:r>
      <w:r w:rsidR="00EA5030">
        <w:rPr>
          <w:szCs w:val="22"/>
        </w:rPr>
        <w:t xml:space="preserve"> in which a Target Company is a holder of equity or debt securities</w:t>
      </w:r>
      <w:r w:rsidR="00D75BB7" w:rsidRPr="00D75BB7">
        <w:rPr>
          <w:szCs w:val="22"/>
        </w:rPr>
        <w:t xml:space="preserve"> undertake</w:t>
      </w:r>
      <w:r w:rsidR="00EB1B57">
        <w:rPr>
          <w:szCs w:val="22"/>
        </w:rPr>
        <w:t>s</w:t>
      </w:r>
      <w:r w:rsidR="00D75BB7" w:rsidRPr="00D75BB7">
        <w:rPr>
          <w:szCs w:val="22"/>
        </w:rPr>
        <w:t xml:space="preserve"> any Restricted Activity</w:t>
      </w:r>
      <w:r w:rsidR="00EB1B57">
        <w:rPr>
          <w:szCs w:val="22"/>
        </w:rPr>
        <w:t xml:space="preserve"> (as applicable </w:t>
      </w:r>
      <w:r w:rsidR="00EB1B57">
        <w:rPr>
          <w:i/>
          <w:szCs w:val="22"/>
        </w:rPr>
        <w:t xml:space="preserve">mutatis mutandis </w:t>
      </w:r>
      <w:r w:rsidR="00EB1B57">
        <w:rPr>
          <w:szCs w:val="22"/>
        </w:rPr>
        <w:t>to such joint venture entity)</w:t>
      </w:r>
      <w:r w:rsidR="00C541F4">
        <w:rPr>
          <w:szCs w:val="22"/>
        </w:rPr>
        <w:t>, save with the consent of the Purchaser (such consent not to be unreasonably withheld</w:t>
      </w:r>
      <w:r w:rsidR="00FE0D9A">
        <w:rPr>
          <w:szCs w:val="22"/>
        </w:rPr>
        <w:t xml:space="preserve"> or delayed</w:t>
      </w:r>
      <w:r w:rsidR="00C541F4">
        <w:rPr>
          <w:szCs w:val="22"/>
        </w:rPr>
        <w:t>)</w:t>
      </w:r>
      <w:r w:rsidR="00D75BB7" w:rsidRPr="00D75BB7">
        <w:rPr>
          <w:szCs w:val="22"/>
        </w:rPr>
        <w:t>.</w:t>
      </w:r>
      <w:bookmarkEnd w:id="297"/>
      <w:r w:rsidR="00D75BB7" w:rsidRPr="00D75BB7">
        <w:rPr>
          <w:szCs w:val="22"/>
        </w:rPr>
        <w:t xml:space="preserve"> </w:t>
      </w:r>
    </w:p>
    <w:p w:rsidR="0005726E" w:rsidRDefault="0005726E" w:rsidP="00C72035">
      <w:pPr>
        <w:pStyle w:val="Sch1L4"/>
        <w:rPr>
          <w:szCs w:val="22"/>
        </w:rPr>
      </w:pPr>
      <w:r w:rsidRPr="007D1172">
        <w:rPr>
          <w:szCs w:val="22"/>
        </w:rPr>
        <w:t xml:space="preserve">The obligations of the </w:t>
      </w:r>
      <w:r w:rsidR="00531624">
        <w:rPr>
          <w:szCs w:val="22"/>
        </w:rPr>
        <w:t xml:space="preserve">Manager </w:t>
      </w:r>
      <w:r w:rsidRPr="007D1172">
        <w:rPr>
          <w:szCs w:val="22"/>
        </w:rPr>
        <w:t>Sellers under this Schedule 2 shall be several and not joint or joint and several.</w:t>
      </w:r>
    </w:p>
    <w:p w:rsidR="008B3223" w:rsidRPr="008B3223" w:rsidRDefault="008B3223" w:rsidP="008B3223">
      <w:pPr>
        <w:pStyle w:val="Sch1L4"/>
      </w:pPr>
      <w:r>
        <w:lastRenderedPageBreak/>
        <w:t>By no later than the third Business Day prior to the Closing Date</w:t>
      </w:r>
      <w:r w:rsidRPr="008B3223">
        <w:t xml:space="preserve">, the </w:t>
      </w:r>
      <w:r>
        <w:t>Management Sellers shall</w:t>
      </w:r>
      <w:r w:rsidRPr="008B3223">
        <w:t xml:space="preserve"> provide the Purchaser </w:t>
      </w:r>
      <w:r>
        <w:t xml:space="preserve">with </w:t>
      </w:r>
      <w:r w:rsidRPr="008B3223">
        <w:t xml:space="preserve">a schedule of the Documentary Credits outstanding at </w:t>
      </w:r>
      <w:r w:rsidR="00113A2E">
        <w:t>the Unconditional Date</w:t>
      </w:r>
      <w:r w:rsidRPr="008B3223">
        <w:t xml:space="preserve"> together with all other information relating to such Documentary Credits as the Purchaser may reasonably request</w:t>
      </w:r>
      <w:r w:rsidR="00113A2E">
        <w:t>.</w:t>
      </w:r>
    </w:p>
    <w:p w:rsidR="005A4870" w:rsidRPr="007D1172" w:rsidRDefault="005A4870" w:rsidP="006D3053">
      <w:pPr>
        <w:pStyle w:val="Sch1L1"/>
        <w:ind w:left="0"/>
        <w:jc w:val="center"/>
        <w:rPr>
          <w:szCs w:val="22"/>
        </w:rPr>
      </w:pPr>
      <w:r w:rsidRPr="007D1172">
        <w:rPr>
          <w:szCs w:val="22"/>
        </w:rPr>
        <w:lastRenderedPageBreak/>
        <w:br/>
      </w:r>
      <w:bookmarkStart w:id="298" w:name="_Ref400551786"/>
      <w:bookmarkStart w:id="299" w:name="_Ref400551794"/>
      <w:bookmarkStart w:id="300" w:name="_Ref400551803"/>
      <w:bookmarkStart w:id="301" w:name="_Ref400551813"/>
      <w:bookmarkStart w:id="302" w:name="_Ref400551825"/>
      <w:bookmarkStart w:id="303" w:name="_Ref400552852"/>
      <w:bookmarkStart w:id="304" w:name="_Ref400552874"/>
      <w:bookmarkStart w:id="305" w:name="_Ref400552994"/>
      <w:bookmarkStart w:id="306" w:name="_Ref400553002"/>
      <w:bookmarkStart w:id="307" w:name="_Ref400557619"/>
      <w:bookmarkStart w:id="308" w:name="_Ref400557639"/>
      <w:bookmarkStart w:id="309" w:name="_Ref400557657"/>
      <w:bookmarkStart w:id="310" w:name="_Ref400557717"/>
      <w:bookmarkStart w:id="311" w:name="_Ref400557906"/>
      <w:bookmarkStart w:id="312" w:name="_Ref400557917"/>
      <w:bookmarkStart w:id="313" w:name="_Ref400557926"/>
      <w:bookmarkStart w:id="314" w:name="_Ref400562566"/>
      <w:bookmarkStart w:id="315" w:name="_Ref400564093"/>
      <w:bookmarkStart w:id="316" w:name="_Ref400564102"/>
      <w:bookmarkStart w:id="317" w:name="_Toc413969000"/>
      <w:bookmarkStart w:id="318" w:name="_Toc413977427"/>
      <w:bookmarkStart w:id="319" w:name="_Toc413978298"/>
      <w:bookmarkStart w:id="320" w:name="_Ref414896347"/>
      <w:bookmarkStart w:id="321" w:name="_Ref414896468"/>
      <w:bookmarkStart w:id="322" w:name="_Ref414896828"/>
      <w:bookmarkStart w:id="323" w:name="_Ref415046968"/>
      <w:bookmarkStart w:id="324" w:name="_Toc418087252"/>
      <w:r w:rsidRPr="007D1172">
        <w:rPr>
          <w:szCs w:val="22"/>
        </w:rPr>
        <w:t>Closing Arrangements</w:t>
      </w:r>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p>
    <w:p w:rsidR="005A4870" w:rsidRPr="007D1172" w:rsidRDefault="005A4870" w:rsidP="004814AD">
      <w:pPr>
        <w:pStyle w:val="Sch1L2"/>
        <w:jc w:val="center"/>
        <w:rPr>
          <w:szCs w:val="22"/>
        </w:rPr>
      </w:pPr>
      <w:bookmarkStart w:id="325" w:name="_Ref400564516"/>
      <w:r w:rsidRPr="007D1172">
        <w:rPr>
          <w:szCs w:val="22"/>
        </w:rPr>
        <w:t>- Seller Obligations</w:t>
      </w:r>
      <w:bookmarkEnd w:id="325"/>
    </w:p>
    <w:p w:rsidR="00796E66" w:rsidRPr="007D1172" w:rsidRDefault="005A4870" w:rsidP="00FB5E74">
      <w:pPr>
        <w:pStyle w:val="Sch1L4"/>
        <w:numPr>
          <w:ilvl w:val="0"/>
          <w:numId w:val="0"/>
        </w:numPr>
        <w:rPr>
          <w:szCs w:val="22"/>
        </w:rPr>
      </w:pPr>
      <w:bookmarkStart w:id="326" w:name="_Ref400564615"/>
      <w:r w:rsidRPr="007D1172">
        <w:rPr>
          <w:szCs w:val="22"/>
        </w:rPr>
        <w:t>At Closing</w:t>
      </w:r>
      <w:r w:rsidR="00796E66" w:rsidRPr="007D1172">
        <w:rPr>
          <w:szCs w:val="22"/>
        </w:rPr>
        <w:t>:</w:t>
      </w:r>
    </w:p>
    <w:p w:rsidR="005A4870" w:rsidRPr="007D1172" w:rsidRDefault="00796E66" w:rsidP="00FB5E74">
      <w:pPr>
        <w:pStyle w:val="Sch1L6"/>
        <w:ind w:left="720"/>
        <w:rPr>
          <w:szCs w:val="22"/>
        </w:rPr>
      </w:pPr>
      <w:r w:rsidRPr="007D1172">
        <w:rPr>
          <w:szCs w:val="22"/>
        </w:rPr>
        <w:t>each of</w:t>
      </w:r>
      <w:r w:rsidR="005A4870" w:rsidRPr="007D1172">
        <w:rPr>
          <w:szCs w:val="22"/>
        </w:rPr>
        <w:t xml:space="preserve"> the Seller</w:t>
      </w:r>
      <w:r w:rsidRPr="007D1172">
        <w:rPr>
          <w:szCs w:val="22"/>
        </w:rPr>
        <w:t>s</w:t>
      </w:r>
      <w:r w:rsidR="005A4870" w:rsidRPr="007D1172">
        <w:rPr>
          <w:szCs w:val="22"/>
        </w:rPr>
        <w:t xml:space="preserve"> shall deliver </w:t>
      </w:r>
      <w:r w:rsidR="001530A4">
        <w:rPr>
          <w:szCs w:val="22"/>
        </w:rPr>
        <w:t xml:space="preserve">in respect of itself only </w:t>
      </w:r>
      <w:r w:rsidR="005A4870" w:rsidRPr="007D1172">
        <w:rPr>
          <w:szCs w:val="22"/>
        </w:rPr>
        <w:t xml:space="preserve">or ensure that there is delivered </w:t>
      </w:r>
      <w:r w:rsidR="001530A4">
        <w:rPr>
          <w:szCs w:val="22"/>
        </w:rPr>
        <w:t>in respect of itself only</w:t>
      </w:r>
      <w:r w:rsidR="001530A4" w:rsidRPr="007D1172">
        <w:rPr>
          <w:szCs w:val="22"/>
        </w:rPr>
        <w:t xml:space="preserve"> </w:t>
      </w:r>
      <w:r w:rsidR="005A4870" w:rsidRPr="007D1172">
        <w:rPr>
          <w:szCs w:val="22"/>
        </w:rPr>
        <w:t>to the Purchaser (or made available to the Purchaser’s reasonable satisfaction):</w:t>
      </w:r>
      <w:bookmarkEnd w:id="326"/>
    </w:p>
    <w:p w:rsidR="00361D3F" w:rsidRDefault="00D93EC9" w:rsidP="00361D3F">
      <w:pPr>
        <w:pStyle w:val="Sch1L7"/>
        <w:tabs>
          <w:tab w:val="num" w:pos="5398"/>
        </w:tabs>
        <w:ind w:left="1440"/>
        <w:rPr>
          <w:szCs w:val="22"/>
        </w:rPr>
      </w:pPr>
      <w:bookmarkStart w:id="327" w:name="_Ref400564616"/>
      <w:r>
        <w:rPr>
          <w:szCs w:val="22"/>
        </w:rPr>
        <w:t xml:space="preserve">other than in respect of the Manager Sellers, </w:t>
      </w:r>
      <w:r w:rsidR="00361D3F" w:rsidRPr="007D1172">
        <w:rPr>
          <w:szCs w:val="22"/>
        </w:rPr>
        <w:t xml:space="preserve">a copy of a resolution (certified by a duly appointed officer as true and correct) of the board of </w:t>
      </w:r>
      <w:r w:rsidR="00361D3F">
        <w:rPr>
          <w:szCs w:val="22"/>
        </w:rPr>
        <w:t xml:space="preserve">its </w:t>
      </w:r>
      <w:r w:rsidR="00361D3F" w:rsidRPr="007D1172">
        <w:rPr>
          <w:szCs w:val="22"/>
        </w:rPr>
        <w:t>directors (or, if required by the law of its jurisdiction or its articles of association</w:t>
      </w:r>
      <w:r w:rsidR="00361D3F">
        <w:rPr>
          <w:szCs w:val="22"/>
        </w:rPr>
        <w:t>, of its shareholders)</w:t>
      </w:r>
      <w:r w:rsidR="00D96409">
        <w:rPr>
          <w:szCs w:val="22"/>
        </w:rPr>
        <w:t xml:space="preserve"> or a copy of a due </w:t>
      </w:r>
      <w:r w:rsidR="00EB1B57">
        <w:rPr>
          <w:szCs w:val="22"/>
        </w:rPr>
        <w:t>authoris</w:t>
      </w:r>
      <w:r w:rsidR="00C72035">
        <w:rPr>
          <w:szCs w:val="22"/>
        </w:rPr>
        <w:t>ation</w:t>
      </w:r>
      <w:r w:rsidR="006F25B4">
        <w:rPr>
          <w:szCs w:val="22"/>
        </w:rPr>
        <w:t xml:space="preserve"> or power of attorney</w:t>
      </w:r>
      <w:r w:rsidR="00361D3F">
        <w:rPr>
          <w:szCs w:val="22"/>
        </w:rPr>
        <w:t xml:space="preserve"> </w:t>
      </w:r>
      <w:r w:rsidR="00361D3F" w:rsidRPr="007D1172">
        <w:rPr>
          <w:szCs w:val="22"/>
        </w:rPr>
        <w:t>authorising the execution of and the performance by the relevant company of its obligations under this Agreement and each of the Transaction Documents to be executed by it;</w:t>
      </w:r>
    </w:p>
    <w:p w:rsidR="005A4870" w:rsidRPr="007D1172" w:rsidRDefault="005A4870" w:rsidP="00FB5E74">
      <w:pPr>
        <w:pStyle w:val="Sch1L7"/>
        <w:ind w:left="1440"/>
        <w:rPr>
          <w:szCs w:val="22"/>
        </w:rPr>
      </w:pPr>
      <w:r w:rsidRPr="007D1172">
        <w:rPr>
          <w:szCs w:val="22"/>
        </w:rPr>
        <w:t>duly executed transfers into the name of the Purchaser in respect of all the Shares</w:t>
      </w:r>
      <w:r w:rsidR="00796E66" w:rsidRPr="007D1172">
        <w:rPr>
          <w:szCs w:val="22"/>
        </w:rPr>
        <w:t xml:space="preserve"> in which it holds the legal and/or beneficial interest</w:t>
      </w:r>
      <w:r w:rsidRPr="007D1172">
        <w:rPr>
          <w:szCs w:val="22"/>
        </w:rPr>
        <w:t>;</w:t>
      </w:r>
      <w:bookmarkEnd w:id="327"/>
      <w:r w:rsidR="00336AB0">
        <w:rPr>
          <w:szCs w:val="22"/>
        </w:rPr>
        <w:t xml:space="preserve"> </w:t>
      </w:r>
      <w:r w:rsidR="003F2FCB">
        <w:rPr>
          <w:szCs w:val="22"/>
        </w:rPr>
        <w:t>and</w:t>
      </w:r>
    </w:p>
    <w:p w:rsidR="005A4870" w:rsidRDefault="005A4870" w:rsidP="00FB5E74">
      <w:pPr>
        <w:pStyle w:val="Sch1L7"/>
        <w:ind w:left="1440"/>
        <w:rPr>
          <w:szCs w:val="22"/>
        </w:rPr>
      </w:pPr>
      <w:bookmarkStart w:id="328" w:name="_Ref400564785"/>
      <w:r w:rsidRPr="007D1172">
        <w:rPr>
          <w:szCs w:val="22"/>
        </w:rPr>
        <w:t xml:space="preserve">share certificates </w:t>
      </w:r>
      <w:r w:rsidR="00796E66" w:rsidRPr="007D1172">
        <w:rPr>
          <w:szCs w:val="22"/>
        </w:rPr>
        <w:t>relating to all the Shares held by it (or indemnities in lieu of such certificates if those certificates have been lost by that Seller)</w:t>
      </w:r>
      <w:r w:rsidRPr="007D1172">
        <w:rPr>
          <w:szCs w:val="22"/>
        </w:rPr>
        <w:t>;</w:t>
      </w:r>
      <w:bookmarkEnd w:id="328"/>
      <w:r w:rsidR="003F2FCB">
        <w:rPr>
          <w:szCs w:val="22"/>
        </w:rPr>
        <w:t xml:space="preserve"> </w:t>
      </w:r>
    </w:p>
    <w:p w:rsidR="003D1EA6" w:rsidRDefault="003D1EA6" w:rsidP="00FB5E74">
      <w:pPr>
        <w:pStyle w:val="Sch1L6"/>
        <w:ind w:left="720"/>
        <w:rPr>
          <w:szCs w:val="22"/>
        </w:rPr>
      </w:pPr>
      <w:bookmarkStart w:id="329" w:name="_Ref414896339"/>
      <w:r>
        <w:rPr>
          <w:szCs w:val="22"/>
        </w:rPr>
        <w:t xml:space="preserve">the </w:t>
      </w:r>
      <w:r w:rsidR="003F2FCB">
        <w:rPr>
          <w:szCs w:val="22"/>
        </w:rPr>
        <w:t xml:space="preserve">Manager </w:t>
      </w:r>
      <w:r>
        <w:rPr>
          <w:szCs w:val="22"/>
        </w:rPr>
        <w:t>Sellers shall deliver or ensure that there is delivered to the Purchaser (or made available to the Purchaser’s reasonable satisfaction):</w:t>
      </w:r>
      <w:bookmarkEnd w:id="329"/>
    </w:p>
    <w:p w:rsidR="003F2FCB" w:rsidRDefault="003F2FCB" w:rsidP="003F2FCB">
      <w:pPr>
        <w:pStyle w:val="Sch1L7"/>
        <w:ind w:left="1440"/>
        <w:rPr>
          <w:szCs w:val="22"/>
        </w:rPr>
      </w:pPr>
      <w:bookmarkStart w:id="330" w:name="_Ref414896341"/>
      <w:r>
        <w:rPr>
          <w:szCs w:val="22"/>
        </w:rPr>
        <w:t xml:space="preserve">the corporate seals (if any) and statutory books (duly written up to date) of the Company; </w:t>
      </w:r>
    </w:p>
    <w:p w:rsidR="003D1EA6" w:rsidRDefault="00C63D5E" w:rsidP="003D1EA6">
      <w:pPr>
        <w:pStyle w:val="Sch1L7"/>
        <w:tabs>
          <w:tab w:val="clear" w:pos="2160"/>
          <w:tab w:val="num" w:pos="1418"/>
        </w:tabs>
        <w:ind w:left="1418" w:hanging="709"/>
      </w:pPr>
      <w:bookmarkStart w:id="331" w:name="_Ref416655127"/>
      <w:r>
        <w:t xml:space="preserve">duly executed Security Releases, against satisfaction of the prepayment and cancellation of the Existing Financing </w:t>
      </w:r>
      <w:r w:rsidR="00351739">
        <w:t>Arrangements</w:t>
      </w:r>
      <w:r>
        <w:t xml:space="preserve"> pursuant to paragraph </w:t>
      </w:r>
      <w:r w:rsidR="00351739">
        <w:fldChar w:fldCharType="begin"/>
      </w:r>
      <w:r w:rsidR="00351739">
        <w:instrText xml:space="preserve"> REF _Ref416792349 \n \h </w:instrText>
      </w:r>
      <w:r w:rsidR="00351739">
        <w:fldChar w:fldCharType="separate"/>
      </w:r>
      <w:r w:rsidR="0097292B">
        <w:rPr>
          <w:cs/>
        </w:rPr>
        <w:t>‎</w:t>
      </w:r>
      <w:r w:rsidR="0097292B">
        <w:t>(d)</w:t>
      </w:r>
      <w:r w:rsidR="00351739">
        <w:fldChar w:fldCharType="end"/>
      </w:r>
      <w:r w:rsidR="00351739">
        <w:t xml:space="preserve"> </w:t>
      </w:r>
      <w:r>
        <w:t xml:space="preserve">of </w:t>
      </w:r>
      <w:r>
        <w:fldChar w:fldCharType="begin"/>
      </w:r>
      <w:r>
        <w:instrText xml:space="preserve"> REF _Ref400564767 \n \h </w:instrText>
      </w:r>
      <w:r>
        <w:fldChar w:fldCharType="separate"/>
      </w:r>
      <w:r w:rsidR="0097292B">
        <w:rPr>
          <w:cs/>
        </w:rPr>
        <w:t>‎</w:t>
      </w:r>
      <w:r w:rsidR="0097292B">
        <w:t>Part B</w:t>
      </w:r>
      <w:r>
        <w:fldChar w:fldCharType="end"/>
      </w:r>
      <w:r>
        <w:t xml:space="preserve"> of this </w:t>
      </w:r>
      <w:r>
        <w:fldChar w:fldCharType="begin"/>
      </w:r>
      <w:r>
        <w:instrText xml:space="preserve"> REF _Ref414896468 \n \h </w:instrText>
      </w:r>
      <w:r>
        <w:fldChar w:fldCharType="separate"/>
      </w:r>
      <w:r w:rsidR="0097292B">
        <w:rPr>
          <w:cs/>
        </w:rPr>
        <w:t>‎</w:t>
      </w:r>
      <w:r w:rsidR="0097292B">
        <w:t>Schedule 3</w:t>
      </w:r>
      <w:r>
        <w:fldChar w:fldCharType="end"/>
      </w:r>
      <w:r>
        <w:t>;</w:t>
      </w:r>
      <w:bookmarkEnd w:id="331"/>
      <w:r>
        <w:t xml:space="preserve"> </w:t>
      </w:r>
    </w:p>
    <w:p w:rsidR="00C63D5E" w:rsidRDefault="00351739" w:rsidP="003D1EA6">
      <w:pPr>
        <w:pStyle w:val="Sch1L7"/>
        <w:tabs>
          <w:tab w:val="clear" w:pos="2160"/>
          <w:tab w:val="num" w:pos="1418"/>
        </w:tabs>
        <w:ind w:left="1418" w:hanging="709"/>
      </w:pPr>
      <w:bookmarkStart w:id="332" w:name="_Ref416792858"/>
      <w:r>
        <w:t>all documents held by T</w:t>
      </w:r>
      <w:r w:rsidR="00C63D5E">
        <w:t xml:space="preserve">he </w:t>
      </w:r>
      <w:r>
        <w:t>Royal Bank of  Scotland plc as security a</w:t>
      </w:r>
      <w:r w:rsidR="00C63D5E">
        <w:t xml:space="preserve">gent under the </w:t>
      </w:r>
      <w:r>
        <w:t xml:space="preserve">Facilities Agreements against satisfaction of the prepayment and cancellation of the Existing Financing Arrangements pursuant to paragraph </w:t>
      </w:r>
      <w:r>
        <w:fldChar w:fldCharType="begin"/>
      </w:r>
      <w:r>
        <w:instrText xml:space="preserve"> REF _Ref416792349 \n \h </w:instrText>
      </w:r>
      <w:r>
        <w:fldChar w:fldCharType="separate"/>
      </w:r>
      <w:r w:rsidR="0097292B">
        <w:rPr>
          <w:cs/>
        </w:rPr>
        <w:t>‎</w:t>
      </w:r>
      <w:r w:rsidR="0097292B">
        <w:t>(d)</w:t>
      </w:r>
      <w:r>
        <w:fldChar w:fldCharType="end"/>
      </w:r>
      <w:r>
        <w:t xml:space="preserve"> of </w:t>
      </w:r>
      <w:r>
        <w:fldChar w:fldCharType="begin"/>
      </w:r>
      <w:r>
        <w:instrText xml:space="preserve"> REF _Ref400564767 \n \h </w:instrText>
      </w:r>
      <w:r>
        <w:fldChar w:fldCharType="separate"/>
      </w:r>
      <w:r w:rsidR="0097292B">
        <w:rPr>
          <w:cs/>
        </w:rPr>
        <w:t>‎</w:t>
      </w:r>
      <w:r w:rsidR="0097292B">
        <w:t>Part B</w:t>
      </w:r>
      <w:r>
        <w:fldChar w:fldCharType="end"/>
      </w:r>
      <w:r>
        <w:t xml:space="preserve"> of this </w:t>
      </w:r>
      <w:r>
        <w:fldChar w:fldCharType="begin"/>
      </w:r>
      <w:r>
        <w:instrText xml:space="preserve"> REF _Ref414896468 \n \h </w:instrText>
      </w:r>
      <w:r>
        <w:fldChar w:fldCharType="separate"/>
      </w:r>
      <w:r w:rsidR="0097292B">
        <w:rPr>
          <w:cs/>
        </w:rPr>
        <w:t>‎</w:t>
      </w:r>
      <w:r w:rsidR="0097292B">
        <w:t>Schedule 3</w:t>
      </w:r>
      <w:r>
        <w:fldChar w:fldCharType="end"/>
      </w:r>
      <w:r w:rsidR="00C63D5E">
        <w:t>; and</w:t>
      </w:r>
      <w:bookmarkEnd w:id="332"/>
    </w:p>
    <w:p w:rsidR="00C541F4" w:rsidRDefault="00796E66" w:rsidP="00FB5E74">
      <w:pPr>
        <w:pStyle w:val="Sch1L6"/>
        <w:ind w:left="720"/>
        <w:rPr>
          <w:szCs w:val="22"/>
        </w:rPr>
      </w:pPr>
      <w:bookmarkStart w:id="333" w:name="_Ref416795596"/>
      <w:bookmarkEnd w:id="330"/>
      <w:r w:rsidRPr="007D1172">
        <w:rPr>
          <w:szCs w:val="22"/>
        </w:rPr>
        <w:t xml:space="preserve">the </w:t>
      </w:r>
      <w:r w:rsidR="00F24CBD">
        <w:rPr>
          <w:szCs w:val="22"/>
        </w:rPr>
        <w:t>Manager Sellers’</w:t>
      </w:r>
      <w:r w:rsidRPr="007D1172">
        <w:rPr>
          <w:szCs w:val="22"/>
        </w:rPr>
        <w:t xml:space="preserve"> Representative shall deliver or ensure that there is delivered to the Purchaser (or made available to the Purcha</w:t>
      </w:r>
      <w:r w:rsidR="00C541F4">
        <w:rPr>
          <w:szCs w:val="22"/>
        </w:rPr>
        <w:t>ser’s reasonable satisfaction):</w:t>
      </w:r>
      <w:bookmarkEnd w:id="333"/>
    </w:p>
    <w:p w:rsidR="00B87EE4" w:rsidRDefault="00796E66" w:rsidP="008C17F7">
      <w:pPr>
        <w:pStyle w:val="Sch1L7"/>
        <w:tabs>
          <w:tab w:val="clear" w:pos="2160"/>
          <w:tab w:val="num" w:pos="1418"/>
        </w:tabs>
        <w:ind w:left="1418" w:hanging="709"/>
      </w:pPr>
      <w:r w:rsidRPr="007D1172">
        <w:t xml:space="preserve">the </w:t>
      </w:r>
      <w:r w:rsidR="00C541F4">
        <w:t>Compromise Agreements</w:t>
      </w:r>
      <w:r w:rsidR="008C17F7">
        <w:t xml:space="preserve"> duly signed by Grant Rumbles and Paul Adrian Rayner</w:t>
      </w:r>
      <w:r w:rsidR="00C541F4">
        <w:t>; and</w:t>
      </w:r>
    </w:p>
    <w:p w:rsidR="00C541F4" w:rsidRDefault="00C541F4" w:rsidP="00C541F4">
      <w:pPr>
        <w:pStyle w:val="Sch1L7"/>
        <w:tabs>
          <w:tab w:val="clear" w:pos="2160"/>
          <w:tab w:val="num" w:pos="1418"/>
        </w:tabs>
        <w:ind w:hanging="1451"/>
      </w:pPr>
      <w:r w:rsidRPr="007D1172">
        <w:t xml:space="preserve">the duly signed resignations </w:t>
      </w:r>
      <w:r>
        <w:t xml:space="preserve">in Agreed Form </w:t>
      </w:r>
      <w:r w:rsidRPr="007D1172">
        <w:t>of each of</w:t>
      </w:r>
      <w:r>
        <w:t xml:space="preserve">: </w:t>
      </w:r>
    </w:p>
    <w:p w:rsidR="00C541F4" w:rsidRDefault="00C541F4" w:rsidP="00C541F4">
      <w:pPr>
        <w:pStyle w:val="Sch1L7"/>
        <w:numPr>
          <w:ilvl w:val="0"/>
          <w:numId w:val="0"/>
        </w:numPr>
        <w:ind w:left="2160" w:hanging="720"/>
      </w:pPr>
      <w:r>
        <w:t>(A)</w:t>
      </w:r>
      <w:r>
        <w:tab/>
        <w:t>Michael Makepeace Eugene Jefferies, Ian Barnet Duncan and David Noel Christopher Garman</w:t>
      </w:r>
      <w:r w:rsidRPr="007D1172">
        <w:t xml:space="preserve"> as </w:t>
      </w:r>
      <w:r>
        <w:t xml:space="preserve">non-executive </w:t>
      </w:r>
      <w:r w:rsidRPr="007D1172">
        <w:t>directors of the Company</w:t>
      </w:r>
      <w:r w:rsidR="00351AE1">
        <w:t xml:space="preserve"> and any other Investor Director appointed as a non-executive director </w:t>
      </w:r>
      <w:r w:rsidR="00351AE1">
        <w:lastRenderedPageBreak/>
        <w:t>of the Company between the date of this Agreement and immediately prior to Closing</w:t>
      </w:r>
      <w:r>
        <w:t>; and</w:t>
      </w:r>
    </w:p>
    <w:p w:rsidR="00C541F4" w:rsidRPr="007D1172" w:rsidRDefault="00C541F4" w:rsidP="00C541F4">
      <w:pPr>
        <w:pStyle w:val="Sch1L7"/>
        <w:numPr>
          <w:ilvl w:val="0"/>
          <w:numId w:val="0"/>
        </w:numPr>
        <w:ind w:left="2160" w:hanging="720"/>
      </w:pPr>
      <w:r>
        <w:t>(B)</w:t>
      </w:r>
      <w:r>
        <w:tab/>
        <w:t>Grant Rumbles</w:t>
      </w:r>
      <w:r w:rsidRPr="007D1172">
        <w:t xml:space="preserve"> and </w:t>
      </w:r>
      <w:r>
        <w:t>Paul Adrian Rayner</w:t>
      </w:r>
      <w:r w:rsidRPr="007D1172">
        <w:t xml:space="preserve"> as directors of the Company and as director</w:t>
      </w:r>
      <w:r>
        <w:t>s of any other Target Companies (other than the Company)</w:t>
      </w:r>
      <w:r w:rsidR="00EB1B57">
        <w:t xml:space="preserve"> of which they are directors</w:t>
      </w:r>
      <w:r>
        <w:t>.</w:t>
      </w:r>
    </w:p>
    <w:p w:rsidR="005A4870" w:rsidRPr="007D1172" w:rsidRDefault="005A4870" w:rsidP="004814AD">
      <w:pPr>
        <w:pStyle w:val="Sch1L2"/>
        <w:jc w:val="center"/>
        <w:rPr>
          <w:szCs w:val="22"/>
        </w:rPr>
      </w:pPr>
      <w:bookmarkStart w:id="334" w:name="_Ref400564767"/>
      <w:r w:rsidRPr="007D1172">
        <w:rPr>
          <w:szCs w:val="22"/>
        </w:rPr>
        <w:t>- Purchaser Obligations</w:t>
      </w:r>
      <w:bookmarkEnd w:id="334"/>
    </w:p>
    <w:p w:rsidR="005A4870" w:rsidRPr="007D1172" w:rsidRDefault="005A4870" w:rsidP="00FB5E74">
      <w:pPr>
        <w:pStyle w:val="Sch1L4"/>
        <w:numPr>
          <w:ilvl w:val="0"/>
          <w:numId w:val="0"/>
        </w:numPr>
        <w:rPr>
          <w:szCs w:val="22"/>
        </w:rPr>
      </w:pPr>
      <w:bookmarkStart w:id="335" w:name="_Ref400565360"/>
      <w:r w:rsidRPr="007D1172">
        <w:rPr>
          <w:szCs w:val="22"/>
        </w:rPr>
        <w:t>At Closing, the Purchaser shall:</w:t>
      </w:r>
      <w:bookmarkEnd w:id="335"/>
    </w:p>
    <w:p w:rsidR="004A4E47" w:rsidRDefault="005A4870" w:rsidP="00FB5E74">
      <w:pPr>
        <w:pStyle w:val="Sch1L6"/>
        <w:ind w:left="720"/>
        <w:rPr>
          <w:szCs w:val="22"/>
        </w:rPr>
      </w:pPr>
      <w:r w:rsidRPr="007D1172">
        <w:rPr>
          <w:szCs w:val="22"/>
        </w:rPr>
        <w:t xml:space="preserve">deliver (or ensure that there is delivered to the </w:t>
      </w:r>
      <w:r w:rsidR="00433C8F">
        <w:rPr>
          <w:szCs w:val="22"/>
        </w:rPr>
        <w:t>Seller Group</w:t>
      </w:r>
      <w:r w:rsidRPr="007D1172">
        <w:rPr>
          <w:szCs w:val="22"/>
        </w:rPr>
        <w:t>) a copy of a resolution (certified by a duly appointed officer as true and correct) of the board of directors of the Purchaser</w:t>
      </w:r>
      <w:r w:rsidR="003F717D">
        <w:rPr>
          <w:szCs w:val="22"/>
        </w:rPr>
        <w:t xml:space="preserve"> and the Purchaser Guarantor</w:t>
      </w:r>
      <w:r w:rsidRPr="007D1172">
        <w:rPr>
          <w:szCs w:val="22"/>
        </w:rPr>
        <w:t xml:space="preserve"> (or, if required by the law of its jurisdiction or</w:t>
      </w:r>
      <w:r w:rsidR="009302E6" w:rsidRPr="007D1172">
        <w:rPr>
          <w:szCs w:val="22"/>
        </w:rPr>
        <w:t xml:space="preserve"> its articles of association</w:t>
      </w:r>
      <w:r w:rsidR="004A6A5A">
        <w:rPr>
          <w:szCs w:val="22"/>
        </w:rPr>
        <w:t>,</w:t>
      </w:r>
      <w:r w:rsidR="004A4E47">
        <w:rPr>
          <w:szCs w:val="22"/>
        </w:rPr>
        <w:t xml:space="preserve"> of its shareholders) </w:t>
      </w:r>
      <w:r w:rsidRPr="007D1172">
        <w:rPr>
          <w:szCs w:val="22"/>
        </w:rPr>
        <w:t>authorising the execution of and the performance by the relevant company of its obligations under this Agreement and each of the Transaction Documents to be executed by it;</w:t>
      </w:r>
    </w:p>
    <w:p w:rsidR="002F7BD2" w:rsidRPr="007D1172" w:rsidRDefault="002F7BD2" w:rsidP="002F7BD2">
      <w:pPr>
        <w:pStyle w:val="Sch1L6"/>
        <w:ind w:left="720"/>
        <w:rPr>
          <w:szCs w:val="22"/>
        </w:rPr>
      </w:pPr>
      <w:bookmarkStart w:id="336" w:name="_Ref416794278"/>
      <w:r>
        <w:rPr>
          <w:szCs w:val="22"/>
        </w:rPr>
        <w:t xml:space="preserve">deliver </w:t>
      </w:r>
      <w:r w:rsidRPr="007D1172">
        <w:rPr>
          <w:szCs w:val="22"/>
        </w:rPr>
        <w:t xml:space="preserve">(or ensure that there is delivered to the </w:t>
      </w:r>
      <w:r w:rsidR="00433C8F">
        <w:rPr>
          <w:szCs w:val="22"/>
        </w:rPr>
        <w:t>Seller Group</w:t>
      </w:r>
      <w:r w:rsidRPr="007D1172">
        <w:rPr>
          <w:szCs w:val="22"/>
        </w:rPr>
        <w:t xml:space="preserve">) a copy of </w:t>
      </w:r>
      <w:r w:rsidR="00F95CB8">
        <w:rPr>
          <w:szCs w:val="22"/>
        </w:rPr>
        <w:t xml:space="preserve">the </w:t>
      </w:r>
      <w:r w:rsidR="00AC6F91">
        <w:rPr>
          <w:szCs w:val="22"/>
        </w:rPr>
        <w:t xml:space="preserve">Transaction </w:t>
      </w:r>
      <w:r w:rsidR="00F95CB8">
        <w:rPr>
          <w:szCs w:val="22"/>
        </w:rPr>
        <w:t>Resolution</w:t>
      </w:r>
      <w:r w:rsidR="007C43F7">
        <w:rPr>
          <w:szCs w:val="22"/>
        </w:rPr>
        <w:t>s</w:t>
      </w:r>
      <w:r>
        <w:rPr>
          <w:szCs w:val="22"/>
        </w:rPr>
        <w:t>;</w:t>
      </w:r>
      <w:bookmarkEnd w:id="336"/>
    </w:p>
    <w:p w:rsidR="008C17F7" w:rsidRDefault="00D75BB7" w:rsidP="00F63CD7">
      <w:pPr>
        <w:pStyle w:val="Sch1L6"/>
        <w:ind w:left="720"/>
        <w:rPr>
          <w:szCs w:val="22"/>
        </w:rPr>
      </w:pPr>
      <w:bookmarkStart w:id="337" w:name="_Ref400565361"/>
      <w:r>
        <w:rPr>
          <w:szCs w:val="22"/>
        </w:rPr>
        <w:t xml:space="preserve">deliver </w:t>
      </w:r>
      <w:r w:rsidR="001B0636">
        <w:rPr>
          <w:szCs w:val="22"/>
        </w:rPr>
        <w:t>(or ensure that there is delivered to the Seller Group) duly signed copies</w:t>
      </w:r>
      <w:r w:rsidR="008C17F7">
        <w:rPr>
          <w:szCs w:val="22"/>
        </w:rPr>
        <w:t xml:space="preserve"> of:</w:t>
      </w:r>
    </w:p>
    <w:p w:rsidR="008C17F7" w:rsidRDefault="008C17F7" w:rsidP="008C17F7">
      <w:pPr>
        <w:pStyle w:val="Sch1L7"/>
        <w:tabs>
          <w:tab w:val="clear" w:pos="2160"/>
          <w:tab w:val="num" w:pos="1560"/>
        </w:tabs>
        <w:ind w:left="1560" w:hanging="851"/>
      </w:pPr>
      <w:r>
        <w:t>the Compromise Agreement</w:t>
      </w:r>
      <w:r w:rsidR="005637C4">
        <w:t>s signed by the Company</w:t>
      </w:r>
      <w:r>
        <w:t>;</w:t>
      </w:r>
      <w:r w:rsidR="00A73BF7">
        <w:t xml:space="preserve"> </w:t>
      </w:r>
      <w:r>
        <w:t>and</w:t>
      </w:r>
    </w:p>
    <w:p w:rsidR="00D75BB7" w:rsidRDefault="00D75BB7" w:rsidP="008C17F7">
      <w:pPr>
        <w:pStyle w:val="Sch1L7"/>
        <w:tabs>
          <w:tab w:val="clear" w:pos="2160"/>
          <w:tab w:val="num" w:pos="1560"/>
        </w:tabs>
        <w:ind w:left="1560" w:hanging="851"/>
      </w:pPr>
      <w:r>
        <w:t xml:space="preserve">the </w:t>
      </w:r>
      <w:r w:rsidR="00B024B9">
        <w:t>documentation required by the Purchaser to</w:t>
      </w:r>
      <w:r w:rsidR="00C541F4">
        <w:t xml:space="preserve"> </w:t>
      </w:r>
      <w:r>
        <w:t xml:space="preserve">appoint </w:t>
      </w:r>
      <w:r w:rsidR="00B45F3F">
        <w:t>such people as may be nominated by the Purchaser</w:t>
      </w:r>
      <w:r>
        <w:t xml:space="preserve"> as dir</w:t>
      </w:r>
      <w:r w:rsidR="00832D8A">
        <w:t xml:space="preserve">ectors of the Company and each </w:t>
      </w:r>
      <w:r>
        <w:t>Target Company (</w:t>
      </w:r>
      <w:r w:rsidR="00832D8A">
        <w:t>other than</w:t>
      </w:r>
      <w:r>
        <w:t xml:space="preserve"> the Company) to which Grant Rumbles and Paul Adrian Rayner will resign a</w:t>
      </w:r>
      <w:r w:rsidR="001B0636">
        <w:t>s</w:t>
      </w:r>
      <w:r>
        <w:t xml:space="preserve"> directors from in accordance with paragraph </w:t>
      </w:r>
      <w:r w:rsidR="0022715B">
        <w:fldChar w:fldCharType="begin"/>
      </w:r>
      <w:r w:rsidR="0022715B">
        <w:instrText xml:space="preserve"> REF _Ref416795596 \n \h </w:instrText>
      </w:r>
      <w:r w:rsidR="0022715B">
        <w:fldChar w:fldCharType="separate"/>
      </w:r>
      <w:r w:rsidR="0097292B">
        <w:rPr>
          <w:cs/>
        </w:rPr>
        <w:t>‎</w:t>
      </w:r>
      <w:r w:rsidR="0097292B">
        <w:t>(c)</w:t>
      </w:r>
      <w:r w:rsidR="0022715B">
        <w:fldChar w:fldCharType="end"/>
      </w:r>
      <w:r>
        <w:t xml:space="preserve">(ii) of </w:t>
      </w:r>
      <w:r>
        <w:fldChar w:fldCharType="begin"/>
      </w:r>
      <w:r>
        <w:instrText xml:space="preserve"> REF _Ref400564516 \n \h </w:instrText>
      </w:r>
      <w:r>
        <w:fldChar w:fldCharType="separate"/>
      </w:r>
      <w:r w:rsidR="0097292B">
        <w:rPr>
          <w:cs/>
        </w:rPr>
        <w:t>‎</w:t>
      </w:r>
      <w:r w:rsidR="0097292B">
        <w:t>Part A</w:t>
      </w:r>
      <w:r>
        <w:fldChar w:fldCharType="end"/>
      </w:r>
      <w:r>
        <w:t xml:space="preserve"> of </w:t>
      </w:r>
      <w:r>
        <w:fldChar w:fldCharType="begin"/>
      </w:r>
      <w:r>
        <w:instrText xml:space="preserve"> REF _Ref414896347 \n \h </w:instrText>
      </w:r>
      <w:r>
        <w:fldChar w:fldCharType="separate"/>
      </w:r>
      <w:r w:rsidR="0097292B">
        <w:rPr>
          <w:cs/>
        </w:rPr>
        <w:t>‎</w:t>
      </w:r>
      <w:r w:rsidR="0097292B">
        <w:t>Schedule 3</w:t>
      </w:r>
      <w:r>
        <w:fldChar w:fldCharType="end"/>
      </w:r>
      <w:r>
        <w:t>;</w:t>
      </w:r>
    </w:p>
    <w:p w:rsidR="007D516D" w:rsidRDefault="00224B7D" w:rsidP="00F63CD7">
      <w:pPr>
        <w:pStyle w:val="Sch1L6"/>
        <w:ind w:left="720"/>
        <w:rPr>
          <w:szCs w:val="22"/>
        </w:rPr>
      </w:pPr>
      <w:bookmarkStart w:id="338" w:name="_Ref416792349"/>
      <w:r>
        <w:rPr>
          <w:szCs w:val="22"/>
        </w:rPr>
        <w:t>procure the payment</w:t>
      </w:r>
      <w:r w:rsidR="007D516D">
        <w:rPr>
          <w:szCs w:val="22"/>
        </w:rPr>
        <w:t>, in full,</w:t>
      </w:r>
      <w:r>
        <w:rPr>
          <w:szCs w:val="22"/>
        </w:rPr>
        <w:t xml:space="preserve"> of</w:t>
      </w:r>
      <w:r w:rsidR="007D516D">
        <w:rPr>
          <w:szCs w:val="22"/>
        </w:rPr>
        <w:t>:</w:t>
      </w:r>
      <w:bookmarkEnd w:id="338"/>
    </w:p>
    <w:p w:rsidR="007D516D" w:rsidRDefault="00224B7D" w:rsidP="007D516D">
      <w:pPr>
        <w:pStyle w:val="Sch1L7"/>
        <w:tabs>
          <w:tab w:val="clear" w:pos="2160"/>
          <w:tab w:val="num" w:pos="1560"/>
        </w:tabs>
        <w:ind w:left="1560" w:hanging="851"/>
        <w:rPr>
          <w:szCs w:val="22"/>
        </w:rPr>
      </w:pPr>
      <w:r>
        <w:rPr>
          <w:szCs w:val="22"/>
        </w:rPr>
        <w:t xml:space="preserve">the </w:t>
      </w:r>
      <w:r w:rsidR="00D5021F">
        <w:rPr>
          <w:szCs w:val="22"/>
        </w:rPr>
        <w:t xml:space="preserve">Transaction Costs </w:t>
      </w:r>
      <w:r>
        <w:rPr>
          <w:szCs w:val="22"/>
        </w:rPr>
        <w:t>by way of elec</w:t>
      </w:r>
      <w:r w:rsidR="0029376E">
        <w:rPr>
          <w:szCs w:val="22"/>
        </w:rPr>
        <w:t>tronic funds transfer for value</w:t>
      </w:r>
      <w:r>
        <w:rPr>
          <w:szCs w:val="22"/>
        </w:rPr>
        <w:t>;</w:t>
      </w:r>
      <w:r w:rsidR="007D516D">
        <w:rPr>
          <w:szCs w:val="22"/>
        </w:rPr>
        <w:t xml:space="preserve"> </w:t>
      </w:r>
      <w:r w:rsidR="006F5603">
        <w:rPr>
          <w:szCs w:val="22"/>
        </w:rPr>
        <w:t>and</w:t>
      </w:r>
    </w:p>
    <w:p w:rsidR="00224B7D" w:rsidRDefault="007D516D" w:rsidP="007D516D">
      <w:pPr>
        <w:pStyle w:val="Sch1L7"/>
        <w:tabs>
          <w:tab w:val="clear" w:pos="2160"/>
          <w:tab w:val="num" w:pos="1560"/>
        </w:tabs>
        <w:ind w:left="1560" w:hanging="851"/>
        <w:rPr>
          <w:szCs w:val="22"/>
        </w:rPr>
      </w:pPr>
      <w:r>
        <w:t xml:space="preserve">an amount equal to the </w:t>
      </w:r>
      <w:r w:rsidR="00832D8A">
        <w:t>Outstanding Debt</w:t>
      </w:r>
      <w:r>
        <w:t>, and cancellation of the Existing Financing A</w:t>
      </w:r>
      <w:r w:rsidR="00351739">
        <w:t>rrangement</w:t>
      </w:r>
      <w:r>
        <w:t xml:space="preserve">s, against delivery of the Security Releases </w:t>
      </w:r>
      <w:r w:rsidR="00ED7131">
        <w:t xml:space="preserve">and other documents held by The Royal Bank of Scotland plc as security agent </w:t>
      </w:r>
      <w:r>
        <w:t xml:space="preserve">pursuant to paragraph </w:t>
      </w:r>
      <w:r>
        <w:fldChar w:fldCharType="begin"/>
      </w:r>
      <w:r>
        <w:instrText xml:space="preserve"> REF _Ref414896339 \n \h </w:instrText>
      </w:r>
      <w:r>
        <w:fldChar w:fldCharType="separate"/>
      </w:r>
      <w:r w:rsidR="0097292B">
        <w:rPr>
          <w:cs/>
        </w:rPr>
        <w:t>‎</w:t>
      </w:r>
      <w:r w:rsidR="0097292B">
        <w:t>(b)</w:t>
      </w:r>
      <w:r>
        <w:fldChar w:fldCharType="end"/>
      </w:r>
      <w:r>
        <w:fldChar w:fldCharType="begin"/>
      </w:r>
      <w:r>
        <w:instrText xml:space="preserve"> REF _Ref416655127 \n \h </w:instrText>
      </w:r>
      <w:r>
        <w:fldChar w:fldCharType="separate"/>
      </w:r>
      <w:r w:rsidR="0097292B">
        <w:rPr>
          <w:cs/>
        </w:rPr>
        <w:t>‎</w:t>
      </w:r>
      <w:r w:rsidR="0097292B">
        <w:t>(ii)</w:t>
      </w:r>
      <w:r>
        <w:fldChar w:fldCharType="end"/>
      </w:r>
      <w:r w:rsidR="00351739">
        <w:t xml:space="preserve"> and </w:t>
      </w:r>
      <w:r w:rsidR="00351739">
        <w:fldChar w:fldCharType="begin"/>
      </w:r>
      <w:r w:rsidR="00351739">
        <w:instrText xml:space="preserve"> REF _Ref416792858 \n \h </w:instrText>
      </w:r>
      <w:r w:rsidR="00351739">
        <w:fldChar w:fldCharType="separate"/>
      </w:r>
      <w:r w:rsidR="0097292B">
        <w:rPr>
          <w:cs/>
        </w:rPr>
        <w:t>‎</w:t>
      </w:r>
      <w:r w:rsidR="0097292B">
        <w:t>(iii)</w:t>
      </w:r>
      <w:r w:rsidR="00351739">
        <w:fldChar w:fldCharType="end"/>
      </w:r>
      <w:r>
        <w:t xml:space="preserve"> of </w:t>
      </w:r>
      <w:r>
        <w:fldChar w:fldCharType="begin"/>
      </w:r>
      <w:r>
        <w:instrText xml:space="preserve"> REF _Ref400564516 \n \h </w:instrText>
      </w:r>
      <w:r>
        <w:fldChar w:fldCharType="separate"/>
      </w:r>
      <w:r w:rsidR="0097292B">
        <w:rPr>
          <w:cs/>
        </w:rPr>
        <w:t>‎</w:t>
      </w:r>
      <w:r w:rsidR="0097292B">
        <w:t>Part A</w:t>
      </w:r>
      <w:r>
        <w:fldChar w:fldCharType="end"/>
      </w:r>
      <w:r>
        <w:t xml:space="preserve"> of </w:t>
      </w:r>
      <w:r>
        <w:fldChar w:fldCharType="begin"/>
      </w:r>
      <w:r>
        <w:instrText xml:space="preserve"> REF _Ref414896347 \n \h </w:instrText>
      </w:r>
      <w:r>
        <w:fldChar w:fldCharType="separate"/>
      </w:r>
      <w:r w:rsidR="0097292B">
        <w:rPr>
          <w:cs/>
        </w:rPr>
        <w:t>‎</w:t>
      </w:r>
      <w:r w:rsidR="0097292B">
        <w:t>Schedule 3</w:t>
      </w:r>
      <w:r>
        <w:fldChar w:fldCharType="end"/>
      </w:r>
      <w:r>
        <w:t xml:space="preserve">; </w:t>
      </w:r>
      <w:r>
        <w:rPr>
          <w:szCs w:val="22"/>
        </w:rPr>
        <w:t>and</w:t>
      </w:r>
    </w:p>
    <w:p w:rsidR="000B6FC7" w:rsidRDefault="005A4870" w:rsidP="00FB5E74">
      <w:pPr>
        <w:pStyle w:val="Sch1L6"/>
        <w:ind w:left="720"/>
        <w:rPr>
          <w:szCs w:val="22"/>
        </w:rPr>
      </w:pPr>
      <w:bookmarkStart w:id="339" w:name="_Ref409128779"/>
      <w:r w:rsidRPr="007D1172">
        <w:rPr>
          <w:szCs w:val="22"/>
        </w:rPr>
        <w:t xml:space="preserve">pay </w:t>
      </w:r>
      <w:r w:rsidR="007C6B5C">
        <w:rPr>
          <w:szCs w:val="22"/>
        </w:rPr>
        <w:t>by electronic funds transfe</w:t>
      </w:r>
      <w:r w:rsidR="000B6FC7">
        <w:rPr>
          <w:szCs w:val="22"/>
        </w:rPr>
        <w:t>r for value on the Closing Date:</w:t>
      </w:r>
      <w:bookmarkEnd w:id="339"/>
    </w:p>
    <w:p w:rsidR="00E10376" w:rsidRDefault="00867E67" w:rsidP="003D1EA6">
      <w:pPr>
        <w:pStyle w:val="Sch1L7"/>
        <w:tabs>
          <w:tab w:val="clear" w:pos="2160"/>
        </w:tabs>
        <w:ind w:left="1560" w:hanging="851"/>
      </w:pPr>
      <w:r w:rsidRPr="007D1172">
        <w:t xml:space="preserve">the </w:t>
      </w:r>
      <w:r w:rsidR="00213A68">
        <w:t>Total Consideration</w:t>
      </w:r>
      <w:r w:rsidR="009302E6" w:rsidRPr="007D1172">
        <w:t xml:space="preserve"> </w:t>
      </w:r>
      <w:r w:rsidR="00E10376">
        <w:t xml:space="preserve">that is </w:t>
      </w:r>
      <w:r w:rsidR="009302E6" w:rsidRPr="007D1172">
        <w:t>payable</w:t>
      </w:r>
      <w:r w:rsidR="00E10376">
        <w:t xml:space="preserve"> to Barclays and Globe Nominees</w:t>
      </w:r>
      <w:r w:rsidR="009302E6" w:rsidRPr="007D1172">
        <w:t xml:space="preserve"> pursuant to clause 2 to </w:t>
      </w:r>
      <w:r w:rsidR="00E10376">
        <w:t>the Barclays Bank Account;</w:t>
      </w:r>
    </w:p>
    <w:p w:rsidR="00E10376" w:rsidRDefault="00E10376" w:rsidP="003D1EA6">
      <w:pPr>
        <w:pStyle w:val="Sch1L7"/>
        <w:tabs>
          <w:tab w:val="clear" w:pos="2160"/>
        </w:tabs>
        <w:ind w:left="1560" w:hanging="851"/>
      </w:pPr>
      <w:r>
        <w:t xml:space="preserve">the </w:t>
      </w:r>
      <w:r w:rsidR="00213A68">
        <w:t xml:space="preserve">Total Consideration </w:t>
      </w:r>
      <w:r>
        <w:t xml:space="preserve">that is </w:t>
      </w:r>
      <w:r w:rsidRPr="007D1172">
        <w:t>payable</w:t>
      </w:r>
      <w:r>
        <w:t xml:space="preserve"> to Uberior Equity</w:t>
      </w:r>
      <w:r w:rsidRPr="007D1172">
        <w:t xml:space="preserve"> pursuant to clause 2 to </w:t>
      </w:r>
      <w:r>
        <w:t>the UEL Bank Account;</w:t>
      </w:r>
    </w:p>
    <w:p w:rsidR="00E10376" w:rsidRDefault="00E10376" w:rsidP="003D1EA6">
      <w:pPr>
        <w:pStyle w:val="Sch1L7"/>
        <w:tabs>
          <w:tab w:val="clear" w:pos="2160"/>
        </w:tabs>
        <w:ind w:left="1560" w:hanging="851"/>
      </w:pPr>
      <w:r>
        <w:t xml:space="preserve">the </w:t>
      </w:r>
      <w:r w:rsidR="00213A68">
        <w:t xml:space="preserve">Total Consideration </w:t>
      </w:r>
      <w:r>
        <w:t xml:space="preserve">that is </w:t>
      </w:r>
      <w:r w:rsidRPr="007D1172">
        <w:t>payable</w:t>
      </w:r>
      <w:r>
        <w:t xml:space="preserve"> to SIG Holdings </w:t>
      </w:r>
      <w:r w:rsidRPr="007D1172">
        <w:t xml:space="preserve">pursuant to clause 2 to </w:t>
      </w:r>
      <w:r>
        <w:t xml:space="preserve">the SIG Bank Account; </w:t>
      </w:r>
    </w:p>
    <w:p w:rsidR="00E10376" w:rsidRDefault="00E10376" w:rsidP="003D1EA6">
      <w:pPr>
        <w:pStyle w:val="Sch1L7"/>
        <w:tabs>
          <w:tab w:val="clear" w:pos="2160"/>
        </w:tabs>
        <w:ind w:left="1560" w:hanging="851"/>
      </w:pPr>
      <w:r>
        <w:t xml:space="preserve">the </w:t>
      </w:r>
      <w:r w:rsidR="00213A68">
        <w:t xml:space="preserve">Total Consideration </w:t>
      </w:r>
      <w:r>
        <w:t xml:space="preserve">that is </w:t>
      </w:r>
      <w:r w:rsidRPr="007D1172">
        <w:t>payable</w:t>
      </w:r>
      <w:r>
        <w:t xml:space="preserve"> to the Trustee</w:t>
      </w:r>
      <w:r w:rsidRPr="007D1172">
        <w:t xml:space="preserve"> pursuant to clause 2 to </w:t>
      </w:r>
      <w:r>
        <w:t>the Trustee Bank Account; and</w:t>
      </w:r>
    </w:p>
    <w:p w:rsidR="005A4870" w:rsidRDefault="00E10376" w:rsidP="003D1EA6">
      <w:pPr>
        <w:pStyle w:val="Sch1L7"/>
        <w:tabs>
          <w:tab w:val="clear" w:pos="2160"/>
        </w:tabs>
        <w:ind w:left="1560" w:hanging="851"/>
      </w:pPr>
      <w:r>
        <w:lastRenderedPageBreak/>
        <w:t xml:space="preserve">the </w:t>
      </w:r>
      <w:r w:rsidR="00213A68">
        <w:t xml:space="preserve">Total Consideration </w:t>
      </w:r>
      <w:r>
        <w:t xml:space="preserve">that is payable to </w:t>
      </w:r>
      <w:r w:rsidR="008F558C">
        <w:t xml:space="preserve">each of </w:t>
      </w:r>
      <w:r>
        <w:t xml:space="preserve">the Manager Sellers </w:t>
      </w:r>
      <w:r w:rsidRPr="007D1172">
        <w:t xml:space="preserve">pursuant to clause 2 to </w:t>
      </w:r>
      <w:r>
        <w:t xml:space="preserve">the </w:t>
      </w:r>
      <w:r w:rsidR="00086751">
        <w:t>relevant Management Sellers</w:t>
      </w:r>
      <w:r w:rsidR="005424FB">
        <w:t xml:space="preserve"> </w:t>
      </w:r>
      <w:r>
        <w:t>Bank Accoun</w:t>
      </w:r>
      <w:r w:rsidR="006C5DAC">
        <w:t>t</w:t>
      </w:r>
      <w:bookmarkEnd w:id="337"/>
      <w:r w:rsidR="007D516D">
        <w:t>.</w:t>
      </w:r>
    </w:p>
    <w:p w:rsidR="005A4870" w:rsidRPr="007D1172" w:rsidRDefault="005A4870" w:rsidP="004814AD">
      <w:pPr>
        <w:pStyle w:val="Sch1L2"/>
        <w:jc w:val="center"/>
        <w:rPr>
          <w:szCs w:val="22"/>
        </w:rPr>
      </w:pPr>
      <w:r w:rsidRPr="007D1172">
        <w:rPr>
          <w:szCs w:val="22"/>
        </w:rPr>
        <w:t>- General</w:t>
      </w:r>
    </w:p>
    <w:p w:rsidR="005A4870" w:rsidRPr="007D1172" w:rsidRDefault="005A4870" w:rsidP="003D5D13">
      <w:pPr>
        <w:pStyle w:val="Sch1L4"/>
        <w:rPr>
          <w:szCs w:val="22"/>
        </w:rPr>
      </w:pPr>
      <w:r w:rsidRPr="007D1172">
        <w:rPr>
          <w:szCs w:val="22"/>
        </w:rPr>
        <w:t xml:space="preserve">If any document listed in this </w:t>
      </w:r>
      <w:r w:rsidR="00B55816" w:rsidRPr="007D1172">
        <w:rPr>
          <w:szCs w:val="22"/>
        </w:rPr>
        <w:fldChar w:fldCharType="begin"/>
      </w:r>
      <w:r w:rsidR="00B55816" w:rsidRPr="007D1172">
        <w:rPr>
          <w:szCs w:val="22"/>
        </w:rPr>
        <w:instrText xml:space="preserve"> REF _Ref400557619 \n \h </w:instrText>
      </w:r>
      <w:r w:rsidR="004814AD" w:rsidRPr="007D1172">
        <w:rPr>
          <w:szCs w:val="22"/>
        </w:rPr>
        <w:instrText xml:space="preserve"> \* MERGEFORMAT </w:instrText>
      </w:r>
      <w:r w:rsidR="00B55816" w:rsidRPr="007D1172">
        <w:rPr>
          <w:szCs w:val="22"/>
        </w:rPr>
      </w:r>
      <w:r w:rsidR="00B55816" w:rsidRPr="007D1172">
        <w:rPr>
          <w:szCs w:val="22"/>
        </w:rPr>
        <w:fldChar w:fldCharType="separate"/>
      </w:r>
      <w:r w:rsidR="0097292B">
        <w:rPr>
          <w:szCs w:val="22"/>
          <w:cs/>
        </w:rPr>
        <w:t>‎</w:t>
      </w:r>
      <w:r w:rsidR="0097292B">
        <w:rPr>
          <w:szCs w:val="22"/>
        </w:rPr>
        <w:t>Schedule 3</w:t>
      </w:r>
      <w:r w:rsidR="00B55816" w:rsidRPr="007D1172">
        <w:rPr>
          <w:szCs w:val="22"/>
        </w:rPr>
        <w:fldChar w:fldCharType="end"/>
      </w:r>
      <w:r w:rsidRPr="007D1172">
        <w:rPr>
          <w:szCs w:val="22"/>
        </w:rPr>
        <w:t xml:space="preserve"> is required to be notarised, the Parties shall execute such document at a location notified by the </w:t>
      </w:r>
      <w:r w:rsidR="00433C8F">
        <w:rPr>
          <w:szCs w:val="22"/>
        </w:rPr>
        <w:t>Seller Group</w:t>
      </w:r>
      <w:r w:rsidRPr="007D1172">
        <w:rPr>
          <w:szCs w:val="22"/>
        </w:rPr>
        <w:t xml:space="preserve"> to the Purchaser at least </w:t>
      </w:r>
      <w:r w:rsidR="009302E6" w:rsidRPr="007D1172">
        <w:rPr>
          <w:szCs w:val="22"/>
        </w:rPr>
        <w:t>two</w:t>
      </w:r>
      <w:r w:rsidRPr="007D1172">
        <w:rPr>
          <w:szCs w:val="22"/>
        </w:rPr>
        <w:t xml:space="preserve"> Business Days before Closing where a notary with the required qualification will be present.</w:t>
      </w:r>
    </w:p>
    <w:p w:rsidR="005A4870" w:rsidRPr="007D1172" w:rsidRDefault="005A4870" w:rsidP="003D5D13">
      <w:pPr>
        <w:pStyle w:val="Sch1L4"/>
        <w:rPr>
          <w:szCs w:val="22"/>
        </w:rPr>
      </w:pPr>
      <w:r w:rsidRPr="007D1172">
        <w:rPr>
          <w:szCs w:val="22"/>
        </w:rPr>
        <w:t xml:space="preserve">All documents and items delivered at Closing pursuant to this </w:t>
      </w:r>
      <w:r w:rsidR="00B55816" w:rsidRPr="007D1172">
        <w:rPr>
          <w:szCs w:val="22"/>
        </w:rPr>
        <w:fldChar w:fldCharType="begin"/>
      </w:r>
      <w:r w:rsidR="00B55816" w:rsidRPr="007D1172">
        <w:rPr>
          <w:szCs w:val="22"/>
        </w:rPr>
        <w:instrText xml:space="preserve"> REF _Ref400557639 \n \h </w:instrText>
      </w:r>
      <w:r w:rsidR="004814AD" w:rsidRPr="007D1172">
        <w:rPr>
          <w:szCs w:val="22"/>
        </w:rPr>
        <w:instrText xml:space="preserve"> \* MERGEFORMAT </w:instrText>
      </w:r>
      <w:r w:rsidR="00B55816" w:rsidRPr="007D1172">
        <w:rPr>
          <w:szCs w:val="22"/>
        </w:rPr>
      </w:r>
      <w:r w:rsidR="00B55816" w:rsidRPr="007D1172">
        <w:rPr>
          <w:szCs w:val="22"/>
        </w:rPr>
        <w:fldChar w:fldCharType="separate"/>
      </w:r>
      <w:r w:rsidR="0097292B">
        <w:rPr>
          <w:szCs w:val="22"/>
          <w:cs/>
        </w:rPr>
        <w:t>‎</w:t>
      </w:r>
      <w:r w:rsidR="0097292B">
        <w:rPr>
          <w:szCs w:val="22"/>
        </w:rPr>
        <w:t>Schedule 3</w:t>
      </w:r>
      <w:r w:rsidR="00B55816" w:rsidRPr="007D1172">
        <w:rPr>
          <w:szCs w:val="22"/>
        </w:rPr>
        <w:fldChar w:fldCharType="end"/>
      </w:r>
      <w:r w:rsidRPr="007D1172">
        <w:rPr>
          <w:szCs w:val="22"/>
        </w:rPr>
        <w:t xml:space="preserve"> shall be held by the recipient to the order of the person delivering the same until such time as Closing shall be deemed to have taken place.  Simultaneously with:</w:t>
      </w:r>
    </w:p>
    <w:p w:rsidR="005A4870" w:rsidRPr="007D1172" w:rsidRDefault="005A4870" w:rsidP="003D5D13">
      <w:pPr>
        <w:pStyle w:val="Sch1L6"/>
        <w:rPr>
          <w:szCs w:val="22"/>
        </w:rPr>
      </w:pPr>
      <w:r w:rsidRPr="007D1172">
        <w:rPr>
          <w:szCs w:val="22"/>
        </w:rPr>
        <w:t xml:space="preserve">delivery of all documents and all items required to be delivered at Closing </w:t>
      </w:r>
      <w:r w:rsidR="009302E6" w:rsidRPr="007D1172">
        <w:rPr>
          <w:szCs w:val="22"/>
        </w:rPr>
        <w:t>pursuant to this Schedule 3</w:t>
      </w:r>
      <w:r w:rsidR="00FB5E74" w:rsidRPr="007D1172">
        <w:rPr>
          <w:szCs w:val="22"/>
        </w:rPr>
        <w:t xml:space="preserve"> </w:t>
      </w:r>
      <w:r w:rsidRPr="007D1172">
        <w:rPr>
          <w:szCs w:val="22"/>
        </w:rPr>
        <w:t>(or waiver of the delivery of it by the person entitled to receive the relevant doc</w:t>
      </w:r>
      <w:r w:rsidR="00DE55D0">
        <w:rPr>
          <w:szCs w:val="22"/>
        </w:rPr>
        <w:t xml:space="preserve">ument or item); </w:t>
      </w:r>
    </w:p>
    <w:p w:rsidR="009302E6" w:rsidRDefault="005A4870" w:rsidP="003D5D13">
      <w:pPr>
        <w:pStyle w:val="Sch1L6"/>
        <w:rPr>
          <w:szCs w:val="22"/>
        </w:rPr>
      </w:pPr>
      <w:r w:rsidRPr="007D1172">
        <w:rPr>
          <w:szCs w:val="22"/>
        </w:rPr>
        <w:t xml:space="preserve">receipt of an electronic funds transfer to the </w:t>
      </w:r>
      <w:r w:rsidR="009019E0">
        <w:rPr>
          <w:szCs w:val="22"/>
        </w:rPr>
        <w:t xml:space="preserve">Investor </w:t>
      </w:r>
      <w:r w:rsidRPr="007D1172">
        <w:rPr>
          <w:szCs w:val="22"/>
        </w:rPr>
        <w:t>Sellers</w:t>
      </w:r>
      <w:r w:rsidR="009302E6" w:rsidRPr="007D1172">
        <w:rPr>
          <w:szCs w:val="22"/>
        </w:rPr>
        <w:t>’</w:t>
      </w:r>
      <w:r w:rsidRPr="007D1172">
        <w:rPr>
          <w:szCs w:val="22"/>
        </w:rPr>
        <w:t xml:space="preserve"> Bank Account</w:t>
      </w:r>
      <w:r w:rsidR="009019E0">
        <w:rPr>
          <w:szCs w:val="22"/>
        </w:rPr>
        <w:t>s</w:t>
      </w:r>
      <w:r w:rsidR="00F46AD5">
        <w:rPr>
          <w:szCs w:val="22"/>
        </w:rPr>
        <w:t xml:space="preserve"> </w:t>
      </w:r>
      <w:r w:rsidRPr="007D1172">
        <w:rPr>
          <w:szCs w:val="22"/>
        </w:rPr>
        <w:t xml:space="preserve">in immediately available funds of the </w:t>
      </w:r>
      <w:r w:rsidR="00213A68">
        <w:rPr>
          <w:szCs w:val="22"/>
        </w:rPr>
        <w:t>Total Consideration payable to each Investor Seller</w:t>
      </w:r>
      <w:r w:rsidR="009302E6" w:rsidRPr="007D1172">
        <w:rPr>
          <w:szCs w:val="22"/>
        </w:rPr>
        <w:t xml:space="preserve"> in accordance with paragraph </w:t>
      </w:r>
      <w:r w:rsidR="00887A36">
        <w:rPr>
          <w:szCs w:val="22"/>
        </w:rPr>
        <w:fldChar w:fldCharType="begin"/>
      </w:r>
      <w:r w:rsidR="00887A36">
        <w:rPr>
          <w:szCs w:val="22"/>
        </w:rPr>
        <w:instrText xml:space="preserve"> REF _Ref409128779 \n \h </w:instrText>
      </w:r>
      <w:r w:rsidR="00887A36">
        <w:rPr>
          <w:szCs w:val="22"/>
        </w:rPr>
      </w:r>
      <w:r w:rsidR="00887A36">
        <w:rPr>
          <w:szCs w:val="22"/>
        </w:rPr>
        <w:fldChar w:fldCharType="separate"/>
      </w:r>
      <w:r w:rsidR="0097292B">
        <w:rPr>
          <w:szCs w:val="22"/>
          <w:cs/>
        </w:rPr>
        <w:t>‎</w:t>
      </w:r>
      <w:r w:rsidR="0097292B">
        <w:rPr>
          <w:szCs w:val="22"/>
        </w:rPr>
        <w:t>(e)</w:t>
      </w:r>
      <w:r w:rsidR="00887A36">
        <w:rPr>
          <w:szCs w:val="22"/>
        </w:rPr>
        <w:fldChar w:fldCharType="end"/>
      </w:r>
      <w:r w:rsidR="009302E6" w:rsidRPr="007D1172">
        <w:rPr>
          <w:szCs w:val="22"/>
        </w:rPr>
        <w:t xml:space="preserve"> of Part B of this Schedule</w:t>
      </w:r>
      <w:r w:rsidR="00DE55D0">
        <w:rPr>
          <w:szCs w:val="22"/>
        </w:rPr>
        <w:t>; and</w:t>
      </w:r>
    </w:p>
    <w:p w:rsidR="00DE55D0" w:rsidRPr="007D1172" w:rsidRDefault="00DE55D0" w:rsidP="003D5D13">
      <w:pPr>
        <w:pStyle w:val="Sch1L6"/>
        <w:rPr>
          <w:szCs w:val="22"/>
        </w:rPr>
      </w:pPr>
      <w:r>
        <w:rPr>
          <w:szCs w:val="22"/>
        </w:rPr>
        <w:t xml:space="preserve">delivery of a SWIFT receipt of an electronic funds transfer to the Management Sellers Bank Account and Trustee Bank Account </w:t>
      </w:r>
      <w:r w:rsidRPr="007D1172">
        <w:rPr>
          <w:szCs w:val="22"/>
        </w:rPr>
        <w:t xml:space="preserve">in immediately available funds of the </w:t>
      </w:r>
      <w:r w:rsidR="00213A68">
        <w:rPr>
          <w:szCs w:val="22"/>
        </w:rPr>
        <w:t>Total Consideration payable to each Management Seller and the Trustee</w:t>
      </w:r>
      <w:r w:rsidRPr="007D1172">
        <w:rPr>
          <w:szCs w:val="22"/>
        </w:rPr>
        <w:t xml:space="preserve"> in accordance with paragraph </w:t>
      </w:r>
      <w:r>
        <w:rPr>
          <w:szCs w:val="22"/>
        </w:rPr>
        <w:fldChar w:fldCharType="begin"/>
      </w:r>
      <w:r>
        <w:rPr>
          <w:szCs w:val="22"/>
        </w:rPr>
        <w:instrText xml:space="preserve"> REF _Ref409128779 \n \h </w:instrText>
      </w:r>
      <w:r>
        <w:rPr>
          <w:szCs w:val="22"/>
        </w:rPr>
      </w:r>
      <w:r>
        <w:rPr>
          <w:szCs w:val="22"/>
        </w:rPr>
        <w:fldChar w:fldCharType="separate"/>
      </w:r>
      <w:r w:rsidR="0097292B">
        <w:rPr>
          <w:szCs w:val="22"/>
          <w:cs/>
        </w:rPr>
        <w:t>‎</w:t>
      </w:r>
      <w:r w:rsidR="0097292B">
        <w:rPr>
          <w:szCs w:val="22"/>
        </w:rPr>
        <w:t>(e)</w:t>
      </w:r>
      <w:r>
        <w:rPr>
          <w:szCs w:val="22"/>
        </w:rPr>
        <w:fldChar w:fldCharType="end"/>
      </w:r>
      <w:r w:rsidRPr="007D1172">
        <w:rPr>
          <w:szCs w:val="22"/>
        </w:rPr>
        <w:t xml:space="preserve"> of Part B of this Schedule</w:t>
      </w:r>
      <w:r>
        <w:rPr>
          <w:szCs w:val="22"/>
        </w:rPr>
        <w:t>,</w:t>
      </w:r>
    </w:p>
    <w:p w:rsidR="005A4870" w:rsidRPr="007D1172" w:rsidRDefault="005A4870" w:rsidP="007C6B5C">
      <w:pPr>
        <w:pStyle w:val="Sch1L6"/>
        <w:numPr>
          <w:ilvl w:val="0"/>
          <w:numId w:val="0"/>
        </w:numPr>
        <w:ind w:left="720"/>
        <w:rPr>
          <w:szCs w:val="22"/>
        </w:rPr>
      </w:pPr>
      <w:r w:rsidRPr="007D1172">
        <w:rPr>
          <w:szCs w:val="22"/>
        </w:rPr>
        <w:t xml:space="preserve">the documents and items delivered in accordance with this </w:t>
      </w:r>
      <w:r w:rsidR="00B55816" w:rsidRPr="007D1172">
        <w:rPr>
          <w:szCs w:val="22"/>
        </w:rPr>
        <w:fldChar w:fldCharType="begin"/>
      </w:r>
      <w:r w:rsidR="00B55816" w:rsidRPr="007D1172">
        <w:rPr>
          <w:szCs w:val="22"/>
        </w:rPr>
        <w:instrText xml:space="preserve"> REF _Ref400557657 \n \h </w:instrText>
      </w:r>
      <w:r w:rsidR="004814AD" w:rsidRPr="007D1172">
        <w:rPr>
          <w:szCs w:val="22"/>
        </w:rPr>
        <w:instrText xml:space="preserve"> \* MERGEFORMAT </w:instrText>
      </w:r>
      <w:r w:rsidR="00B55816" w:rsidRPr="007D1172">
        <w:rPr>
          <w:szCs w:val="22"/>
        </w:rPr>
      </w:r>
      <w:r w:rsidR="00B55816" w:rsidRPr="007D1172">
        <w:rPr>
          <w:szCs w:val="22"/>
        </w:rPr>
        <w:fldChar w:fldCharType="separate"/>
      </w:r>
      <w:r w:rsidR="0097292B">
        <w:rPr>
          <w:szCs w:val="22"/>
          <w:cs/>
        </w:rPr>
        <w:t>‎</w:t>
      </w:r>
      <w:r w:rsidR="0097292B">
        <w:rPr>
          <w:szCs w:val="22"/>
        </w:rPr>
        <w:t>Schedule 3</w:t>
      </w:r>
      <w:r w:rsidR="00B55816" w:rsidRPr="007D1172">
        <w:rPr>
          <w:szCs w:val="22"/>
        </w:rPr>
        <w:fldChar w:fldCharType="end"/>
      </w:r>
      <w:r w:rsidRPr="007D1172">
        <w:rPr>
          <w:szCs w:val="22"/>
        </w:rPr>
        <w:t xml:space="preserve"> shall cease to be held to the order of the person delivering them and Closing shall be deemed to have taken place.</w:t>
      </w:r>
    </w:p>
    <w:p w:rsidR="00585251" w:rsidRPr="007D1172" w:rsidRDefault="00585251" w:rsidP="00D96409">
      <w:pPr>
        <w:pStyle w:val="Sch1L1"/>
        <w:ind w:left="0"/>
        <w:jc w:val="center"/>
        <w:rPr>
          <w:szCs w:val="22"/>
        </w:rPr>
      </w:pPr>
      <w:r w:rsidRPr="007D1172">
        <w:rPr>
          <w:szCs w:val="22"/>
        </w:rPr>
        <w:lastRenderedPageBreak/>
        <w:br/>
      </w:r>
      <w:bookmarkStart w:id="340" w:name="_Ref400564257"/>
      <w:bookmarkStart w:id="341" w:name="_Ref408788052"/>
      <w:bookmarkStart w:id="342" w:name="_Toc413969001"/>
      <w:bookmarkStart w:id="343" w:name="_Toc413977428"/>
      <w:bookmarkStart w:id="344" w:name="_Toc413978299"/>
      <w:bookmarkStart w:id="345" w:name="_Toc418087253"/>
      <w:r w:rsidRPr="007D1172">
        <w:rPr>
          <w:szCs w:val="22"/>
        </w:rPr>
        <w:t>Permitted Leakage</w:t>
      </w:r>
      <w:bookmarkEnd w:id="340"/>
      <w:bookmarkEnd w:id="341"/>
      <w:bookmarkEnd w:id="342"/>
      <w:bookmarkEnd w:id="343"/>
      <w:bookmarkEnd w:id="344"/>
      <w:bookmarkEnd w:id="345"/>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7379"/>
      </w:tblGrid>
      <w:tr w:rsidR="00113BAC" w:rsidRPr="006D0C44" w:rsidTr="006D0C44">
        <w:tc>
          <w:tcPr>
            <w:tcW w:w="567" w:type="dxa"/>
            <w:shd w:val="clear" w:color="auto" w:fill="D9D9D9"/>
          </w:tcPr>
          <w:p w:rsidR="00113BAC" w:rsidRPr="006D0C44" w:rsidRDefault="00113BAC" w:rsidP="006D0C44">
            <w:pPr>
              <w:spacing w:before="120" w:after="120"/>
              <w:jc w:val="center"/>
              <w:rPr>
                <w:b/>
                <w:szCs w:val="22"/>
                <w:lang w:val="en-GB"/>
              </w:rPr>
            </w:pPr>
          </w:p>
        </w:tc>
        <w:tc>
          <w:tcPr>
            <w:tcW w:w="7379" w:type="dxa"/>
            <w:shd w:val="clear" w:color="auto" w:fill="D9D9D9"/>
          </w:tcPr>
          <w:p w:rsidR="00113BAC" w:rsidRPr="006D0C44" w:rsidRDefault="00113BAC" w:rsidP="006D0C44">
            <w:pPr>
              <w:spacing w:before="120" w:after="120"/>
              <w:jc w:val="center"/>
              <w:rPr>
                <w:b/>
                <w:szCs w:val="22"/>
                <w:lang w:val="en-GB"/>
              </w:rPr>
            </w:pPr>
            <w:r w:rsidRPr="006D0C44">
              <w:rPr>
                <w:b/>
                <w:szCs w:val="22"/>
                <w:lang w:val="en-GB"/>
              </w:rPr>
              <w:t>Description of permitted leakage</w:t>
            </w:r>
          </w:p>
        </w:tc>
      </w:tr>
      <w:tr w:rsidR="00113BAC" w:rsidRPr="006D0C44" w:rsidTr="006D0C44">
        <w:tc>
          <w:tcPr>
            <w:tcW w:w="567" w:type="dxa"/>
            <w:shd w:val="clear" w:color="auto" w:fill="auto"/>
          </w:tcPr>
          <w:p w:rsidR="00113BAC" w:rsidRPr="006D0C44" w:rsidRDefault="00113BAC" w:rsidP="006D0C44">
            <w:pPr>
              <w:pStyle w:val="ListParagraph"/>
              <w:numPr>
                <w:ilvl w:val="0"/>
                <w:numId w:val="22"/>
              </w:numPr>
              <w:spacing w:before="120" w:after="120"/>
              <w:ind w:left="34" w:firstLine="0"/>
              <w:jc w:val="both"/>
              <w:rPr>
                <w:szCs w:val="22"/>
                <w:lang w:val="en-GB"/>
              </w:rPr>
            </w:pPr>
          </w:p>
        </w:tc>
        <w:tc>
          <w:tcPr>
            <w:tcW w:w="7379" w:type="dxa"/>
            <w:shd w:val="clear" w:color="auto" w:fill="auto"/>
          </w:tcPr>
          <w:p w:rsidR="00113BAC" w:rsidRPr="006D0C44" w:rsidRDefault="00B8075B" w:rsidP="006D0C44">
            <w:pPr>
              <w:spacing w:before="120" w:after="120"/>
              <w:rPr>
                <w:szCs w:val="22"/>
                <w:lang w:val="en-GB"/>
              </w:rPr>
            </w:pPr>
            <w:r w:rsidRPr="006D0C44">
              <w:rPr>
                <w:szCs w:val="22"/>
                <w:lang w:val="en-GB"/>
              </w:rPr>
              <w:t xml:space="preserve">Salaries and other employment-related benefits, expenses or payments (including bonus, pension, payments in lieu of pension, healthcare, and other benefits) </w:t>
            </w:r>
            <w:r w:rsidR="009471B9" w:rsidRPr="006D0C44">
              <w:rPr>
                <w:szCs w:val="22"/>
                <w:lang w:val="en-GB"/>
              </w:rPr>
              <w:t xml:space="preserve">up to an aggregate of £350,000 </w:t>
            </w:r>
            <w:r w:rsidR="00D93EC9" w:rsidRPr="006D0C44">
              <w:rPr>
                <w:szCs w:val="22"/>
                <w:lang w:val="en-GB"/>
              </w:rPr>
              <w:t>per month</w:t>
            </w:r>
            <w:r w:rsidR="00F63CD7" w:rsidRPr="006D0C44">
              <w:rPr>
                <w:szCs w:val="22"/>
                <w:lang w:val="en-GB"/>
              </w:rPr>
              <w:t xml:space="preserve"> </w:t>
            </w:r>
            <w:r w:rsidR="007B6E23" w:rsidRPr="006D0C44">
              <w:rPr>
                <w:szCs w:val="22"/>
                <w:lang w:val="en-GB"/>
              </w:rPr>
              <w:t>paid</w:t>
            </w:r>
            <w:r w:rsidRPr="006D0C44">
              <w:rPr>
                <w:szCs w:val="22"/>
                <w:lang w:val="en-GB"/>
              </w:rPr>
              <w:t xml:space="preserve"> in the ordinary course and consistent with prior arrangements for Sellers who are employees and/or directors </w:t>
            </w:r>
            <w:r w:rsidR="00A25AF5" w:rsidRPr="006D0C44">
              <w:rPr>
                <w:szCs w:val="22"/>
                <w:lang w:val="en-GB"/>
              </w:rPr>
              <w:t xml:space="preserve">(including non-executive directors) </w:t>
            </w:r>
            <w:r w:rsidRPr="006D0C44">
              <w:rPr>
                <w:szCs w:val="22"/>
                <w:lang w:val="en-GB"/>
              </w:rPr>
              <w:t xml:space="preserve">of any Target Company, but excluding any payments or obligations to make any payments which are </w:t>
            </w:r>
            <w:r w:rsidR="002B0ADC" w:rsidRPr="006D0C44">
              <w:rPr>
                <w:szCs w:val="22"/>
                <w:lang w:val="en-GB"/>
              </w:rPr>
              <w:t xml:space="preserve">directly </w:t>
            </w:r>
            <w:r w:rsidRPr="006D0C44">
              <w:rPr>
                <w:szCs w:val="22"/>
                <w:lang w:val="en-GB"/>
              </w:rPr>
              <w:t>linke</w:t>
            </w:r>
            <w:r w:rsidR="00BC5B0A" w:rsidRPr="006D0C44">
              <w:rPr>
                <w:szCs w:val="22"/>
                <w:lang w:val="en-GB"/>
              </w:rPr>
              <w:t>d to the Proposed Transaction</w:t>
            </w:r>
            <w:r w:rsidR="00723EF5" w:rsidRPr="006D0C44">
              <w:rPr>
                <w:szCs w:val="22"/>
                <w:lang w:val="en-GB"/>
              </w:rPr>
              <w:t>.</w:t>
            </w:r>
          </w:p>
        </w:tc>
      </w:tr>
      <w:tr w:rsidR="00AD4BE1" w:rsidRPr="006D0C44" w:rsidTr="006D0C44">
        <w:tc>
          <w:tcPr>
            <w:tcW w:w="567" w:type="dxa"/>
            <w:shd w:val="clear" w:color="auto" w:fill="auto"/>
          </w:tcPr>
          <w:p w:rsidR="00AD4BE1" w:rsidRPr="006D0C44" w:rsidRDefault="00AD4BE1" w:rsidP="006D0C44">
            <w:pPr>
              <w:pStyle w:val="ListParagraph"/>
              <w:numPr>
                <w:ilvl w:val="0"/>
                <w:numId w:val="22"/>
              </w:numPr>
              <w:spacing w:before="120" w:after="120"/>
              <w:ind w:hanging="686"/>
              <w:rPr>
                <w:szCs w:val="22"/>
                <w:lang w:val="en-GB"/>
              </w:rPr>
            </w:pPr>
            <w:bookmarkStart w:id="346" w:name="_Ref414808464"/>
          </w:p>
        </w:tc>
        <w:bookmarkEnd w:id="346"/>
        <w:tc>
          <w:tcPr>
            <w:tcW w:w="7379" w:type="dxa"/>
            <w:shd w:val="clear" w:color="auto" w:fill="auto"/>
          </w:tcPr>
          <w:p w:rsidR="00AD4BE1" w:rsidRPr="006D0C44" w:rsidRDefault="00AD4BE1" w:rsidP="006D0C44">
            <w:pPr>
              <w:spacing w:before="120" w:after="120"/>
              <w:rPr>
                <w:szCs w:val="22"/>
                <w:lang w:val="en-GB"/>
              </w:rPr>
            </w:pPr>
            <w:r w:rsidRPr="006D0C44">
              <w:rPr>
                <w:szCs w:val="22"/>
                <w:lang w:val="en-GB"/>
              </w:rPr>
              <w:t xml:space="preserve">Payment of </w:t>
            </w:r>
            <w:r w:rsidR="00A25AF5" w:rsidRPr="006D0C44">
              <w:rPr>
                <w:szCs w:val="22"/>
                <w:lang w:val="en-GB"/>
              </w:rPr>
              <w:t xml:space="preserve">£90,000 charged by PwC to the Company in connection with the preparation of the </w:t>
            </w:r>
            <w:r w:rsidR="005424FB" w:rsidRPr="006D0C44">
              <w:rPr>
                <w:szCs w:val="22"/>
                <w:lang w:val="en-GB"/>
              </w:rPr>
              <w:t>FPP</w:t>
            </w:r>
            <w:r w:rsidR="00A03B7F" w:rsidRPr="006D0C44">
              <w:rPr>
                <w:szCs w:val="22"/>
                <w:lang w:val="en-GB"/>
              </w:rPr>
              <w:t>P</w:t>
            </w:r>
            <w:r w:rsidR="005424FB" w:rsidRPr="006D0C44">
              <w:rPr>
                <w:szCs w:val="22"/>
                <w:lang w:val="en-GB"/>
              </w:rPr>
              <w:t xml:space="preserve">, working capital and </w:t>
            </w:r>
            <w:r w:rsidR="00A03B7F" w:rsidRPr="006D0C44">
              <w:rPr>
                <w:szCs w:val="22"/>
                <w:lang w:val="en-GB"/>
              </w:rPr>
              <w:t xml:space="preserve">no </w:t>
            </w:r>
            <w:r w:rsidR="005424FB" w:rsidRPr="006D0C44">
              <w:rPr>
                <w:szCs w:val="22"/>
                <w:lang w:val="en-GB"/>
              </w:rPr>
              <w:t xml:space="preserve">significant change work </w:t>
            </w:r>
            <w:r w:rsidR="00A25AF5" w:rsidRPr="006D0C44">
              <w:rPr>
                <w:szCs w:val="22"/>
                <w:lang w:val="en-GB"/>
              </w:rPr>
              <w:t>requir</w:t>
            </w:r>
            <w:r w:rsidR="009C2F41" w:rsidRPr="006D0C44">
              <w:rPr>
                <w:szCs w:val="22"/>
                <w:lang w:val="en-GB"/>
              </w:rPr>
              <w:t>ed for the Circular</w:t>
            </w:r>
            <w:r w:rsidR="00D93EC9" w:rsidRPr="006D0C44">
              <w:rPr>
                <w:szCs w:val="22"/>
                <w:lang w:val="en-GB"/>
              </w:rPr>
              <w:t>.</w:t>
            </w:r>
          </w:p>
        </w:tc>
      </w:tr>
      <w:tr w:rsidR="00B8075B" w:rsidRPr="006D0C44" w:rsidTr="006D0C44">
        <w:tc>
          <w:tcPr>
            <w:tcW w:w="567" w:type="dxa"/>
            <w:shd w:val="clear" w:color="auto" w:fill="auto"/>
          </w:tcPr>
          <w:p w:rsidR="00B8075B" w:rsidRPr="006D0C44" w:rsidRDefault="00B8075B" w:rsidP="006D0C44">
            <w:pPr>
              <w:pStyle w:val="ListParagraph"/>
              <w:numPr>
                <w:ilvl w:val="0"/>
                <w:numId w:val="22"/>
              </w:numPr>
              <w:spacing w:before="120" w:after="120"/>
              <w:ind w:hanging="686"/>
              <w:rPr>
                <w:szCs w:val="22"/>
                <w:lang w:val="en-GB"/>
              </w:rPr>
            </w:pPr>
          </w:p>
        </w:tc>
        <w:tc>
          <w:tcPr>
            <w:tcW w:w="7379" w:type="dxa"/>
            <w:shd w:val="clear" w:color="auto" w:fill="auto"/>
          </w:tcPr>
          <w:p w:rsidR="00B8075B" w:rsidRPr="006D0C44" w:rsidRDefault="00AD4BE1" w:rsidP="006D0C44">
            <w:pPr>
              <w:spacing w:before="120" w:after="120"/>
              <w:rPr>
                <w:szCs w:val="22"/>
                <w:lang w:val="en-GB"/>
              </w:rPr>
            </w:pPr>
            <w:r w:rsidRPr="006D0C44">
              <w:rPr>
                <w:szCs w:val="22"/>
                <w:lang w:val="en-GB"/>
              </w:rPr>
              <w:t xml:space="preserve">Payment of </w:t>
            </w:r>
            <w:r w:rsidR="00BC5B0A" w:rsidRPr="006D0C44">
              <w:rPr>
                <w:szCs w:val="22"/>
                <w:lang w:val="en-GB"/>
              </w:rPr>
              <w:t>any monitoring fee</w:t>
            </w:r>
            <w:r w:rsidR="004A4E47" w:rsidRPr="006D0C44">
              <w:rPr>
                <w:szCs w:val="22"/>
                <w:lang w:val="en-GB"/>
              </w:rPr>
              <w:t xml:space="preserve"> due to the Investor Sellers in accordance with the Shareholders </w:t>
            </w:r>
            <w:r w:rsidR="00BC5B0A" w:rsidRPr="006D0C44">
              <w:rPr>
                <w:szCs w:val="22"/>
                <w:lang w:val="en-GB"/>
              </w:rPr>
              <w:t>Deed</w:t>
            </w:r>
            <w:r w:rsidR="00F63CD7" w:rsidRPr="006D0C44">
              <w:rPr>
                <w:szCs w:val="22"/>
                <w:lang w:val="en-GB"/>
              </w:rPr>
              <w:t xml:space="preserve"> up to an aggregate of £</w:t>
            </w:r>
            <w:r w:rsidR="005424FB" w:rsidRPr="006D0C44">
              <w:rPr>
                <w:szCs w:val="22"/>
                <w:lang w:val="en-GB"/>
              </w:rPr>
              <w:t>12</w:t>
            </w:r>
            <w:r w:rsidR="00D869CE" w:rsidRPr="006D0C44">
              <w:rPr>
                <w:szCs w:val="22"/>
                <w:lang w:val="en-GB"/>
              </w:rPr>
              <w:t>,</w:t>
            </w:r>
            <w:r w:rsidR="005424FB" w:rsidRPr="006D0C44">
              <w:rPr>
                <w:szCs w:val="22"/>
                <w:lang w:val="en-GB"/>
              </w:rPr>
              <w:t>5</w:t>
            </w:r>
            <w:r w:rsidR="00D869CE" w:rsidRPr="006D0C44">
              <w:rPr>
                <w:szCs w:val="22"/>
                <w:lang w:val="en-GB"/>
              </w:rPr>
              <w:t>00</w:t>
            </w:r>
            <w:r w:rsidR="00D93EC9" w:rsidRPr="006D0C44">
              <w:rPr>
                <w:szCs w:val="22"/>
                <w:lang w:val="en-GB"/>
              </w:rPr>
              <w:t xml:space="preserve"> per </w:t>
            </w:r>
            <w:r w:rsidR="005424FB" w:rsidRPr="006D0C44">
              <w:rPr>
                <w:szCs w:val="22"/>
                <w:lang w:val="en-GB"/>
              </w:rPr>
              <w:t>month</w:t>
            </w:r>
            <w:r w:rsidR="00D93EC9" w:rsidRPr="006D0C44">
              <w:rPr>
                <w:szCs w:val="22"/>
                <w:lang w:val="en-GB"/>
              </w:rPr>
              <w:t>.</w:t>
            </w:r>
          </w:p>
        </w:tc>
      </w:tr>
      <w:tr w:rsidR="009D2169" w:rsidRPr="006D0C44" w:rsidTr="006D0C44">
        <w:tc>
          <w:tcPr>
            <w:tcW w:w="567" w:type="dxa"/>
            <w:shd w:val="clear" w:color="auto" w:fill="auto"/>
          </w:tcPr>
          <w:p w:rsidR="009D2169" w:rsidRPr="006D0C44" w:rsidRDefault="009D2169" w:rsidP="006D0C44">
            <w:pPr>
              <w:pStyle w:val="ListParagraph"/>
              <w:numPr>
                <w:ilvl w:val="0"/>
                <w:numId w:val="22"/>
              </w:numPr>
              <w:spacing w:before="120" w:after="120"/>
              <w:ind w:hanging="686"/>
              <w:rPr>
                <w:szCs w:val="22"/>
                <w:lang w:val="en-GB"/>
              </w:rPr>
            </w:pPr>
          </w:p>
        </w:tc>
        <w:tc>
          <w:tcPr>
            <w:tcW w:w="7379" w:type="dxa"/>
            <w:shd w:val="clear" w:color="auto" w:fill="auto"/>
          </w:tcPr>
          <w:p w:rsidR="009D2169" w:rsidRPr="006D0C44" w:rsidRDefault="00983F04" w:rsidP="006D0C44">
            <w:pPr>
              <w:spacing w:before="120" w:after="120"/>
              <w:rPr>
                <w:szCs w:val="22"/>
                <w:lang w:val="en-GB"/>
              </w:rPr>
            </w:pPr>
            <w:r w:rsidRPr="006D0C44">
              <w:rPr>
                <w:szCs w:val="22"/>
                <w:lang w:val="en-GB"/>
              </w:rPr>
              <w:t>P</w:t>
            </w:r>
            <w:r w:rsidR="00832D8A" w:rsidRPr="006D0C44">
              <w:rPr>
                <w:szCs w:val="22"/>
                <w:lang w:val="en-GB"/>
              </w:rPr>
              <w:t xml:space="preserve">ayment </w:t>
            </w:r>
            <w:r w:rsidR="00AD4BE1" w:rsidRPr="006D0C44">
              <w:rPr>
                <w:szCs w:val="22"/>
                <w:lang w:val="en-GB"/>
              </w:rPr>
              <w:t xml:space="preserve">of any </w:t>
            </w:r>
            <w:r w:rsidR="00D64912" w:rsidRPr="006D0C44">
              <w:rPr>
                <w:szCs w:val="22"/>
                <w:lang w:val="en-GB"/>
              </w:rPr>
              <w:t>principal, interest, commission</w:t>
            </w:r>
            <w:r w:rsidR="00723EF5" w:rsidRPr="006D0C44">
              <w:rPr>
                <w:szCs w:val="22"/>
                <w:lang w:val="en-GB"/>
              </w:rPr>
              <w:t>,</w:t>
            </w:r>
            <w:r w:rsidR="00D64912" w:rsidRPr="006D0C44">
              <w:rPr>
                <w:szCs w:val="22"/>
                <w:lang w:val="en-GB"/>
              </w:rPr>
              <w:t xml:space="preserve"> f</w:t>
            </w:r>
            <w:r w:rsidR="009D2169" w:rsidRPr="006D0C44">
              <w:rPr>
                <w:szCs w:val="22"/>
                <w:lang w:val="en-GB"/>
              </w:rPr>
              <w:t>ees</w:t>
            </w:r>
            <w:r w:rsidR="00ED7131" w:rsidRPr="006D0C44">
              <w:rPr>
                <w:szCs w:val="22"/>
                <w:lang w:val="en-GB"/>
              </w:rPr>
              <w:t>, cash or expenses</w:t>
            </w:r>
            <w:r w:rsidR="00723EF5" w:rsidRPr="006D0C44">
              <w:rPr>
                <w:szCs w:val="22"/>
                <w:lang w:val="en-GB"/>
              </w:rPr>
              <w:t xml:space="preserve"> or other payments</w:t>
            </w:r>
            <w:r w:rsidR="009D2169" w:rsidRPr="006D0C44">
              <w:rPr>
                <w:szCs w:val="22"/>
                <w:lang w:val="en-GB"/>
              </w:rPr>
              <w:t xml:space="preserve"> due to any Affiliate of</w:t>
            </w:r>
            <w:r w:rsidR="00BC5B0A" w:rsidRPr="006D0C44">
              <w:rPr>
                <w:szCs w:val="22"/>
                <w:lang w:val="en-GB"/>
              </w:rPr>
              <w:t xml:space="preserve"> any Investor Seller</w:t>
            </w:r>
            <w:r w:rsidR="009D2169" w:rsidRPr="006D0C44">
              <w:rPr>
                <w:szCs w:val="22"/>
                <w:lang w:val="en-GB"/>
              </w:rPr>
              <w:t xml:space="preserve"> in accordance with </w:t>
            </w:r>
            <w:r w:rsidR="00C13FB6" w:rsidRPr="006D0C44">
              <w:rPr>
                <w:szCs w:val="22"/>
                <w:lang w:val="en-GB"/>
              </w:rPr>
              <w:t xml:space="preserve">the </w:t>
            </w:r>
            <w:r w:rsidR="00424FC1" w:rsidRPr="006D0C44">
              <w:rPr>
                <w:szCs w:val="22"/>
                <w:lang w:val="en-GB"/>
              </w:rPr>
              <w:t>Existing Financing A</w:t>
            </w:r>
            <w:r w:rsidR="00ED7131" w:rsidRPr="006D0C44">
              <w:rPr>
                <w:szCs w:val="22"/>
                <w:lang w:val="en-GB"/>
              </w:rPr>
              <w:t>rrangements</w:t>
            </w:r>
            <w:r w:rsidR="00723EF5" w:rsidRPr="006D0C44">
              <w:rPr>
                <w:szCs w:val="22"/>
                <w:lang w:val="en-GB"/>
              </w:rPr>
              <w:t xml:space="preserve"> or to any third party financial institution in connection with the lending or other financing arrangement of any Target Company as set out in the </w:t>
            </w:r>
            <w:r w:rsidR="00ED7131" w:rsidRPr="006D0C44">
              <w:rPr>
                <w:szCs w:val="22"/>
                <w:lang w:val="en-GB"/>
              </w:rPr>
              <w:t>Existing Financing Arrangements</w:t>
            </w:r>
            <w:r w:rsidR="00D93EC9" w:rsidRPr="006D0C44">
              <w:rPr>
                <w:szCs w:val="22"/>
                <w:lang w:val="en-GB"/>
              </w:rPr>
              <w:t>.</w:t>
            </w:r>
          </w:p>
        </w:tc>
      </w:tr>
      <w:tr w:rsidR="00BC5B0A" w:rsidRPr="006D0C44" w:rsidTr="006D0C44">
        <w:tc>
          <w:tcPr>
            <w:tcW w:w="567" w:type="dxa"/>
            <w:shd w:val="clear" w:color="auto" w:fill="auto"/>
          </w:tcPr>
          <w:p w:rsidR="00BC5B0A" w:rsidRPr="006D0C44" w:rsidRDefault="00BC5B0A" w:rsidP="006D0C44">
            <w:pPr>
              <w:pStyle w:val="ListParagraph"/>
              <w:numPr>
                <w:ilvl w:val="0"/>
                <w:numId w:val="22"/>
              </w:numPr>
              <w:spacing w:before="120" w:after="120"/>
              <w:ind w:hanging="686"/>
              <w:rPr>
                <w:szCs w:val="22"/>
                <w:lang w:val="en-GB"/>
              </w:rPr>
            </w:pPr>
          </w:p>
        </w:tc>
        <w:tc>
          <w:tcPr>
            <w:tcW w:w="7379" w:type="dxa"/>
            <w:shd w:val="clear" w:color="auto" w:fill="auto"/>
          </w:tcPr>
          <w:p w:rsidR="00BC5B0A" w:rsidRPr="006D0C44" w:rsidRDefault="00BC5B0A" w:rsidP="006D0C44">
            <w:pPr>
              <w:spacing w:before="120" w:after="120"/>
              <w:rPr>
                <w:szCs w:val="22"/>
                <w:lang w:val="en-GB"/>
              </w:rPr>
            </w:pPr>
            <w:r w:rsidRPr="006D0C44">
              <w:rPr>
                <w:szCs w:val="22"/>
                <w:lang w:val="en-GB"/>
              </w:rPr>
              <w:t>Any payments made in accordance with the terms of the Transaction Documents</w:t>
            </w:r>
            <w:r w:rsidR="00E90D0D" w:rsidRPr="006D0C44">
              <w:rPr>
                <w:szCs w:val="22"/>
                <w:lang w:val="en-GB"/>
              </w:rPr>
              <w:t xml:space="preserve"> and Compromise Agreements</w:t>
            </w:r>
            <w:r w:rsidR="00D869CE" w:rsidRPr="006D0C44">
              <w:rPr>
                <w:szCs w:val="22"/>
                <w:lang w:val="en-GB"/>
              </w:rPr>
              <w:t xml:space="preserve"> (with the payments to be made in accordance with the Compromise Agreements to be made on or after Closing</w:t>
            </w:r>
            <w:r w:rsidR="00EB1B57" w:rsidRPr="006D0C44">
              <w:rPr>
                <w:szCs w:val="22"/>
                <w:lang w:val="en-GB"/>
              </w:rPr>
              <w:t xml:space="preserve"> in accordance with the terms of the Compromise Agreements</w:t>
            </w:r>
            <w:r w:rsidR="00D869CE" w:rsidRPr="006D0C44">
              <w:rPr>
                <w:szCs w:val="22"/>
                <w:lang w:val="en-GB"/>
              </w:rPr>
              <w:t>)</w:t>
            </w:r>
            <w:r w:rsidR="00D93EC9" w:rsidRPr="006D0C44">
              <w:rPr>
                <w:szCs w:val="22"/>
                <w:lang w:val="en-GB"/>
              </w:rPr>
              <w:t>.</w:t>
            </w:r>
          </w:p>
        </w:tc>
      </w:tr>
      <w:tr w:rsidR="0088034B" w:rsidRPr="006D0C44" w:rsidTr="006D0C44">
        <w:tc>
          <w:tcPr>
            <w:tcW w:w="567" w:type="dxa"/>
            <w:shd w:val="clear" w:color="auto" w:fill="auto"/>
          </w:tcPr>
          <w:p w:rsidR="0088034B" w:rsidRPr="006D0C44" w:rsidRDefault="0088034B" w:rsidP="006D0C44">
            <w:pPr>
              <w:pStyle w:val="ListParagraph"/>
              <w:numPr>
                <w:ilvl w:val="0"/>
                <w:numId w:val="22"/>
              </w:numPr>
              <w:spacing w:before="120" w:after="120"/>
              <w:ind w:hanging="686"/>
              <w:rPr>
                <w:szCs w:val="22"/>
                <w:lang w:val="en-GB"/>
              </w:rPr>
            </w:pPr>
          </w:p>
        </w:tc>
        <w:tc>
          <w:tcPr>
            <w:tcW w:w="7379" w:type="dxa"/>
            <w:shd w:val="clear" w:color="auto" w:fill="auto"/>
          </w:tcPr>
          <w:p w:rsidR="0088034B" w:rsidRPr="006D0C44" w:rsidRDefault="000117B4" w:rsidP="006D0C44">
            <w:pPr>
              <w:spacing w:before="120" w:after="120"/>
              <w:rPr>
                <w:szCs w:val="22"/>
                <w:lang w:val="en-GB"/>
              </w:rPr>
            </w:pPr>
            <w:r w:rsidRPr="006D0C44">
              <w:rPr>
                <w:szCs w:val="22"/>
                <w:lang w:val="en-GB"/>
              </w:rPr>
              <w:t>Payment of any fees, costs or expenses up to an aggregate of £3,</w:t>
            </w:r>
            <w:r w:rsidR="00410224" w:rsidRPr="006D0C44">
              <w:rPr>
                <w:szCs w:val="22"/>
                <w:lang w:val="en-GB"/>
              </w:rPr>
              <w:t>596</w:t>
            </w:r>
            <w:r w:rsidRPr="006D0C44">
              <w:rPr>
                <w:szCs w:val="22"/>
                <w:lang w:val="en-GB"/>
              </w:rPr>
              <w:t xml:space="preserve">,000 in connection with the refinancing </w:t>
            </w:r>
            <w:r w:rsidR="000B6C53" w:rsidRPr="006D0C44">
              <w:rPr>
                <w:szCs w:val="22"/>
                <w:lang w:val="en-GB"/>
              </w:rPr>
              <w:t xml:space="preserve">in January 2015 </w:t>
            </w:r>
            <w:r w:rsidRPr="006D0C44">
              <w:rPr>
                <w:szCs w:val="22"/>
                <w:lang w:val="en-GB"/>
              </w:rPr>
              <w:t xml:space="preserve">of the </w:t>
            </w:r>
            <w:r w:rsidR="00832D8A" w:rsidRPr="006D0C44">
              <w:rPr>
                <w:szCs w:val="22"/>
                <w:lang w:val="en-GB"/>
              </w:rPr>
              <w:t xml:space="preserve">existing financing facilities of the </w:t>
            </w:r>
            <w:r w:rsidRPr="006D0C44">
              <w:rPr>
                <w:szCs w:val="22"/>
                <w:lang w:val="en-GB"/>
              </w:rPr>
              <w:t>Target Group.</w:t>
            </w:r>
            <w:r w:rsidR="00C02D85" w:rsidRPr="006D0C44">
              <w:rPr>
                <w:szCs w:val="22"/>
                <w:lang w:val="en-GB"/>
              </w:rPr>
              <w:t xml:space="preserve"> </w:t>
            </w:r>
          </w:p>
        </w:tc>
      </w:tr>
      <w:tr w:rsidR="00292784" w:rsidRPr="006D0C44" w:rsidTr="006D0C44">
        <w:tc>
          <w:tcPr>
            <w:tcW w:w="567" w:type="dxa"/>
            <w:shd w:val="clear" w:color="auto" w:fill="auto"/>
          </w:tcPr>
          <w:p w:rsidR="00292784" w:rsidRPr="006D0C44" w:rsidRDefault="00292784" w:rsidP="006D0C44">
            <w:pPr>
              <w:pStyle w:val="ListParagraph"/>
              <w:numPr>
                <w:ilvl w:val="0"/>
                <w:numId w:val="22"/>
              </w:numPr>
              <w:spacing w:before="120" w:after="120"/>
              <w:ind w:hanging="686"/>
              <w:rPr>
                <w:szCs w:val="22"/>
                <w:lang w:val="en-GB"/>
              </w:rPr>
            </w:pPr>
          </w:p>
        </w:tc>
        <w:tc>
          <w:tcPr>
            <w:tcW w:w="7379" w:type="dxa"/>
            <w:shd w:val="clear" w:color="auto" w:fill="auto"/>
          </w:tcPr>
          <w:p w:rsidR="00292784" w:rsidRPr="006D0C44" w:rsidRDefault="0097292A" w:rsidP="006D0C44">
            <w:pPr>
              <w:spacing w:before="120" w:after="120"/>
              <w:rPr>
                <w:szCs w:val="22"/>
                <w:lang w:val="en-GB"/>
              </w:rPr>
            </w:pPr>
            <w:r w:rsidRPr="006D0C44">
              <w:rPr>
                <w:szCs w:val="22"/>
                <w:lang w:val="en-GB"/>
              </w:rPr>
              <w:t>Any payments made</w:t>
            </w:r>
            <w:r w:rsidR="00292784" w:rsidRPr="006D0C44">
              <w:rPr>
                <w:szCs w:val="22"/>
                <w:lang w:val="en-GB"/>
              </w:rPr>
              <w:t xml:space="preserve"> </w:t>
            </w:r>
            <w:r w:rsidR="002F28B1" w:rsidRPr="006D0C44">
              <w:rPr>
                <w:szCs w:val="22"/>
                <w:lang w:val="en-GB"/>
              </w:rPr>
              <w:t xml:space="preserve">in </w:t>
            </w:r>
            <w:r w:rsidR="00C62E97" w:rsidRPr="006D0C44">
              <w:rPr>
                <w:szCs w:val="22"/>
                <w:lang w:val="en-GB"/>
              </w:rPr>
              <w:t>order to comply with</w:t>
            </w:r>
            <w:r w:rsidR="002F28B1" w:rsidRPr="006D0C44">
              <w:rPr>
                <w:szCs w:val="22"/>
                <w:lang w:val="en-GB"/>
              </w:rPr>
              <w:t xml:space="preserve"> the Close-</w:t>
            </w:r>
            <w:r w:rsidR="00292784" w:rsidRPr="006D0C44">
              <w:rPr>
                <w:szCs w:val="22"/>
                <w:lang w:val="en-GB"/>
              </w:rPr>
              <w:t>Out</w:t>
            </w:r>
            <w:r w:rsidR="003E6D3B" w:rsidRPr="006D0C44">
              <w:rPr>
                <w:szCs w:val="22"/>
                <w:lang w:val="en-GB"/>
              </w:rPr>
              <w:t xml:space="preserve"> Requirement and the Discharge Requirement</w:t>
            </w:r>
            <w:r w:rsidR="00292784" w:rsidRPr="006D0C44">
              <w:rPr>
                <w:szCs w:val="22"/>
                <w:lang w:val="en-GB"/>
              </w:rPr>
              <w:t>.</w:t>
            </w:r>
          </w:p>
        </w:tc>
      </w:tr>
      <w:tr w:rsidR="00255A47" w:rsidRPr="006D0C44" w:rsidTr="006D0C44">
        <w:tc>
          <w:tcPr>
            <w:tcW w:w="567" w:type="dxa"/>
            <w:shd w:val="clear" w:color="auto" w:fill="auto"/>
          </w:tcPr>
          <w:p w:rsidR="00255A47" w:rsidRPr="006D0C44" w:rsidRDefault="00255A47" w:rsidP="006D0C44">
            <w:pPr>
              <w:pStyle w:val="ListParagraph"/>
              <w:numPr>
                <w:ilvl w:val="0"/>
                <w:numId w:val="22"/>
              </w:numPr>
              <w:spacing w:before="120" w:after="120"/>
              <w:ind w:hanging="686"/>
              <w:rPr>
                <w:szCs w:val="22"/>
                <w:lang w:val="en-GB"/>
              </w:rPr>
            </w:pPr>
          </w:p>
        </w:tc>
        <w:tc>
          <w:tcPr>
            <w:tcW w:w="7379" w:type="dxa"/>
            <w:shd w:val="clear" w:color="auto" w:fill="auto"/>
          </w:tcPr>
          <w:p w:rsidR="00255A47" w:rsidRPr="006D0C44" w:rsidRDefault="00255A47" w:rsidP="006D0C44">
            <w:pPr>
              <w:spacing w:before="120" w:after="120"/>
              <w:rPr>
                <w:szCs w:val="22"/>
                <w:lang w:val="en-GB"/>
              </w:rPr>
            </w:pPr>
            <w:r w:rsidRPr="006D0C44">
              <w:rPr>
                <w:szCs w:val="22"/>
                <w:lang w:val="en-GB"/>
              </w:rPr>
              <w:t>Any matter which the Purchaser and the Seller Group shall agree in writing to be Permitted Leakage for the purposes of this Schedule 4.</w:t>
            </w:r>
          </w:p>
        </w:tc>
      </w:tr>
      <w:tr w:rsidR="00C02D85" w:rsidRPr="006D0C44" w:rsidTr="006D0C44">
        <w:tc>
          <w:tcPr>
            <w:tcW w:w="567" w:type="dxa"/>
            <w:shd w:val="clear" w:color="auto" w:fill="auto"/>
          </w:tcPr>
          <w:p w:rsidR="00C02D85" w:rsidRPr="006D0C44" w:rsidRDefault="00C02D85" w:rsidP="006D0C44">
            <w:pPr>
              <w:pStyle w:val="ListParagraph"/>
              <w:numPr>
                <w:ilvl w:val="0"/>
                <w:numId w:val="22"/>
              </w:numPr>
              <w:spacing w:before="120" w:after="120"/>
              <w:ind w:hanging="686"/>
              <w:rPr>
                <w:szCs w:val="22"/>
                <w:lang w:val="en-GB"/>
              </w:rPr>
            </w:pPr>
          </w:p>
        </w:tc>
        <w:tc>
          <w:tcPr>
            <w:tcW w:w="7379" w:type="dxa"/>
            <w:shd w:val="clear" w:color="auto" w:fill="auto"/>
          </w:tcPr>
          <w:p w:rsidR="00C02D85" w:rsidRPr="006D0C44" w:rsidRDefault="00C02D85" w:rsidP="006D0C44">
            <w:pPr>
              <w:spacing w:before="120" w:after="120"/>
              <w:rPr>
                <w:lang w:val="en-GB"/>
              </w:rPr>
            </w:pPr>
            <w:r w:rsidRPr="006D0C44">
              <w:rPr>
                <w:lang w:val="en-GB"/>
              </w:rPr>
              <w:t>Any PAYE, national insurance contributions (employer and employee) (and amounts of a corresponding nature payable to a Tax Authority outside the United Kingdom) and other tax liability of a Target Company referable to, or arising in connection with, any of the foregoing</w:t>
            </w:r>
            <w:r w:rsidR="00832D8A" w:rsidRPr="006D0C44">
              <w:rPr>
                <w:lang w:val="en-GB"/>
              </w:rPr>
              <w:t>.</w:t>
            </w:r>
          </w:p>
        </w:tc>
      </w:tr>
    </w:tbl>
    <w:p w:rsidR="00585251" w:rsidRPr="007D1172" w:rsidRDefault="00585251" w:rsidP="00585251">
      <w:pPr>
        <w:pStyle w:val="Sch1L2"/>
        <w:numPr>
          <w:ilvl w:val="0"/>
          <w:numId w:val="0"/>
        </w:numPr>
        <w:ind w:left="720" w:hanging="720"/>
        <w:rPr>
          <w:szCs w:val="22"/>
        </w:rPr>
      </w:pPr>
    </w:p>
    <w:p w:rsidR="005A4870" w:rsidRPr="007D1172" w:rsidRDefault="005A4870" w:rsidP="00D96409">
      <w:pPr>
        <w:pStyle w:val="Sch1L1"/>
        <w:ind w:left="0"/>
        <w:jc w:val="center"/>
        <w:rPr>
          <w:szCs w:val="22"/>
        </w:rPr>
      </w:pPr>
      <w:r w:rsidRPr="007D1172">
        <w:rPr>
          <w:szCs w:val="22"/>
        </w:rPr>
        <w:lastRenderedPageBreak/>
        <w:br/>
      </w:r>
      <w:bookmarkStart w:id="347" w:name="_Ref400551765"/>
      <w:bookmarkStart w:id="348" w:name="_Ref400564344"/>
      <w:bookmarkStart w:id="349" w:name="_Ref400564458"/>
      <w:bookmarkStart w:id="350" w:name="_Toc413969002"/>
      <w:bookmarkStart w:id="351" w:name="_Toc413977429"/>
      <w:bookmarkStart w:id="352" w:name="_Toc413978300"/>
      <w:bookmarkStart w:id="353" w:name="_Toc418087254"/>
      <w:r w:rsidRPr="007D1172">
        <w:rPr>
          <w:szCs w:val="22"/>
        </w:rPr>
        <w:t>Definitions and Interpretation</w:t>
      </w:r>
      <w:bookmarkEnd w:id="347"/>
      <w:bookmarkEnd w:id="348"/>
      <w:bookmarkEnd w:id="349"/>
      <w:bookmarkEnd w:id="350"/>
      <w:bookmarkEnd w:id="351"/>
      <w:bookmarkEnd w:id="352"/>
      <w:bookmarkEnd w:id="353"/>
    </w:p>
    <w:p w:rsidR="005A4870" w:rsidRPr="007D1172" w:rsidRDefault="005A4870" w:rsidP="00103787">
      <w:pPr>
        <w:pStyle w:val="Sch1L4"/>
        <w:numPr>
          <w:ilvl w:val="0"/>
          <w:numId w:val="0"/>
        </w:numPr>
        <w:rPr>
          <w:szCs w:val="22"/>
        </w:rPr>
      </w:pPr>
      <w:r w:rsidRPr="007D1172">
        <w:rPr>
          <w:szCs w:val="22"/>
          <w:u w:val="single"/>
        </w:rPr>
        <w:t>Definitions</w:t>
      </w:r>
      <w:r w:rsidRPr="007D1172">
        <w:rPr>
          <w:szCs w:val="22"/>
        </w:rPr>
        <w:t>. In this Agreement, the following words and expressions shall have the following meanings:</w:t>
      </w:r>
    </w:p>
    <w:p w:rsidR="00DE470C" w:rsidRPr="007D1172" w:rsidRDefault="00DE470C" w:rsidP="005C71D1">
      <w:pPr>
        <w:pStyle w:val="DefL1"/>
        <w:rPr>
          <w:szCs w:val="22"/>
        </w:rPr>
      </w:pPr>
      <w:r w:rsidRPr="007D1172">
        <w:rPr>
          <w:b/>
          <w:i/>
          <w:szCs w:val="22"/>
        </w:rPr>
        <w:t>A Ordinary Shares</w:t>
      </w:r>
      <w:r w:rsidRPr="007D1172">
        <w:rPr>
          <w:szCs w:val="22"/>
        </w:rPr>
        <w:t xml:space="preserve"> means the A ordinary shares of 0.0001 pence each in the capital of the Company;</w:t>
      </w:r>
    </w:p>
    <w:p w:rsidR="008F4404" w:rsidRPr="00074CDA" w:rsidRDefault="008F4404" w:rsidP="005C71D1">
      <w:pPr>
        <w:pStyle w:val="DefL1"/>
        <w:rPr>
          <w:szCs w:val="22"/>
        </w:rPr>
      </w:pPr>
      <w:r w:rsidRPr="00074CDA">
        <w:rPr>
          <w:b/>
          <w:i/>
          <w:szCs w:val="22"/>
        </w:rPr>
        <w:t xml:space="preserve">Additional </w:t>
      </w:r>
      <w:r w:rsidR="00EE04C6">
        <w:rPr>
          <w:b/>
          <w:i/>
          <w:szCs w:val="22"/>
        </w:rPr>
        <w:t>Consideration</w:t>
      </w:r>
      <w:r>
        <w:rPr>
          <w:szCs w:val="22"/>
        </w:rPr>
        <w:t xml:space="preserve"> means</w:t>
      </w:r>
      <w:r w:rsidR="00EE04C6">
        <w:rPr>
          <w:szCs w:val="22"/>
        </w:rPr>
        <w:t xml:space="preserve"> </w:t>
      </w:r>
      <w:r>
        <w:rPr>
          <w:szCs w:val="22"/>
        </w:rPr>
        <w:t>an amount calculated a</w:t>
      </w:r>
      <w:r w:rsidR="00160279">
        <w:rPr>
          <w:szCs w:val="22"/>
        </w:rPr>
        <w:t>s</w:t>
      </w:r>
      <w:r>
        <w:rPr>
          <w:szCs w:val="22"/>
        </w:rPr>
        <w:t xml:space="preserve"> </w:t>
      </w:r>
      <w:r w:rsidR="00160279">
        <w:rPr>
          <w:szCs w:val="22"/>
        </w:rPr>
        <w:t xml:space="preserve">the Daily Amount multiplied by the number of calendar days </w:t>
      </w:r>
      <w:r>
        <w:rPr>
          <w:szCs w:val="22"/>
        </w:rPr>
        <w:t xml:space="preserve">from </w:t>
      </w:r>
      <w:r w:rsidR="00920A9B">
        <w:rPr>
          <w:szCs w:val="22"/>
        </w:rPr>
        <w:t>but excluding</w:t>
      </w:r>
      <w:r>
        <w:rPr>
          <w:szCs w:val="22"/>
        </w:rPr>
        <w:t xml:space="preserve"> </w:t>
      </w:r>
      <w:r w:rsidR="00D869CE">
        <w:rPr>
          <w:szCs w:val="22"/>
        </w:rPr>
        <w:t xml:space="preserve">15 June </w:t>
      </w:r>
      <w:r w:rsidR="00326450">
        <w:rPr>
          <w:szCs w:val="22"/>
        </w:rPr>
        <w:t>2015</w:t>
      </w:r>
      <w:r>
        <w:rPr>
          <w:szCs w:val="22"/>
        </w:rPr>
        <w:t xml:space="preserve"> to and including the Closing Date;</w:t>
      </w:r>
    </w:p>
    <w:p w:rsidR="00DE470C" w:rsidRPr="007D1172" w:rsidRDefault="005A4870" w:rsidP="005C71D1">
      <w:pPr>
        <w:pStyle w:val="DefL1"/>
        <w:rPr>
          <w:szCs w:val="22"/>
        </w:rPr>
      </w:pPr>
      <w:r w:rsidRPr="007D1172">
        <w:rPr>
          <w:b/>
          <w:i/>
          <w:szCs w:val="22"/>
        </w:rPr>
        <w:t>Affiliate</w:t>
      </w:r>
      <w:r w:rsidRPr="007D1172">
        <w:rPr>
          <w:szCs w:val="22"/>
        </w:rPr>
        <w:t xml:space="preserve"> means</w:t>
      </w:r>
      <w:r w:rsidR="00DE470C" w:rsidRPr="007D1172">
        <w:rPr>
          <w:szCs w:val="22"/>
        </w:rPr>
        <w:t>:</w:t>
      </w:r>
    </w:p>
    <w:p w:rsidR="005A4870" w:rsidRPr="007D1172" w:rsidRDefault="00DE470C" w:rsidP="004814AD">
      <w:pPr>
        <w:pStyle w:val="DefL2"/>
        <w:rPr>
          <w:szCs w:val="22"/>
        </w:rPr>
      </w:pPr>
      <w:r w:rsidRPr="007D1172">
        <w:rPr>
          <w:szCs w:val="22"/>
        </w:rPr>
        <w:t>in the case of a person which is a body corporate, any subsidiary undertaking or parent undertaking of that person and any subsidiary undertaking of any such parent undertaking or any entity which manages and/or advises any such entity, in each case from time to time</w:t>
      </w:r>
      <w:r w:rsidR="005A4870" w:rsidRPr="007D1172">
        <w:rPr>
          <w:szCs w:val="22"/>
        </w:rPr>
        <w:t>;</w:t>
      </w:r>
    </w:p>
    <w:p w:rsidR="00DE470C" w:rsidRPr="007D1172" w:rsidRDefault="00DE470C" w:rsidP="004814AD">
      <w:pPr>
        <w:pStyle w:val="DefL2"/>
        <w:rPr>
          <w:szCs w:val="22"/>
        </w:rPr>
      </w:pPr>
      <w:r w:rsidRPr="007D1172">
        <w:rPr>
          <w:szCs w:val="22"/>
        </w:rPr>
        <w:t>in the case of a person who is an individual, any spouse, co-habitee and/or lineal descendants by blood or adoption or any person or persons acting in its or their capacity as trustee or trustees of a trust of which such individual is the settler;</w:t>
      </w:r>
    </w:p>
    <w:p w:rsidR="00DE470C" w:rsidRPr="007D1172" w:rsidRDefault="00DE470C" w:rsidP="004814AD">
      <w:pPr>
        <w:pStyle w:val="DefL2"/>
        <w:rPr>
          <w:szCs w:val="22"/>
        </w:rPr>
      </w:pPr>
      <w:r w:rsidRPr="007D1172">
        <w:rPr>
          <w:szCs w:val="22"/>
        </w:rPr>
        <w:t>in the case of a person which is a limited partnership, the partners of the person or their nominees or a nominee or trustee for the person, or any investors in a fund which holds interests, directly or indirectly, in the limited partnership or any entity which manages and/or advises any such entity; and</w:t>
      </w:r>
    </w:p>
    <w:p w:rsidR="00DE470C" w:rsidRPr="007D1172" w:rsidRDefault="00DE470C" w:rsidP="004814AD">
      <w:pPr>
        <w:pStyle w:val="DefL2"/>
        <w:rPr>
          <w:szCs w:val="22"/>
        </w:rPr>
      </w:pPr>
      <w:r w:rsidRPr="007D1172">
        <w:rPr>
          <w:szCs w:val="22"/>
        </w:rPr>
        <w:t>any Affiliate of any person in paragraphs (a) to (c) above.</w:t>
      </w:r>
    </w:p>
    <w:p w:rsidR="005A4870" w:rsidRPr="007D1172" w:rsidRDefault="005A4870" w:rsidP="005C71D1">
      <w:pPr>
        <w:pStyle w:val="DefL1"/>
        <w:rPr>
          <w:szCs w:val="22"/>
        </w:rPr>
      </w:pPr>
      <w:r w:rsidRPr="007D1172">
        <w:rPr>
          <w:b/>
          <w:i/>
          <w:szCs w:val="22"/>
        </w:rPr>
        <w:t>Agreed Form</w:t>
      </w:r>
      <w:r w:rsidRPr="007D1172">
        <w:rPr>
          <w:szCs w:val="22"/>
        </w:rPr>
        <w:t xml:space="preserve"> means, in relation to a document, the form of that document which has been </w:t>
      </w:r>
      <w:r w:rsidRPr="009D2169">
        <w:rPr>
          <w:szCs w:val="22"/>
          <w:lang w:val="en-GB"/>
        </w:rPr>
        <w:t>initialled</w:t>
      </w:r>
      <w:r w:rsidRPr="007D1172">
        <w:rPr>
          <w:szCs w:val="22"/>
        </w:rPr>
        <w:t xml:space="preserve"> on the date of this Agreement for the purpose of identification by or on behalf of </w:t>
      </w:r>
      <w:r w:rsidR="00433C8F">
        <w:rPr>
          <w:szCs w:val="22"/>
        </w:rPr>
        <w:t>the Seller Group</w:t>
      </w:r>
      <w:r w:rsidRPr="007D1172">
        <w:rPr>
          <w:szCs w:val="22"/>
        </w:rPr>
        <w:t xml:space="preserve"> and the Purchaser (in each case with such amendments as may be agreed in writing by or on behalf of </w:t>
      </w:r>
      <w:r w:rsidR="00433C8F">
        <w:rPr>
          <w:szCs w:val="22"/>
        </w:rPr>
        <w:t>the Seller Group</w:t>
      </w:r>
      <w:r w:rsidRPr="007D1172">
        <w:rPr>
          <w:szCs w:val="22"/>
        </w:rPr>
        <w:t xml:space="preserve"> and the Purchaser);</w:t>
      </w:r>
    </w:p>
    <w:p w:rsidR="00A0602E" w:rsidRPr="007D1172" w:rsidRDefault="00A0602E" w:rsidP="005C71D1">
      <w:pPr>
        <w:pStyle w:val="DefL1"/>
        <w:rPr>
          <w:szCs w:val="22"/>
        </w:rPr>
      </w:pPr>
      <w:r w:rsidRPr="007D1172">
        <w:rPr>
          <w:b/>
          <w:i/>
          <w:szCs w:val="22"/>
        </w:rPr>
        <w:t>Articles</w:t>
      </w:r>
      <w:r w:rsidRPr="007D1172">
        <w:rPr>
          <w:szCs w:val="22"/>
        </w:rPr>
        <w:t xml:space="preserve"> means the articles of association of the Company;</w:t>
      </w:r>
    </w:p>
    <w:p w:rsidR="00A0602E" w:rsidRPr="007D1172" w:rsidRDefault="00A0602E" w:rsidP="005C71D1">
      <w:pPr>
        <w:pStyle w:val="DefL1"/>
        <w:rPr>
          <w:szCs w:val="22"/>
        </w:rPr>
      </w:pPr>
      <w:r w:rsidRPr="007D1172">
        <w:rPr>
          <w:b/>
          <w:i/>
          <w:szCs w:val="22"/>
        </w:rPr>
        <w:t>B Ordinary Shares</w:t>
      </w:r>
      <w:r w:rsidRPr="007D1172">
        <w:rPr>
          <w:szCs w:val="22"/>
        </w:rPr>
        <w:t xml:space="preserve"> means the B ordinary shares of 0.0001 pence each in the capital of the Co</w:t>
      </w:r>
      <w:r w:rsidR="008B03C0" w:rsidRPr="007D1172">
        <w:rPr>
          <w:szCs w:val="22"/>
        </w:rPr>
        <w:t>mpany</w:t>
      </w:r>
      <w:r w:rsidRPr="007D1172">
        <w:rPr>
          <w:szCs w:val="22"/>
        </w:rPr>
        <w:t>;</w:t>
      </w:r>
    </w:p>
    <w:p w:rsidR="00890FC2" w:rsidRPr="00890FC2" w:rsidRDefault="00890FC2" w:rsidP="005C71D1">
      <w:pPr>
        <w:pStyle w:val="DefL1"/>
        <w:rPr>
          <w:szCs w:val="22"/>
        </w:rPr>
      </w:pPr>
      <w:r>
        <w:rPr>
          <w:b/>
          <w:i/>
          <w:szCs w:val="22"/>
        </w:rPr>
        <w:t xml:space="preserve">Barclays Bank Account </w:t>
      </w:r>
      <w:r>
        <w:rPr>
          <w:szCs w:val="22"/>
        </w:rPr>
        <w:t>means</w:t>
      </w:r>
      <w:r w:rsidRPr="00890FC2">
        <w:rPr>
          <w:szCs w:val="22"/>
        </w:rPr>
        <w:t xml:space="preserve"> </w:t>
      </w:r>
      <w:r w:rsidR="00440B12">
        <w:rPr>
          <w:szCs w:val="22"/>
        </w:rPr>
        <w:t>the bank account</w:t>
      </w:r>
      <w:r w:rsidR="00C63816">
        <w:rPr>
          <w:szCs w:val="22"/>
        </w:rPr>
        <w:t>s</w:t>
      </w:r>
      <w:r w:rsidR="00440B12">
        <w:rPr>
          <w:szCs w:val="22"/>
        </w:rPr>
        <w:t xml:space="preserve"> of </w:t>
      </w:r>
      <w:r>
        <w:rPr>
          <w:szCs w:val="22"/>
        </w:rPr>
        <w:t xml:space="preserve">Barclays and Globe Nominees’ </w:t>
      </w:r>
      <w:r w:rsidR="00440B12">
        <w:rPr>
          <w:szCs w:val="22"/>
        </w:rPr>
        <w:t xml:space="preserve">as notified in writing by Barclays to </w:t>
      </w:r>
      <w:r>
        <w:rPr>
          <w:szCs w:val="22"/>
        </w:rPr>
        <w:t>the Purchaser;</w:t>
      </w:r>
    </w:p>
    <w:p w:rsidR="00242F05" w:rsidRPr="00242F05" w:rsidRDefault="00242F05" w:rsidP="005C71D1">
      <w:pPr>
        <w:pStyle w:val="DefL1"/>
        <w:rPr>
          <w:szCs w:val="22"/>
        </w:rPr>
      </w:pPr>
      <w:r>
        <w:rPr>
          <w:b/>
          <w:i/>
          <w:szCs w:val="22"/>
        </w:rPr>
        <w:t xml:space="preserve">Barclays Shares </w:t>
      </w:r>
      <w:r>
        <w:rPr>
          <w:szCs w:val="22"/>
        </w:rPr>
        <w:t xml:space="preserve">means those A Ordinary Shares set out opposite Barclays </w:t>
      </w:r>
      <w:r w:rsidR="0061425F">
        <w:rPr>
          <w:szCs w:val="22"/>
        </w:rPr>
        <w:t xml:space="preserve">and Globe Nominees’ </w:t>
      </w:r>
      <w:r>
        <w:rPr>
          <w:szCs w:val="22"/>
        </w:rPr>
        <w:t xml:space="preserve">name in column (2) of </w:t>
      </w:r>
      <w:r>
        <w:rPr>
          <w:szCs w:val="22"/>
        </w:rPr>
        <w:fldChar w:fldCharType="begin"/>
      </w:r>
      <w:r>
        <w:rPr>
          <w:szCs w:val="22"/>
        </w:rPr>
        <w:instrText xml:space="preserve"> REF _Ref405973557 \n \h </w:instrText>
      </w:r>
      <w:r>
        <w:rPr>
          <w:szCs w:val="22"/>
        </w:rPr>
      </w:r>
      <w:r>
        <w:rPr>
          <w:szCs w:val="22"/>
        </w:rPr>
        <w:fldChar w:fldCharType="separate"/>
      </w:r>
      <w:r w:rsidR="0097292B">
        <w:rPr>
          <w:szCs w:val="22"/>
          <w:cs/>
        </w:rPr>
        <w:t>‎</w:t>
      </w:r>
      <w:r w:rsidR="0097292B">
        <w:rPr>
          <w:szCs w:val="22"/>
        </w:rPr>
        <w:t>Part A</w:t>
      </w:r>
      <w:r>
        <w:rPr>
          <w:szCs w:val="22"/>
        </w:rPr>
        <w:fldChar w:fldCharType="end"/>
      </w:r>
      <w:r>
        <w:rPr>
          <w:szCs w:val="22"/>
        </w:rPr>
        <w:t xml:space="preserve"> of </w:t>
      </w:r>
      <w:r>
        <w:rPr>
          <w:szCs w:val="22"/>
        </w:rPr>
        <w:fldChar w:fldCharType="begin"/>
      </w:r>
      <w:r>
        <w:rPr>
          <w:szCs w:val="22"/>
        </w:rPr>
        <w:instrText xml:space="preserve"> REF _Ref403397237 \r \h </w:instrText>
      </w:r>
      <w:r>
        <w:rPr>
          <w:szCs w:val="22"/>
        </w:rPr>
      </w:r>
      <w:r>
        <w:rPr>
          <w:szCs w:val="22"/>
        </w:rPr>
        <w:fldChar w:fldCharType="separate"/>
      </w:r>
      <w:r w:rsidR="0097292B">
        <w:rPr>
          <w:szCs w:val="22"/>
          <w:cs/>
        </w:rPr>
        <w:t>‎</w:t>
      </w:r>
      <w:r w:rsidR="0097292B">
        <w:rPr>
          <w:szCs w:val="22"/>
        </w:rPr>
        <w:t>Schedule 1</w:t>
      </w:r>
      <w:r>
        <w:rPr>
          <w:szCs w:val="22"/>
        </w:rPr>
        <w:fldChar w:fldCharType="end"/>
      </w:r>
      <w:r>
        <w:rPr>
          <w:szCs w:val="22"/>
        </w:rPr>
        <w:t xml:space="preserve">, as adjusted in accordance with </w:t>
      </w:r>
      <w:r w:rsidR="00E10376">
        <w:rPr>
          <w:szCs w:val="22"/>
        </w:rPr>
        <w:t xml:space="preserve">clause </w:t>
      </w:r>
      <w:r w:rsidR="00744679">
        <w:rPr>
          <w:szCs w:val="22"/>
        </w:rPr>
        <w:t>1.4</w:t>
      </w:r>
      <w:r w:rsidR="0061425F">
        <w:rPr>
          <w:szCs w:val="22"/>
        </w:rPr>
        <w:t>;</w:t>
      </w:r>
    </w:p>
    <w:p w:rsidR="00A0602E" w:rsidRPr="007D1172" w:rsidRDefault="00A0602E" w:rsidP="005C71D1">
      <w:pPr>
        <w:pStyle w:val="DefL1"/>
        <w:rPr>
          <w:szCs w:val="22"/>
        </w:rPr>
      </w:pPr>
      <w:r w:rsidRPr="007D1172">
        <w:rPr>
          <w:b/>
          <w:i/>
          <w:szCs w:val="22"/>
        </w:rPr>
        <w:t>Business</w:t>
      </w:r>
      <w:r w:rsidRPr="007D1172">
        <w:rPr>
          <w:szCs w:val="22"/>
        </w:rPr>
        <w:t xml:space="preserve"> means the business of the Target Companies as carried on at the date of this Agreement;</w:t>
      </w:r>
    </w:p>
    <w:p w:rsidR="005A4870" w:rsidRPr="007D1172" w:rsidRDefault="005A4870" w:rsidP="005C71D1">
      <w:pPr>
        <w:pStyle w:val="DefL1"/>
        <w:rPr>
          <w:szCs w:val="22"/>
        </w:rPr>
      </w:pPr>
      <w:r w:rsidRPr="007D1172">
        <w:rPr>
          <w:b/>
          <w:i/>
          <w:szCs w:val="22"/>
        </w:rPr>
        <w:lastRenderedPageBreak/>
        <w:t>Business Day</w:t>
      </w:r>
      <w:r w:rsidRPr="007D1172">
        <w:rPr>
          <w:szCs w:val="22"/>
        </w:rPr>
        <w:t xml:space="preserve"> means a day other than a Saturday or Sunday or public holiday in </w:t>
      </w:r>
      <w:r w:rsidR="00A0602E" w:rsidRPr="007D1172">
        <w:rPr>
          <w:szCs w:val="22"/>
        </w:rPr>
        <w:t>England and Wales</w:t>
      </w:r>
      <w:r w:rsidRPr="007D1172">
        <w:rPr>
          <w:szCs w:val="22"/>
        </w:rPr>
        <w:t xml:space="preserve"> on which banks are open in </w:t>
      </w:r>
      <w:r w:rsidR="00A0602E" w:rsidRPr="007D1172">
        <w:rPr>
          <w:szCs w:val="22"/>
        </w:rPr>
        <w:t>London</w:t>
      </w:r>
      <w:r w:rsidRPr="007D1172">
        <w:rPr>
          <w:szCs w:val="22"/>
        </w:rPr>
        <w:t xml:space="preserve"> for general commercial business;</w:t>
      </w:r>
    </w:p>
    <w:p w:rsidR="00267607" w:rsidRPr="00BC6A3D" w:rsidRDefault="00267607" w:rsidP="00267607">
      <w:pPr>
        <w:pStyle w:val="DefL1"/>
      </w:pPr>
      <w:r w:rsidRPr="00BC6A3D">
        <w:rPr>
          <w:b/>
          <w:bCs/>
          <w:i/>
          <w:iCs/>
        </w:rPr>
        <w:t>Cancelled Documentary Credits</w:t>
      </w:r>
      <w:r>
        <w:t xml:space="preserve"> means each Documentary Credit which is to be cancelled in full on Closing;</w:t>
      </w:r>
    </w:p>
    <w:p w:rsidR="00B024B9" w:rsidRPr="00B024B9" w:rsidRDefault="00B024B9" w:rsidP="00CE31DE">
      <w:pPr>
        <w:pStyle w:val="DefL1"/>
        <w:rPr>
          <w:szCs w:val="22"/>
        </w:rPr>
      </w:pPr>
      <w:r w:rsidRPr="00B024B9">
        <w:rPr>
          <w:b/>
          <w:i/>
          <w:szCs w:val="22"/>
        </w:rPr>
        <w:t>CMA</w:t>
      </w:r>
      <w:r>
        <w:rPr>
          <w:b/>
          <w:szCs w:val="22"/>
        </w:rPr>
        <w:t xml:space="preserve"> </w:t>
      </w:r>
      <w:r>
        <w:rPr>
          <w:szCs w:val="22"/>
        </w:rPr>
        <w:t>means the UK Competition and Markets Authority;</w:t>
      </w:r>
    </w:p>
    <w:p w:rsidR="00AC5AA7" w:rsidRPr="00074CDA" w:rsidRDefault="00AC5AA7" w:rsidP="00CE31DE">
      <w:pPr>
        <w:pStyle w:val="DefL1"/>
        <w:rPr>
          <w:szCs w:val="22"/>
        </w:rPr>
      </w:pPr>
      <w:r w:rsidRPr="00074CDA">
        <w:rPr>
          <w:b/>
          <w:i/>
          <w:szCs w:val="22"/>
        </w:rPr>
        <w:t xml:space="preserve">Circular </w:t>
      </w:r>
      <w:r>
        <w:rPr>
          <w:szCs w:val="22"/>
        </w:rPr>
        <w:t xml:space="preserve">means the </w:t>
      </w:r>
      <w:r w:rsidR="00C20455" w:rsidRPr="00C20455">
        <w:rPr>
          <w:szCs w:val="22"/>
        </w:rPr>
        <w:t xml:space="preserve">combined </w:t>
      </w:r>
      <w:r w:rsidR="00096F1E">
        <w:rPr>
          <w:szCs w:val="22"/>
        </w:rPr>
        <w:t>c</w:t>
      </w:r>
      <w:r w:rsidR="00C20455" w:rsidRPr="00C20455">
        <w:rPr>
          <w:szCs w:val="22"/>
        </w:rPr>
        <w:t xml:space="preserve">lass 1 </w:t>
      </w:r>
      <w:r>
        <w:rPr>
          <w:szCs w:val="22"/>
        </w:rPr>
        <w:t xml:space="preserve">shareholder circular </w:t>
      </w:r>
      <w:r w:rsidR="00C20455">
        <w:rPr>
          <w:szCs w:val="22"/>
        </w:rPr>
        <w:t xml:space="preserve">and prospectus </w:t>
      </w:r>
      <w:r w:rsidR="00CE31DE">
        <w:rPr>
          <w:szCs w:val="22"/>
        </w:rPr>
        <w:t xml:space="preserve">in </w:t>
      </w:r>
      <w:r w:rsidR="00096F1E">
        <w:rPr>
          <w:szCs w:val="22"/>
        </w:rPr>
        <w:t xml:space="preserve">the </w:t>
      </w:r>
      <w:r w:rsidR="00CE31DE">
        <w:rPr>
          <w:szCs w:val="22"/>
        </w:rPr>
        <w:t xml:space="preserve">Agreed Form </w:t>
      </w:r>
      <w:r>
        <w:rPr>
          <w:szCs w:val="22"/>
        </w:rPr>
        <w:t xml:space="preserve">to be </w:t>
      </w:r>
      <w:r w:rsidR="00C20455" w:rsidRPr="00C20455">
        <w:rPr>
          <w:szCs w:val="22"/>
        </w:rPr>
        <w:t xml:space="preserve">approved by the UKLA </w:t>
      </w:r>
      <w:r w:rsidR="00C20455">
        <w:rPr>
          <w:szCs w:val="22"/>
        </w:rPr>
        <w:t xml:space="preserve">and </w:t>
      </w:r>
      <w:r>
        <w:rPr>
          <w:szCs w:val="22"/>
        </w:rPr>
        <w:t xml:space="preserve">posted to the Purchaser </w:t>
      </w:r>
      <w:r w:rsidR="00CE31DE">
        <w:rPr>
          <w:szCs w:val="22"/>
        </w:rPr>
        <w:t xml:space="preserve">Guarantor </w:t>
      </w:r>
      <w:r>
        <w:rPr>
          <w:szCs w:val="22"/>
        </w:rPr>
        <w:t xml:space="preserve">Shareholders in connection with </w:t>
      </w:r>
      <w:r w:rsidR="00CE31DE">
        <w:rPr>
          <w:szCs w:val="22"/>
        </w:rPr>
        <w:t>t</w:t>
      </w:r>
      <w:r w:rsidR="00C20455" w:rsidRPr="00C20455">
        <w:rPr>
          <w:szCs w:val="22"/>
        </w:rPr>
        <w:t xml:space="preserve">he Proposed Transaction and the Rights Issue, including a notice convening </w:t>
      </w:r>
      <w:r>
        <w:rPr>
          <w:szCs w:val="22"/>
        </w:rPr>
        <w:t xml:space="preserve">the Purchaser </w:t>
      </w:r>
      <w:r w:rsidR="009D2169">
        <w:rPr>
          <w:szCs w:val="22"/>
        </w:rPr>
        <w:t xml:space="preserve">Guarantor </w:t>
      </w:r>
      <w:r>
        <w:rPr>
          <w:szCs w:val="22"/>
        </w:rPr>
        <w:t>Meeting;</w:t>
      </w:r>
    </w:p>
    <w:p w:rsidR="005A4870" w:rsidRPr="007D1172" w:rsidRDefault="005A4870" w:rsidP="001E07FD">
      <w:pPr>
        <w:pStyle w:val="DefL1"/>
        <w:rPr>
          <w:szCs w:val="22"/>
        </w:rPr>
      </w:pPr>
      <w:r w:rsidRPr="007D1172">
        <w:rPr>
          <w:b/>
          <w:i/>
          <w:szCs w:val="22"/>
        </w:rPr>
        <w:t>Claim</w:t>
      </w:r>
      <w:r w:rsidRPr="007D1172">
        <w:rPr>
          <w:szCs w:val="22"/>
        </w:rPr>
        <w:t xml:space="preserve"> means any claim under or for breach of this Agreement</w:t>
      </w:r>
      <w:r w:rsidR="00A0602E" w:rsidRPr="007D1172">
        <w:rPr>
          <w:szCs w:val="22"/>
        </w:rPr>
        <w:t xml:space="preserve"> including</w:t>
      </w:r>
      <w:r w:rsidR="00DE7005">
        <w:rPr>
          <w:szCs w:val="22"/>
        </w:rPr>
        <w:t xml:space="preserve"> </w:t>
      </w:r>
      <w:r w:rsidRPr="007D1172">
        <w:rPr>
          <w:szCs w:val="22"/>
        </w:rPr>
        <w:t xml:space="preserve">any claim for breach of the </w:t>
      </w:r>
      <w:r w:rsidR="00A0602E" w:rsidRPr="007D1172">
        <w:rPr>
          <w:szCs w:val="22"/>
        </w:rPr>
        <w:t xml:space="preserve">Sellers’ </w:t>
      </w:r>
      <w:r w:rsidRPr="007D1172">
        <w:rPr>
          <w:szCs w:val="22"/>
        </w:rPr>
        <w:t>Warranties</w:t>
      </w:r>
      <w:r w:rsidR="00A0602E" w:rsidRPr="007D1172">
        <w:rPr>
          <w:szCs w:val="22"/>
        </w:rPr>
        <w:t xml:space="preserve"> </w:t>
      </w:r>
      <w:r w:rsidR="00DE7005">
        <w:rPr>
          <w:szCs w:val="22"/>
        </w:rPr>
        <w:t>and</w:t>
      </w:r>
      <w:r w:rsidR="00871029" w:rsidRPr="007D1172">
        <w:rPr>
          <w:szCs w:val="22"/>
        </w:rPr>
        <w:t xml:space="preserve"> any</w:t>
      </w:r>
      <w:r w:rsidR="00A0602E" w:rsidRPr="007D1172">
        <w:rPr>
          <w:szCs w:val="22"/>
        </w:rPr>
        <w:t xml:space="preserve"> claim for Leakage</w:t>
      </w:r>
      <w:r w:rsidRPr="007D1172">
        <w:rPr>
          <w:szCs w:val="22"/>
        </w:rPr>
        <w:t>;</w:t>
      </w:r>
    </w:p>
    <w:p w:rsidR="005A4870" w:rsidRPr="007D1172" w:rsidRDefault="005A4870" w:rsidP="005C71D1">
      <w:pPr>
        <w:pStyle w:val="DefL1"/>
        <w:rPr>
          <w:szCs w:val="22"/>
        </w:rPr>
      </w:pPr>
      <w:r w:rsidRPr="007D1172">
        <w:rPr>
          <w:b/>
          <w:i/>
          <w:szCs w:val="22"/>
        </w:rPr>
        <w:t>Closing</w:t>
      </w:r>
      <w:r w:rsidR="00040C61" w:rsidRPr="007D1172">
        <w:rPr>
          <w:szCs w:val="22"/>
        </w:rPr>
        <w:t xml:space="preserve"> means completion</w:t>
      </w:r>
      <w:r w:rsidRPr="007D1172">
        <w:rPr>
          <w:szCs w:val="22"/>
        </w:rPr>
        <w:t xml:space="preserve"> of the sale and purchase of the Shares in accordance with the provisions of this Agreement;</w:t>
      </w:r>
    </w:p>
    <w:p w:rsidR="0097292A" w:rsidRPr="0097292A" w:rsidRDefault="0097292A" w:rsidP="00D319F2">
      <w:pPr>
        <w:pStyle w:val="DefL1"/>
        <w:rPr>
          <w:szCs w:val="22"/>
        </w:rPr>
      </w:pPr>
      <w:r>
        <w:rPr>
          <w:b/>
          <w:i/>
          <w:szCs w:val="22"/>
        </w:rPr>
        <w:t xml:space="preserve">Close-Out Requirement </w:t>
      </w:r>
      <w:r>
        <w:rPr>
          <w:szCs w:val="22"/>
        </w:rPr>
        <w:t xml:space="preserve">has the meaning given in </w:t>
      </w:r>
      <w:r w:rsidR="00D319F2">
        <w:rPr>
          <w:szCs w:val="22"/>
        </w:rPr>
        <w:t xml:space="preserve">clause </w:t>
      </w:r>
      <w:r w:rsidR="00D319F2">
        <w:rPr>
          <w:szCs w:val="22"/>
        </w:rPr>
        <w:fldChar w:fldCharType="begin"/>
      </w:r>
      <w:r w:rsidR="00D319F2">
        <w:rPr>
          <w:szCs w:val="22"/>
        </w:rPr>
        <w:instrText xml:space="preserve"> REF _Ref417835774 \r \h </w:instrText>
      </w:r>
      <w:r w:rsidR="00D319F2">
        <w:rPr>
          <w:szCs w:val="22"/>
        </w:rPr>
      </w:r>
      <w:r w:rsidR="00D319F2">
        <w:rPr>
          <w:szCs w:val="22"/>
        </w:rPr>
        <w:fldChar w:fldCharType="separate"/>
      </w:r>
      <w:r w:rsidR="0097292B">
        <w:rPr>
          <w:szCs w:val="22"/>
          <w:cs/>
        </w:rPr>
        <w:t>‎</w:t>
      </w:r>
      <w:r w:rsidR="0097292B">
        <w:rPr>
          <w:szCs w:val="22"/>
        </w:rPr>
        <w:t>5.2(a)</w:t>
      </w:r>
      <w:r w:rsidR="00D319F2">
        <w:rPr>
          <w:szCs w:val="22"/>
        </w:rPr>
        <w:fldChar w:fldCharType="end"/>
      </w:r>
      <w:r>
        <w:rPr>
          <w:szCs w:val="22"/>
        </w:rPr>
        <w:t>;</w:t>
      </w:r>
    </w:p>
    <w:p w:rsidR="005A4870" w:rsidRPr="007D1172" w:rsidRDefault="005A4870" w:rsidP="005C71D1">
      <w:pPr>
        <w:pStyle w:val="DefL1"/>
        <w:rPr>
          <w:szCs w:val="22"/>
        </w:rPr>
      </w:pPr>
      <w:r w:rsidRPr="007D1172">
        <w:rPr>
          <w:b/>
          <w:i/>
          <w:szCs w:val="22"/>
        </w:rPr>
        <w:t>Closing Date</w:t>
      </w:r>
      <w:r w:rsidRPr="007D1172">
        <w:rPr>
          <w:szCs w:val="22"/>
        </w:rPr>
        <w:t xml:space="preserve"> </w:t>
      </w:r>
      <w:r w:rsidR="00A0602E" w:rsidRPr="007D1172">
        <w:rPr>
          <w:szCs w:val="22"/>
        </w:rPr>
        <w:t xml:space="preserve">has the meaning given in clause </w:t>
      </w:r>
      <w:r w:rsidR="00A0602E" w:rsidRPr="007D1172">
        <w:rPr>
          <w:szCs w:val="22"/>
        </w:rPr>
        <w:fldChar w:fldCharType="begin"/>
      </w:r>
      <w:r w:rsidR="00A0602E" w:rsidRPr="007D1172">
        <w:rPr>
          <w:szCs w:val="22"/>
        </w:rPr>
        <w:instrText xml:space="preserve"> REF _Ref402807454 \w \h </w:instrText>
      </w:r>
      <w:r w:rsidR="004814AD" w:rsidRPr="007D1172">
        <w:rPr>
          <w:szCs w:val="22"/>
        </w:rPr>
        <w:instrText xml:space="preserve"> \* MERGEFORMAT </w:instrText>
      </w:r>
      <w:r w:rsidR="00A0602E" w:rsidRPr="007D1172">
        <w:rPr>
          <w:szCs w:val="22"/>
        </w:rPr>
      </w:r>
      <w:r w:rsidR="00A0602E" w:rsidRPr="007D1172">
        <w:rPr>
          <w:szCs w:val="22"/>
        </w:rPr>
        <w:fldChar w:fldCharType="separate"/>
      </w:r>
      <w:r w:rsidR="0097292B">
        <w:rPr>
          <w:szCs w:val="22"/>
          <w:cs/>
        </w:rPr>
        <w:t>‎</w:t>
      </w:r>
      <w:r w:rsidR="0097292B">
        <w:rPr>
          <w:szCs w:val="22"/>
        </w:rPr>
        <w:t>6.1</w:t>
      </w:r>
      <w:r w:rsidR="00A0602E" w:rsidRPr="007D1172">
        <w:rPr>
          <w:szCs w:val="22"/>
        </w:rPr>
        <w:fldChar w:fldCharType="end"/>
      </w:r>
      <w:r w:rsidRPr="007D1172">
        <w:rPr>
          <w:szCs w:val="22"/>
        </w:rPr>
        <w:t>;</w:t>
      </w:r>
    </w:p>
    <w:p w:rsidR="005A4870" w:rsidRPr="007D1172" w:rsidRDefault="005A4870" w:rsidP="005C71D1">
      <w:pPr>
        <w:pStyle w:val="DefL1"/>
        <w:rPr>
          <w:szCs w:val="22"/>
        </w:rPr>
      </w:pPr>
      <w:r w:rsidRPr="007D1172">
        <w:rPr>
          <w:b/>
          <w:i/>
          <w:szCs w:val="22"/>
        </w:rPr>
        <w:t>Company</w:t>
      </w:r>
      <w:r w:rsidRPr="007D1172">
        <w:rPr>
          <w:szCs w:val="22"/>
        </w:rPr>
        <w:t xml:space="preserve"> means </w:t>
      </w:r>
      <w:r w:rsidR="00A0602E" w:rsidRPr="007D1172">
        <w:rPr>
          <w:szCs w:val="22"/>
        </w:rPr>
        <w:t>MRBL Limited, a compan</w:t>
      </w:r>
      <w:r w:rsidR="003D1D96" w:rsidRPr="007D1172">
        <w:rPr>
          <w:szCs w:val="22"/>
        </w:rPr>
        <w:t>y incorporated in</w:t>
      </w:r>
      <w:r w:rsidR="00BD1A75" w:rsidRPr="007D1172">
        <w:rPr>
          <w:szCs w:val="22"/>
        </w:rPr>
        <w:t xml:space="preserve"> England (Company Number</w:t>
      </w:r>
      <w:r w:rsidR="003D1D96" w:rsidRPr="007D1172">
        <w:rPr>
          <w:szCs w:val="22"/>
        </w:rPr>
        <w:t xml:space="preserve"> 8177998</w:t>
      </w:r>
      <w:r w:rsidR="00BD1A75" w:rsidRPr="007D1172">
        <w:rPr>
          <w:szCs w:val="22"/>
        </w:rPr>
        <w:t>)</w:t>
      </w:r>
      <w:r w:rsidR="003D1D96" w:rsidRPr="007D1172">
        <w:rPr>
          <w:szCs w:val="22"/>
        </w:rPr>
        <w:t xml:space="preserve"> having its</w:t>
      </w:r>
      <w:r w:rsidR="00A0602E" w:rsidRPr="007D1172">
        <w:rPr>
          <w:szCs w:val="22"/>
        </w:rPr>
        <w:t xml:space="preserve"> registered office is at Export House, Cawsey Way, Woking, Surrey GU21 6QX</w:t>
      </w:r>
      <w:r w:rsidRPr="007D1172">
        <w:rPr>
          <w:szCs w:val="22"/>
        </w:rPr>
        <w:t>;</w:t>
      </w:r>
    </w:p>
    <w:p w:rsidR="00196BCF" w:rsidRPr="00196BCF" w:rsidRDefault="00196BCF" w:rsidP="007F4819">
      <w:pPr>
        <w:pStyle w:val="DefL1"/>
        <w:rPr>
          <w:szCs w:val="22"/>
        </w:rPr>
      </w:pPr>
      <w:r>
        <w:rPr>
          <w:b/>
          <w:i/>
          <w:szCs w:val="22"/>
        </w:rPr>
        <w:t xml:space="preserve">Compromise Agreements </w:t>
      </w:r>
      <w:r>
        <w:rPr>
          <w:szCs w:val="22"/>
        </w:rPr>
        <w:t xml:space="preserve">means the compromise agreements in the Agreed Form </w:t>
      </w:r>
      <w:r w:rsidR="008C17F7">
        <w:rPr>
          <w:szCs w:val="22"/>
        </w:rPr>
        <w:t xml:space="preserve">between </w:t>
      </w:r>
      <w:r w:rsidR="005637C4">
        <w:rPr>
          <w:szCs w:val="22"/>
        </w:rPr>
        <w:t>the Company</w:t>
      </w:r>
      <w:r w:rsidR="00267607">
        <w:rPr>
          <w:szCs w:val="22"/>
        </w:rPr>
        <w:t xml:space="preserve"> </w:t>
      </w:r>
      <w:r w:rsidR="008C17F7">
        <w:rPr>
          <w:szCs w:val="22"/>
        </w:rPr>
        <w:t>and each of</w:t>
      </w:r>
      <w:r>
        <w:rPr>
          <w:szCs w:val="22"/>
        </w:rPr>
        <w:t xml:space="preserve"> Grant Rumbles and Paul Adrian Rayner;</w:t>
      </w:r>
    </w:p>
    <w:p w:rsidR="007F4819" w:rsidRPr="007D1172" w:rsidRDefault="007F4819" w:rsidP="007F4819">
      <w:pPr>
        <w:pStyle w:val="DefL1"/>
        <w:rPr>
          <w:szCs w:val="22"/>
        </w:rPr>
      </w:pPr>
      <w:r w:rsidRPr="007D1172">
        <w:rPr>
          <w:b/>
          <w:i/>
          <w:szCs w:val="22"/>
        </w:rPr>
        <w:t>Condition</w:t>
      </w:r>
      <w:r>
        <w:rPr>
          <w:b/>
          <w:i/>
          <w:szCs w:val="22"/>
        </w:rPr>
        <w:t>s</w:t>
      </w:r>
      <w:r w:rsidRPr="007D1172">
        <w:rPr>
          <w:szCs w:val="22"/>
        </w:rPr>
        <w:t xml:space="preserve"> has the meaning given in clause </w:t>
      </w:r>
      <w:r w:rsidRPr="007D1172">
        <w:rPr>
          <w:szCs w:val="22"/>
        </w:rPr>
        <w:fldChar w:fldCharType="begin"/>
      </w:r>
      <w:r w:rsidRPr="007D1172">
        <w:rPr>
          <w:szCs w:val="22"/>
        </w:rPr>
        <w:instrText xml:space="preserve"> REF _Ref400547396 \w \h  \* MERGEFORMAT </w:instrText>
      </w:r>
      <w:r w:rsidRPr="007D1172">
        <w:rPr>
          <w:szCs w:val="22"/>
        </w:rPr>
      </w:r>
      <w:r w:rsidRPr="007D1172">
        <w:rPr>
          <w:szCs w:val="22"/>
        </w:rPr>
        <w:fldChar w:fldCharType="separate"/>
      </w:r>
      <w:r w:rsidR="0097292B">
        <w:rPr>
          <w:szCs w:val="22"/>
          <w:cs/>
        </w:rPr>
        <w:t>‎</w:t>
      </w:r>
      <w:r w:rsidR="0097292B">
        <w:rPr>
          <w:szCs w:val="22"/>
        </w:rPr>
        <w:t>3.1</w:t>
      </w:r>
      <w:r w:rsidRPr="007D1172">
        <w:rPr>
          <w:szCs w:val="22"/>
        </w:rPr>
        <w:fldChar w:fldCharType="end"/>
      </w:r>
      <w:r w:rsidRPr="007D1172">
        <w:rPr>
          <w:szCs w:val="22"/>
        </w:rPr>
        <w:t>;</w:t>
      </w:r>
    </w:p>
    <w:p w:rsidR="005A4870" w:rsidRPr="007D1172" w:rsidRDefault="005A4870" w:rsidP="005C71D1">
      <w:pPr>
        <w:pStyle w:val="DefL1"/>
        <w:rPr>
          <w:szCs w:val="22"/>
        </w:rPr>
      </w:pPr>
      <w:r w:rsidRPr="007D1172">
        <w:rPr>
          <w:b/>
          <w:i/>
          <w:szCs w:val="22"/>
        </w:rPr>
        <w:t xml:space="preserve">Confidential Information </w:t>
      </w:r>
      <w:r w:rsidRPr="007D1172">
        <w:rPr>
          <w:szCs w:val="22"/>
        </w:rPr>
        <w:t xml:space="preserve">has the meaning given in clause </w:t>
      </w:r>
      <w:r w:rsidR="00F94641" w:rsidRPr="007D1172">
        <w:rPr>
          <w:szCs w:val="22"/>
        </w:rPr>
        <w:fldChar w:fldCharType="begin"/>
      </w:r>
      <w:r w:rsidR="00F94641" w:rsidRPr="007D1172">
        <w:rPr>
          <w:szCs w:val="22"/>
        </w:rPr>
        <w:instrText xml:space="preserve"> REF _Ref400550993 \w \h </w:instrText>
      </w:r>
      <w:r w:rsidR="004814AD" w:rsidRPr="007D1172">
        <w:rPr>
          <w:szCs w:val="22"/>
        </w:rPr>
        <w:instrText xml:space="preserve"> \* MERGEFORMAT </w:instrText>
      </w:r>
      <w:r w:rsidR="00F94641" w:rsidRPr="007D1172">
        <w:rPr>
          <w:szCs w:val="22"/>
        </w:rPr>
      </w:r>
      <w:r w:rsidR="00F94641" w:rsidRPr="007D1172">
        <w:rPr>
          <w:szCs w:val="22"/>
        </w:rPr>
        <w:fldChar w:fldCharType="separate"/>
      </w:r>
      <w:r w:rsidR="0097292B">
        <w:rPr>
          <w:szCs w:val="22"/>
          <w:cs/>
        </w:rPr>
        <w:t>‎</w:t>
      </w:r>
      <w:r w:rsidR="0097292B">
        <w:rPr>
          <w:szCs w:val="22"/>
        </w:rPr>
        <w:t>18.1(a)</w:t>
      </w:r>
      <w:r w:rsidR="00F94641" w:rsidRPr="007D1172">
        <w:rPr>
          <w:szCs w:val="22"/>
        </w:rPr>
        <w:fldChar w:fldCharType="end"/>
      </w:r>
      <w:r w:rsidRPr="007D1172">
        <w:rPr>
          <w:szCs w:val="22"/>
        </w:rPr>
        <w:t>;</w:t>
      </w:r>
    </w:p>
    <w:p w:rsidR="005A4870" w:rsidRPr="007D1172" w:rsidRDefault="005A4870" w:rsidP="006D10A9">
      <w:pPr>
        <w:spacing w:after="240"/>
        <w:ind w:left="720"/>
        <w:jc w:val="both"/>
        <w:rPr>
          <w:szCs w:val="22"/>
        </w:rPr>
      </w:pPr>
      <w:r w:rsidRPr="007D1172">
        <w:rPr>
          <w:b/>
          <w:i/>
          <w:szCs w:val="22"/>
        </w:rPr>
        <w:t>Connected Persons</w:t>
      </w:r>
      <w:r w:rsidRPr="007D1172">
        <w:rPr>
          <w:i/>
          <w:szCs w:val="22"/>
        </w:rPr>
        <w:t xml:space="preserve"> </w:t>
      </w:r>
      <w:r w:rsidRPr="007D1172">
        <w:rPr>
          <w:szCs w:val="22"/>
        </w:rPr>
        <w:t xml:space="preserve">has the meaning given to it in clause </w:t>
      </w:r>
      <w:r w:rsidR="00F94641" w:rsidRPr="007D1172">
        <w:rPr>
          <w:szCs w:val="22"/>
        </w:rPr>
        <w:fldChar w:fldCharType="begin"/>
      </w:r>
      <w:r w:rsidR="00F94641" w:rsidRPr="007D1172">
        <w:rPr>
          <w:szCs w:val="22"/>
        </w:rPr>
        <w:instrText xml:space="preserve"> REF _Ref400549116 \w \h </w:instrText>
      </w:r>
      <w:r w:rsidR="004814AD" w:rsidRPr="007D1172">
        <w:rPr>
          <w:szCs w:val="22"/>
        </w:rPr>
        <w:instrText xml:space="preserve"> \* MERGEFORMAT </w:instrText>
      </w:r>
      <w:r w:rsidR="00F94641" w:rsidRPr="007D1172">
        <w:rPr>
          <w:szCs w:val="22"/>
        </w:rPr>
      </w:r>
      <w:r w:rsidR="00F94641" w:rsidRPr="007D1172">
        <w:rPr>
          <w:szCs w:val="22"/>
        </w:rPr>
        <w:fldChar w:fldCharType="separate"/>
      </w:r>
      <w:r w:rsidR="0097292B">
        <w:rPr>
          <w:szCs w:val="22"/>
          <w:cs/>
        </w:rPr>
        <w:t>‎</w:t>
      </w:r>
      <w:r w:rsidR="0097292B">
        <w:rPr>
          <w:szCs w:val="22"/>
        </w:rPr>
        <w:t>25</w:t>
      </w:r>
      <w:r w:rsidR="00F94641" w:rsidRPr="007D1172">
        <w:rPr>
          <w:szCs w:val="22"/>
        </w:rPr>
        <w:fldChar w:fldCharType="end"/>
      </w:r>
      <w:r w:rsidR="008B03C0" w:rsidRPr="007D1172">
        <w:rPr>
          <w:szCs w:val="22"/>
        </w:rPr>
        <w:t>;</w:t>
      </w:r>
    </w:p>
    <w:p w:rsidR="005A4870" w:rsidRPr="007D1172" w:rsidRDefault="005A4870" w:rsidP="005C71D1">
      <w:pPr>
        <w:pStyle w:val="DefL1"/>
        <w:rPr>
          <w:szCs w:val="22"/>
        </w:rPr>
      </w:pPr>
      <w:r w:rsidRPr="007D1172">
        <w:rPr>
          <w:b/>
          <w:i/>
          <w:szCs w:val="22"/>
        </w:rPr>
        <w:t>Constitutional Documents</w:t>
      </w:r>
      <w:r w:rsidRPr="007D1172">
        <w:rPr>
          <w:szCs w:val="22"/>
        </w:rPr>
        <w:t xml:space="preserve"> means with respect to an entity its memorandum and articles of association, by-laws or equivalent constitutional documents;</w:t>
      </w:r>
    </w:p>
    <w:p w:rsidR="00D93EC9" w:rsidRPr="008F36F1" w:rsidRDefault="00D93EC9" w:rsidP="00D93EC9">
      <w:pPr>
        <w:pStyle w:val="DefL1"/>
        <w:rPr>
          <w:szCs w:val="22"/>
        </w:rPr>
      </w:pPr>
      <w:r>
        <w:rPr>
          <w:b/>
          <w:bCs/>
          <w:i/>
          <w:iCs/>
          <w:szCs w:val="22"/>
        </w:rPr>
        <w:t xml:space="preserve">Corporate </w:t>
      </w:r>
      <w:r w:rsidRPr="001E22F7">
        <w:rPr>
          <w:b/>
          <w:bCs/>
          <w:i/>
          <w:iCs/>
          <w:szCs w:val="22"/>
        </w:rPr>
        <w:t>Bid Approval Policy</w:t>
      </w:r>
      <w:r>
        <w:rPr>
          <w:szCs w:val="22"/>
        </w:rPr>
        <w:t xml:space="preserve"> means the Target Group’s corporate bid approval policy</w:t>
      </w:r>
      <w:r w:rsidR="00D572A1">
        <w:rPr>
          <w:szCs w:val="22"/>
        </w:rPr>
        <w:t xml:space="preserve"> P602</w:t>
      </w:r>
      <w:r>
        <w:rPr>
          <w:szCs w:val="22"/>
        </w:rPr>
        <w:t xml:space="preserve"> dated July 201</w:t>
      </w:r>
      <w:r w:rsidR="00D572A1">
        <w:rPr>
          <w:szCs w:val="22"/>
        </w:rPr>
        <w:t>3</w:t>
      </w:r>
      <w:r>
        <w:rPr>
          <w:szCs w:val="22"/>
        </w:rPr>
        <w:t>;</w:t>
      </w:r>
    </w:p>
    <w:p w:rsidR="005A4870" w:rsidRPr="007D1172" w:rsidRDefault="005A4870" w:rsidP="005C71D1">
      <w:pPr>
        <w:pStyle w:val="DefL1"/>
        <w:rPr>
          <w:szCs w:val="22"/>
        </w:rPr>
      </w:pPr>
      <w:r w:rsidRPr="007D1172">
        <w:rPr>
          <w:b/>
          <w:i/>
          <w:szCs w:val="22"/>
        </w:rPr>
        <w:t>Costs</w:t>
      </w:r>
      <w:r w:rsidRPr="007D1172">
        <w:rPr>
          <w:szCs w:val="22"/>
        </w:rPr>
        <w:t xml:space="preserve"> means losses, damages, costs (including legal costs) and expenses (including </w:t>
      </w:r>
      <w:r w:rsidR="003D1D96" w:rsidRPr="007D1172">
        <w:rPr>
          <w:szCs w:val="22"/>
        </w:rPr>
        <w:t>t</w:t>
      </w:r>
      <w:r w:rsidRPr="007D1172">
        <w:rPr>
          <w:szCs w:val="22"/>
        </w:rPr>
        <w:t>axation), in each case of any nature whatsoever;</w:t>
      </w:r>
    </w:p>
    <w:p w:rsidR="003D1D96" w:rsidRPr="007D1172" w:rsidRDefault="003D1D96" w:rsidP="0097292B">
      <w:pPr>
        <w:pStyle w:val="DefL1"/>
        <w:rPr>
          <w:i/>
          <w:szCs w:val="22"/>
        </w:rPr>
      </w:pPr>
      <w:r w:rsidRPr="007D1172">
        <w:rPr>
          <w:b/>
          <w:i/>
          <w:szCs w:val="22"/>
        </w:rPr>
        <w:t>Covered Person</w:t>
      </w:r>
      <w:r w:rsidRPr="007D1172">
        <w:rPr>
          <w:szCs w:val="22"/>
        </w:rPr>
        <w:t xml:space="preserve"> has the meaning given in clause</w:t>
      </w:r>
      <w:r w:rsidR="008B03C0" w:rsidRPr="007D1172">
        <w:rPr>
          <w:szCs w:val="22"/>
        </w:rPr>
        <w:t xml:space="preserve"> </w:t>
      </w:r>
      <w:r w:rsidR="00EC03F0">
        <w:rPr>
          <w:szCs w:val="22"/>
        </w:rPr>
        <w:fldChar w:fldCharType="begin"/>
      </w:r>
      <w:r w:rsidR="00EC03F0">
        <w:rPr>
          <w:szCs w:val="22"/>
        </w:rPr>
        <w:instrText xml:space="preserve"> REF _Ref417898168 \r \h </w:instrText>
      </w:r>
      <w:r w:rsidR="00EC03F0">
        <w:rPr>
          <w:szCs w:val="22"/>
        </w:rPr>
      </w:r>
      <w:r w:rsidR="00EC03F0">
        <w:rPr>
          <w:szCs w:val="22"/>
        </w:rPr>
        <w:fldChar w:fldCharType="separate"/>
      </w:r>
      <w:r w:rsidR="0097292B">
        <w:rPr>
          <w:szCs w:val="22"/>
          <w:cs/>
        </w:rPr>
        <w:t>‎</w:t>
      </w:r>
      <w:r w:rsidR="0097292B">
        <w:rPr>
          <w:szCs w:val="22"/>
        </w:rPr>
        <w:t>11.3</w:t>
      </w:r>
      <w:r w:rsidR="00EC03F0">
        <w:rPr>
          <w:szCs w:val="22"/>
        </w:rPr>
        <w:fldChar w:fldCharType="end"/>
      </w:r>
      <w:r w:rsidRPr="007D1172">
        <w:rPr>
          <w:szCs w:val="22"/>
        </w:rPr>
        <w:t>;</w:t>
      </w:r>
    </w:p>
    <w:p w:rsidR="00160279" w:rsidRPr="00160279" w:rsidRDefault="00160279" w:rsidP="005C71D1">
      <w:pPr>
        <w:pStyle w:val="DefL1"/>
        <w:rPr>
          <w:szCs w:val="22"/>
        </w:rPr>
      </w:pPr>
      <w:r>
        <w:rPr>
          <w:b/>
          <w:i/>
          <w:szCs w:val="22"/>
        </w:rPr>
        <w:t xml:space="preserve">Daily Amount </w:t>
      </w:r>
      <w:r w:rsidR="00056DA0">
        <w:rPr>
          <w:szCs w:val="22"/>
        </w:rPr>
        <w:t>means £</w:t>
      </w:r>
      <w:r w:rsidR="00D869CE">
        <w:rPr>
          <w:szCs w:val="22"/>
        </w:rPr>
        <w:t>50</w:t>
      </w:r>
      <w:r w:rsidR="00DE7005">
        <w:rPr>
          <w:szCs w:val="22"/>
        </w:rPr>
        <w:t>,000</w:t>
      </w:r>
      <w:r>
        <w:rPr>
          <w:szCs w:val="22"/>
        </w:rPr>
        <w:t>;</w:t>
      </w:r>
    </w:p>
    <w:p w:rsidR="005A4870" w:rsidRPr="007D1172" w:rsidRDefault="005A4870" w:rsidP="005C71D1">
      <w:pPr>
        <w:pStyle w:val="DefL1"/>
        <w:rPr>
          <w:szCs w:val="22"/>
        </w:rPr>
      </w:pPr>
      <w:r w:rsidRPr="007D1172">
        <w:rPr>
          <w:b/>
          <w:i/>
          <w:szCs w:val="22"/>
        </w:rPr>
        <w:t xml:space="preserve">Data Room </w:t>
      </w:r>
      <w:r w:rsidRPr="007D1172">
        <w:rPr>
          <w:szCs w:val="22"/>
        </w:rPr>
        <w:t xml:space="preserve">means the </w:t>
      </w:r>
      <w:r w:rsidR="003D1D96" w:rsidRPr="007D1172">
        <w:rPr>
          <w:szCs w:val="22"/>
        </w:rPr>
        <w:t xml:space="preserve">virtual </w:t>
      </w:r>
      <w:r w:rsidRPr="007D1172">
        <w:rPr>
          <w:szCs w:val="22"/>
        </w:rPr>
        <w:t>data room</w:t>
      </w:r>
      <w:r w:rsidR="003D1D96" w:rsidRPr="007D1172">
        <w:rPr>
          <w:szCs w:val="22"/>
        </w:rPr>
        <w:t xml:space="preserve"> administered by Merrill</w:t>
      </w:r>
      <w:r w:rsidRPr="007D1172">
        <w:rPr>
          <w:szCs w:val="22"/>
        </w:rPr>
        <w:t xml:space="preserve"> </w:t>
      </w:r>
      <w:r w:rsidR="00BD1A75" w:rsidRPr="007D1172">
        <w:rPr>
          <w:szCs w:val="22"/>
        </w:rPr>
        <w:t xml:space="preserve">Corporation Ltd </w:t>
      </w:r>
      <w:r w:rsidRPr="007D1172">
        <w:rPr>
          <w:szCs w:val="22"/>
        </w:rPr>
        <w:t xml:space="preserve">comprising the documents and other information relating to the Target Companies </w:t>
      </w:r>
      <w:r w:rsidR="003D1D96" w:rsidRPr="007D1172">
        <w:rPr>
          <w:szCs w:val="22"/>
        </w:rPr>
        <w:t>and the Business</w:t>
      </w:r>
      <w:r w:rsidRPr="007D1172">
        <w:rPr>
          <w:szCs w:val="22"/>
        </w:rPr>
        <w:t>;</w:t>
      </w:r>
    </w:p>
    <w:p w:rsidR="005A4870" w:rsidRPr="007D1172" w:rsidRDefault="005A4870" w:rsidP="005C71D1">
      <w:pPr>
        <w:pStyle w:val="DefL1"/>
        <w:rPr>
          <w:szCs w:val="22"/>
        </w:rPr>
      </w:pPr>
      <w:r w:rsidRPr="007D1172">
        <w:rPr>
          <w:b/>
          <w:i/>
          <w:szCs w:val="22"/>
        </w:rPr>
        <w:t xml:space="preserve">Default Interest </w:t>
      </w:r>
      <w:r w:rsidRPr="007D1172">
        <w:rPr>
          <w:szCs w:val="22"/>
        </w:rPr>
        <w:t xml:space="preserve">means interest at LIBOR plus </w:t>
      </w:r>
      <w:r w:rsidR="00BD1A75" w:rsidRPr="007D1172">
        <w:rPr>
          <w:szCs w:val="22"/>
        </w:rPr>
        <w:t>four</w:t>
      </w:r>
      <w:r w:rsidRPr="007D1172">
        <w:rPr>
          <w:szCs w:val="22"/>
        </w:rPr>
        <w:t xml:space="preserve"> per cent.;</w:t>
      </w:r>
    </w:p>
    <w:p w:rsidR="00950F64" w:rsidRPr="00074CDA" w:rsidRDefault="00950F64" w:rsidP="005C71D1">
      <w:pPr>
        <w:pStyle w:val="DefL1"/>
        <w:rPr>
          <w:szCs w:val="22"/>
        </w:rPr>
      </w:pPr>
      <w:r w:rsidRPr="00074CDA">
        <w:rPr>
          <w:b/>
          <w:i/>
          <w:szCs w:val="22"/>
        </w:rPr>
        <w:lastRenderedPageBreak/>
        <w:t>Deferred B Shares</w:t>
      </w:r>
      <w:r>
        <w:rPr>
          <w:szCs w:val="22"/>
        </w:rPr>
        <w:t xml:space="preserve"> means the deferred shares of 0.0001 pe</w:t>
      </w:r>
      <w:r w:rsidR="0099661F">
        <w:rPr>
          <w:szCs w:val="22"/>
        </w:rPr>
        <w:t>nce each in the capital of the C</w:t>
      </w:r>
      <w:r>
        <w:rPr>
          <w:szCs w:val="22"/>
        </w:rPr>
        <w:t>ompany;</w:t>
      </w:r>
    </w:p>
    <w:p w:rsidR="005855B2" w:rsidRPr="00074CDA" w:rsidRDefault="005855B2" w:rsidP="005C71D1">
      <w:pPr>
        <w:pStyle w:val="DefL1"/>
        <w:rPr>
          <w:szCs w:val="22"/>
        </w:rPr>
      </w:pPr>
      <w:r w:rsidRPr="00074CDA">
        <w:rPr>
          <w:b/>
          <w:i/>
          <w:szCs w:val="22"/>
        </w:rPr>
        <w:t xml:space="preserve">Deferred </w:t>
      </w:r>
      <w:r w:rsidR="00AF7138">
        <w:rPr>
          <w:b/>
          <w:i/>
          <w:szCs w:val="22"/>
        </w:rPr>
        <w:t>Consideration</w:t>
      </w:r>
      <w:r w:rsidR="00B7352D">
        <w:rPr>
          <w:szCs w:val="22"/>
        </w:rPr>
        <w:t xml:space="preserve"> means </w:t>
      </w:r>
      <w:r w:rsidR="00127ED5">
        <w:rPr>
          <w:szCs w:val="22"/>
        </w:rPr>
        <w:t>1 pence</w:t>
      </w:r>
      <w:r>
        <w:rPr>
          <w:szCs w:val="22"/>
        </w:rPr>
        <w:t>;</w:t>
      </w:r>
    </w:p>
    <w:p w:rsidR="00E50E9B" w:rsidRDefault="00E50E9B" w:rsidP="005C71D1">
      <w:pPr>
        <w:pStyle w:val="DefL1"/>
        <w:rPr>
          <w:szCs w:val="22"/>
        </w:rPr>
      </w:pPr>
      <w:r w:rsidRPr="007D1172">
        <w:rPr>
          <w:b/>
          <w:i/>
          <w:szCs w:val="22"/>
        </w:rPr>
        <w:t>D</w:t>
      </w:r>
      <w:r>
        <w:rPr>
          <w:b/>
          <w:i/>
          <w:szCs w:val="22"/>
        </w:rPr>
        <w:t>elegated Levels of Authority</w:t>
      </w:r>
      <w:r w:rsidRPr="007D1172">
        <w:rPr>
          <w:szCs w:val="22"/>
        </w:rPr>
        <w:t xml:space="preserve"> means</w:t>
      </w:r>
      <w:r>
        <w:rPr>
          <w:szCs w:val="22"/>
        </w:rPr>
        <w:t xml:space="preserve"> the Target Group’s corporate delegated levels of authority paper version 13, issue date November 2013;</w:t>
      </w:r>
      <w:r w:rsidRPr="007D1172">
        <w:rPr>
          <w:szCs w:val="22"/>
        </w:rPr>
        <w:t xml:space="preserve"> </w:t>
      </w:r>
    </w:p>
    <w:p w:rsidR="0097292A" w:rsidRPr="0097292A" w:rsidRDefault="0097292A" w:rsidP="00D319F2">
      <w:pPr>
        <w:pStyle w:val="DefL1"/>
        <w:rPr>
          <w:szCs w:val="22"/>
        </w:rPr>
      </w:pPr>
      <w:r>
        <w:rPr>
          <w:b/>
          <w:i/>
          <w:szCs w:val="22"/>
        </w:rPr>
        <w:t xml:space="preserve">Discharge Requirement </w:t>
      </w:r>
      <w:r>
        <w:rPr>
          <w:szCs w:val="22"/>
        </w:rPr>
        <w:t xml:space="preserve">has the meaning given in </w:t>
      </w:r>
      <w:r w:rsidR="00D319F2">
        <w:rPr>
          <w:szCs w:val="22"/>
        </w:rPr>
        <w:t xml:space="preserve">clause </w:t>
      </w:r>
      <w:r w:rsidR="00D319F2">
        <w:rPr>
          <w:szCs w:val="22"/>
        </w:rPr>
        <w:fldChar w:fldCharType="begin"/>
      </w:r>
      <w:r w:rsidR="00D319F2">
        <w:rPr>
          <w:szCs w:val="22"/>
        </w:rPr>
        <w:instrText xml:space="preserve"> REF _Ref417835795 \r \h </w:instrText>
      </w:r>
      <w:r w:rsidR="00D319F2">
        <w:rPr>
          <w:szCs w:val="22"/>
        </w:rPr>
      </w:r>
      <w:r w:rsidR="00D319F2">
        <w:rPr>
          <w:szCs w:val="22"/>
        </w:rPr>
        <w:fldChar w:fldCharType="separate"/>
      </w:r>
      <w:r w:rsidR="0097292B">
        <w:rPr>
          <w:szCs w:val="22"/>
          <w:cs/>
        </w:rPr>
        <w:t>‎</w:t>
      </w:r>
      <w:r w:rsidR="0097292B">
        <w:rPr>
          <w:szCs w:val="22"/>
        </w:rPr>
        <w:t>5.2(b)</w:t>
      </w:r>
      <w:r w:rsidR="00D319F2">
        <w:rPr>
          <w:szCs w:val="22"/>
        </w:rPr>
        <w:fldChar w:fldCharType="end"/>
      </w:r>
      <w:r>
        <w:rPr>
          <w:szCs w:val="22"/>
        </w:rPr>
        <w:t>;</w:t>
      </w:r>
    </w:p>
    <w:p w:rsidR="005A4870" w:rsidRDefault="008B03C0" w:rsidP="005C71D1">
      <w:pPr>
        <w:pStyle w:val="DefL1"/>
        <w:rPr>
          <w:szCs w:val="22"/>
        </w:rPr>
      </w:pPr>
      <w:r w:rsidRPr="007D1172">
        <w:rPr>
          <w:b/>
          <w:i/>
          <w:szCs w:val="22"/>
        </w:rPr>
        <w:t xml:space="preserve">Disclosure </w:t>
      </w:r>
      <w:r w:rsidR="005A4870" w:rsidRPr="007D1172">
        <w:rPr>
          <w:b/>
          <w:i/>
          <w:szCs w:val="22"/>
        </w:rPr>
        <w:t>Letter</w:t>
      </w:r>
      <w:r w:rsidRPr="007D1172">
        <w:rPr>
          <w:szCs w:val="22"/>
        </w:rPr>
        <w:t xml:space="preserve"> means the letter from </w:t>
      </w:r>
      <w:r w:rsidR="00907A2B" w:rsidRPr="00EB1B57">
        <w:rPr>
          <w:szCs w:val="22"/>
        </w:rPr>
        <w:t>Grant Rumbles, Craig Apsey, Miles Barnard, Keith Jackson, Paul Rayner, David Virden, Daniel Foley, David Wright, Giuseppe Incutti, Jeremy Williams, Mitesh Solanki, Ian Duncan, David Garman, Michael Jeffries</w:t>
      </w:r>
      <w:r w:rsidR="00424FC1">
        <w:rPr>
          <w:szCs w:val="22"/>
        </w:rPr>
        <w:t xml:space="preserve"> </w:t>
      </w:r>
      <w:r w:rsidR="005A4870" w:rsidRPr="007D1172">
        <w:rPr>
          <w:szCs w:val="22"/>
        </w:rPr>
        <w:t>to the Purchaser executed and delivered immediately before the</w:t>
      </w:r>
      <w:r w:rsidR="00040C61" w:rsidRPr="007D1172">
        <w:rPr>
          <w:szCs w:val="22"/>
        </w:rPr>
        <w:t xml:space="preserve"> signing of this Agreement</w:t>
      </w:r>
      <w:r w:rsidR="005A4870" w:rsidRPr="007D1172">
        <w:rPr>
          <w:szCs w:val="22"/>
        </w:rPr>
        <w:t>;</w:t>
      </w:r>
    </w:p>
    <w:p w:rsidR="00267607" w:rsidRPr="00BC6A3D" w:rsidRDefault="00267607" w:rsidP="00267607">
      <w:pPr>
        <w:pStyle w:val="DefL1"/>
      </w:pPr>
      <w:r w:rsidRPr="00BC6A3D">
        <w:rPr>
          <w:b/>
          <w:bCs/>
          <w:i/>
          <w:iCs/>
        </w:rPr>
        <w:t>Documentary Credit</w:t>
      </w:r>
      <w:r>
        <w:t xml:space="preserve"> means each </w:t>
      </w:r>
      <w:r w:rsidR="00BE4575">
        <w:t>guarantee, letter of credit, bond</w:t>
      </w:r>
      <w:r w:rsidRPr="00BC6A3D">
        <w:t>, counter-indemnit</w:t>
      </w:r>
      <w:r w:rsidR="00BE4575">
        <w:t>y or other documentary credit</w:t>
      </w:r>
      <w:r w:rsidRPr="00BC6A3D">
        <w:t xml:space="preserve"> outstanding under the Existing Financing Arrangements</w:t>
      </w:r>
      <w:r>
        <w:t>;</w:t>
      </w:r>
    </w:p>
    <w:p w:rsidR="001E22F7" w:rsidRPr="00074CDA" w:rsidRDefault="001E22F7" w:rsidP="001E22F7">
      <w:pPr>
        <w:pStyle w:val="DefL1"/>
        <w:rPr>
          <w:szCs w:val="22"/>
        </w:rPr>
      </w:pPr>
      <w:r>
        <w:rPr>
          <w:b/>
          <w:i/>
          <w:szCs w:val="22"/>
        </w:rPr>
        <w:t>Downer JV Arrangements</w:t>
      </w:r>
      <w:r>
        <w:rPr>
          <w:szCs w:val="22"/>
        </w:rPr>
        <w:t xml:space="preserve"> means </w:t>
      </w:r>
      <w:r w:rsidR="002477CA">
        <w:rPr>
          <w:szCs w:val="22"/>
        </w:rPr>
        <w:t>the joint venture arrangement between the Company and Downer in Australia</w:t>
      </w:r>
      <w:r>
        <w:rPr>
          <w:szCs w:val="22"/>
        </w:rPr>
        <w:t>;</w:t>
      </w:r>
    </w:p>
    <w:p w:rsidR="008B03C0" w:rsidRPr="007D1172" w:rsidRDefault="008B03C0" w:rsidP="005C71D1">
      <w:pPr>
        <w:pStyle w:val="DefL1"/>
        <w:rPr>
          <w:szCs w:val="22"/>
        </w:rPr>
      </w:pPr>
      <w:r w:rsidRPr="007D1172">
        <w:rPr>
          <w:b/>
          <w:i/>
          <w:szCs w:val="22"/>
        </w:rPr>
        <w:t>EBT</w:t>
      </w:r>
      <w:r w:rsidRPr="007D1172">
        <w:rPr>
          <w:szCs w:val="22"/>
        </w:rPr>
        <w:t xml:space="preserve"> means the</w:t>
      </w:r>
      <w:r w:rsidR="00873370">
        <w:rPr>
          <w:szCs w:val="22"/>
        </w:rPr>
        <w:t xml:space="preserve"> MRBL Limited Employee Benefit Trust</w:t>
      </w:r>
      <w:r w:rsidRPr="007D1172">
        <w:rPr>
          <w:szCs w:val="22"/>
        </w:rPr>
        <w:t xml:space="preserve"> established </w:t>
      </w:r>
      <w:r w:rsidR="00056DA0">
        <w:rPr>
          <w:szCs w:val="22"/>
        </w:rPr>
        <w:t xml:space="preserve">pursuant to a trust deed dated </w:t>
      </w:r>
      <w:r w:rsidR="00E12AC3">
        <w:rPr>
          <w:szCs w:val="22"/>
        </w:rPr>
        <w:t>24 August 2012</w:t>
      </w:r>
      <w:r w:rsidRPr="007D1172">
        <w:rPr>
          <w:szCs w:val="22"/>
        </w:rPr>
        <w:t>;</w:t>
      </w:r>
    </w:p>
    <w:p w:rsidR="008254C1" w:rsidRPr="007D1172" w:rsidRDefault="008254C1" w:rsidP="008254C1">
      <w:pPr>
        <w:pStyle w:val="DefL1"/>
        <w:rPr>
          <w:szCs w:val="22"/>
        </w:rPr>
      </w:pPr>
      <w:r w:rsidRPr="007D1172">
        <w:rPr>
          <w:b/>
          <w:i/>
          <w:szCs w:val="22"/>
        </w:rPr>
        <w:t>EBT Assets</w:t>
      </w:r>
      <w:r w:rsidRPr="007D1172">
        <w:rPr>
          <w:szCs w:val="22"/>
        </w:rPr>
        <w:t xml:space="preserve"> has the meaning given in clause </w:t>
      </w:r>
      <w:r w:rsidRPr="007D1172">
        <w:rPr>
          <w:szCs w:val="22"/>
        </w:rPr>
        <w:fldChar w:fldCharType="begin"/>
      </w:r>
      <w:r w:rsidRPr="007D1172">
        <w:rPr>
          <w:szCs w:val="22"/>
        </w:rPr>
        <w:instrText xml:space="preserve"> REF _Ref402808782 \w \h  \* MERGEFORMAT </w:instrText>
      </w:r>
      <w:r w:rsidRPr="007D1172">
        <w:rPr>
          <w:szCs w:val="22"/>
        </w:rPr>
      </w:r>
      <w:r w:rsidRPr="007D1172">
        <w:rPr>
          <w:szCs w:val="22"/>
        </w:rPr>
        <w:fldChar w:fldCharType="separate"/>
      </w:r>
      <w:r w:rsidR="0097292B">
        <w:rPr>
          <w:szCs w:val="22"/>
          <w:cs/>
        </w:rPr>
        <w:t>‎</w:t>
      </w:r>
      <w:r w:rsidR="0097292B">
        <w:rPr>
          <w:szCs w:val="22"/>
        </w:rPr>
        <w:t>19.1</w:t>
      </w:r>
      <w:r w:rsidRPr="007D1172">
        <w:rPr>
          <w:szCs w:val="22"/>
        </w:rPr>
        <w:fldChar w:fldCharType="end"/>
      </w:r>
      <w:r w:rsidRPr="007D1172">
        <w:rPr>
          <w:szCs w:val="22"/>
        </w:rPr>
        <w:t>;</w:t>
      </w:r>
    </w:p>
    <w:p w:rsidR="005A4870" w:rsidRPr="007D1172" w:rsidRDefault="005A4870" w:rsidP="005C71D1">
      <w:pPr>
        <w:pStyle w:val="DefL1"/>
        <w:rPr>
          <w:szCs w:val="22"/>
        </w:rPr>
      </w:pPr>
      <w:r w:rsidRPr="007D1172">
        <w:rPr>
          <w:b/>
          <w:i/>
          <w:szCs w:val="22"/>
        </w:rPr>
        <w:t>Exchange Rate</w:t>
      </w:r>
      <w:r w:rsidRPr="007D1172">
        <w:rPr>
          <w:szCs w:val="22"/>
        </w:rPr>
        <w:t xml:space="preserve"> means, with respect to a particular currency for a particular day, the spot </w:t>
      </w:r>
      <w:r w:rsidR="004559B7" w:rsidRPr="007D1172">
        <w:rPr>
          <w:szCs w:val="22"/>
        </w:rPr>
        <w:t xml:space="preserve">bid </w:t>
      </w:r>
      <w:r w:rsidRPr="007D1172">
        <w:rPr>
          <w:szCs w:val="22"/>
        </w:rPr>
        <w:t>rate of exchange for that currency into</w:t>
      </w:r>
      <w:r w:rsidR="004559B7" w:rsidRPr="007D1172">
        <w:rPr>
          <w:szCs w:val="22"/>
        </w:rPr>
        <w:t xml:space="preserve"> pounds sterling</w:t>
      </w:r>
      <w:r w:rsidRPr="007D1172">
        <w:rPr>
          <w:szCs w:val="22"/>
        </w:rPr>
        <w:t xml:space="preserve"> on such date, at the rate quoted by </w:t>
      </w:r>
      <w:r w:rsidR="004559B7" w:rsidRPr="007D1172">
        <w:rPr>
          <w:szCs w:val="22"/>
        </w:rPr>
        <w:t>Reuters</w:t>
      </w:r>
      <w:r w:rsidRPr="007D1172">
        <w:rPr>
          <w:szCs w:val="22"/>
        </w:rPr>
        <w:t xml:space="preserve"> a</w:t>
      </w:r>
      <w:r w:rsidR="004559B7" w:rsidRPr="007D1172">
        <w:rPr>
          <w:szCs w:val="22"/>
        </w:rPr>
        <w:t>t 4p.m. in London</w:t>
      </w:r>
      <w:r w:rsidRPr="007D1172">
        <w:rPr>
          <w:szCs w:val="22"/>
        </w:rPr>
        <w:t xml:space="preserve"> on such date;</w:t>
      </w:r>
    </w:p>
    <w:p w:rsidR="00D5021F" w:rsidRDefault="00D5021F" w:rsidP="005C71D1">
      <w:pPr>
        <w:pStyle w:val="DefL1"/>
        <w:rPr>
          <w:szCs w:val="22"/>
        </w:rPr>
      </w:pPr>
      <w:r>
        <w:rPr>
          <w:b/>
          <w:i/>
          <w:szCs w:val="22"/>
        </w:rPr>
        <w:t xml:space="preserve">Existing </w:t>
      </w:r>
      <w:r w:rsidR="00723EF5">
        <w:rPr>
          <w:b/>
          <w:i/>
          <w:szCs w:val="22"/>
        </w:rPr>
        <w:t>Financing</w:t>
      </w:r>
      <w:r>
        <w:rPr>
          <w:b/>
          <w:i/>
          <w:szCs w:val="22"/>
        </w:rPr>
        <w:t xml:space="preserve"> </w:t>
      </w:r>
      <w:r w:rsidR="00887A36">
        <w:rPr>
          <w:b/>
          <w:i/>
          <w:szCs w:val="22"/>
        </w:rPr>
        <w:t>A</w:t>
      </w:r>
      <w:r w:rsidR="00ED7131">
        <w:rPr>
          <w:b/>
          <w:i/>
          <w:szCs w:val="22"/>
        </w:rPr>
        <w:t>rrangements</w:t>
      </w:r>
      <w:r>
        <w:rPr>
          <w:b/>
          <w:i/>
          <w:szCs w:val="22"/>
        </w:rPr>
        <w:t xml:space="preserve"> </w:t>
      </w:r>
      <w:r w:rsidRPr="007D1172">
        <w:rPr>
          <w:szCs w:val="22"/>
        </w:rPr>
        <w:t>means</w:t>
      </w:r>
      <w:r w:rsidR="001129DC">
        <w:rPr>
          <w:szCs w:val="22"/>
        </w:rPr>
        <w:t xml:space="preserve"> each of</w:t>
      </w:r>
      <w:r w:rsidR="00723EF5">
        <w:rPr>
          <w:szCs w:val="22"/>
        </w:rPr>
        <w:t xml:space="preserve"> </w:t>
      </w:r>
      <w:r w:rsidR="00EA5030">
        <w:rPr>
          <w:szCs w:val="22"/>
        </w:rPr>
        <w:t>the Facilities Agreement</w:t>
      </w:r>
      <w:r w:rsidR="001129DC">
        <w:rPr>
          <w:szCs w:val="22"/>
        </w:rPr>
        <w:t>s</w:t>
      </w:r>
      <w:r w:rsidR="00EA5030">
        <w:rPr>
          <w:szCs w:val="22"/>
        </w:rPr>
        <w:t xml:space="preserve"> and </w:t>
      </w:r>
      <w:r w:rsidR="00F04221">
        <w:rPr>
          <w:szCs w:val="22"/>
        </w:rPr>
        <w:t xml:space="preserve">any Finance Documents (as such term is defined in </w:t>
      </w:r>
      <w:r w:rsidR="001129DC">
        <w:rPr>
          <w:szCs w:val="22"/>
        </w:rPr>
        <w:t xml:space="preserve">each of </w:t>
      </w:r>
      <w:r w:rsidR="00F04221">
        <w:rPr>
          <w:szCs w:val="22"/>
        </w:rPr>
        <w:t>the Facilities Agreement</w:t>
      </w:r>
      <w:r w:rsidR="006B6026">
        <w:rPr>
          <w:szCs w:val="22"/>
        </w:rPr>
        <w:t>s, including</w:t>
      </w:r>
      <w:r w:rsidR="001129DC">
        <w:rPr>
          <w:szCs w:val="22"/>
        </w:rPr>
        <w:t xml:space="preserve"> any Hedging A</w:t>
      </w:r>
      <w:r w:rsidR="0022715B">
        <w:rPr>
          <w:szCs w:val="22"/>
        </w:rPr>
        <w:t>rrangement</w:t>
      </w:r>
      <w:r w:rsidR="001129DC">
        <w:rPr>
          <w:szCs w:val="22"/>
        </w:rPr>
        <w:t>s (as defined in the Facilities Agreements)</w:t>
      </w:r>
      <w:r w:rsidR="00F04221">
        <w:rPr>
          <w:szCs w:val="22"/>
        </w:rPr>
        <w:t>)</w:t>
      </w:r>
      <w:r w:rsidRPr="007D1172">
        <w:rPr>
          <w:szCs w:val="22"/>
        </w:rPr>
        <w:t>;</w:t>
      </w:r>
    </w:p>
    <w:p w:rsidR="005A4870" w:rsidRPr="007D1172" w:rsidRDefault="005A4870" w:rsidP="0089558C">
      <w:pPr>
        <w:pStyle w:val="DefL1"/>
        <w:rPr>
          <w:szCs w:val="22"/>
        </w:rPr>
      </w:pPr>
      <w:r w:rsidRPr="007D1172">
        <w:rPr>
          <w:b/>
          <w:i/>
          <w:szCs w:val="22"/>
        </w:rPr>
        <w:t>Extended Longstop Date</w:t>
      </w:r>
      <w:r w:rsidRPr="007D1172">
        <w:rPr>
          <w:szCs w:val="22"/>
        </w:rPr>
        <w:t xml:space="preserve"> has the meaning given in clause </w:t>
      </w:r>
      <w:r w:rsidR="00F94641" w:rsidRPr="007D1172">
        <w:rPr>
          <w:szCs w:val="22"/>
        </w:rPr>
        <w:fldChar w:fldCharType="begin"/>
      </w:r>
      <w:r w:rsidR="00F94641" w:rsidRPr="007D1172">
        <w:rPr>
          <w:szCs w:val="22"/>
        </w:rPr>
        <w:instrText xml:space="preserve"> REF _Ref400547441 \w \h </w:instrText>
      </w:r>
      <w:r w:rsidR="004814AD" w:rsidRPr="007D1172">
        <w:rPr>
          <w:szCs w:val="22"/>
        </w:rPr>
        <w:instrText xml:space="preserve"> \* MERGEFORMAT </w:instrText>
      </w:r>
      <w:r w:rsidR="00F94641" w:rsidRPr="007D1172">
        <w:rPr>
          <w:szCs w:val="22"/>
        </w:rPr>
      </w:r>
      <w:r w:rsidR="00F94641" w:rsidRPr="007D1172">
        <w:rPr>
          <w:szCs w:val="22"/>
        </w:rPr>
        <w:fldChar w:fldCharType="separate"/>
      </w:r>
      <w:r w:rsidR="0097292B">
        <w:rPr>
          <w:szCs w:val="22"/>
          <w:cs/>
        </w:rPr>
        <w:t>‎</w:t>
      </w:r>
      <w:r w:rsidR="0097292B">
        <w:rPr>
          <w:szCs w:val="22"/>
        </w:rPr>
        <w:t>4.1</w:t>
      </w:r>
      <w:r w:rsidR="00F94641" w:rsidRPr="007D1172">
        <w:rPr>
          <w:szCs w:val="22"/>
        </w:rPr>
        <w:fldChar w:fldCharType="end"/>
      </w:r>
      <w:r w:rsidRPr="007D1172">
        <w:rPr>
          <w:szCs w:val="22"/>
        </w:rPr>
        <w:t>;</w:t>
      </w:r>
    </w:p>
    <w:p w:rsidR="001129DC" w:rsidRDefault="00EA5030" w:rsidP="0078707E">
      <w:pPr>
        <w:pStyle w:val="DefL1"/>
        <w:rPr>
          <w:szCs w:val="22"/>
        </w:rPr>
      </w:pPr>
      <w:r>
        <w:rPr>
          <w:b/>
          <w:i/>
        </w:rPr>
        <w:t>Facilities Agreement</w:t>
      </w:r>
      <w:r w:rsidR="001129DC">
        <w:rPr>
          <w:b/>
          <w:i/>
        </w:rPr>
        <w:t>s</w:t>
      </w:r>
      <w:r>
        <w:rPr>
          <w:b/>
          <w:i/>
        </w:rPr>
        <w:t xml:space="preserve"> </w:t>
      </w:r>
      <w:r w:rsidRPr="007D1172">
        <w:rPr>
          <w:szCs w:val="22"/>
        </w:rPr>
        <w:t>means</w:t>
      </w:r>
      <w:r w:rsidR="001129DC">
        <w:rPr>
          <w:szCs w:val="22"/>
        </w:rPr>
        <w:t>:</w:t>
      </w:r>
    </w:p>
    <w:p w:rsidR="001129DC" w:rsidRDefault="001129DC" w:rsidP="001129DC">
      <w:pPr>
        <w:pStyle w:val="DefL2"/>
        <w:rPr>
          <w:szCs w:val="22"/>
        </w:rPr>
      </w:pPr>
      <w:r>
        <w:rPr>
          <w:szCs w:val="22"/>
        </w:rPr>
        <w:t xml:space="preserve">the £125,000,000 credit facilities agreement between, amongst others, the Company, the Bank of London and the Middle East plc, Barclays Bank plc, HSBC Bank plc, </w:t>
      </w:r>
      <w:r w:rsidR="00EC03F0">
        <w:rPr>
          <w:szCs w:val="22"/>
        </w:rPr>
        <w:t>Lloyds Bank plc and T</w:t>
      </w:r>
      <w:r>
        <w:rPr>
          <w:szCs w:val="22"/>
        </w:rPr>
        <w:t xml:space="preserve">he Royal Bank of Scotland </w:t>
      </w:r>
      <w:r w:rsidR="00EC03F0">
        <w:rPr>
          <w:szCs w:val="22"/>
        </w:rPr>
        <w:t xml:space="preserve">plc </w:t>
      </w:r>
      <w:r>
        <w:rPr>
          <w:szCs w:val="22"/>
        </w:rPr>
        <w:t>(in each of its separate capacities as arranger, facility agent and security agent) dated 15 January 2015</w:t>
      </w:r>
      <w:r w:rsidRPr="007D1172">
        <w:rPr>
          <w:szCs w:val="22"/>
        </w:rPr>
        <w:t>;</w:t>
      </w:r>
      <w:r>
        <w:rPr>
          <w:szCs w:val="22"/>
        </w:rPr>
        <w:t xml:space="preserve"> and</w:t>
      </w:r>
    </w:p>
    <w:p w:rsidR="001129DC" w:rsidRPr="00F751F6" w:rsidRDefault="001129DC" w:rsidP="001129DC">
      <w:pPr>
        <w:pStyle w:val="DefL2"/>
        <w:rPr>
          <w:szCs w:val="22"/>
        </w:rPr>
      </w:pPr>
      <w:r>
        <w:rPr>
          <w:szCs w:val="22"/>
        </w:rPr>
        <w:t>the £121,500,000 credit agreement originally dated 26 January 2011 (as amended and restated from time to time, most recently by way of side letter dated 15 January 2015) between, amongst others, the Company and The Royal Bank of Scotland plc as facility agent and security agent</w:t>
      </w:r>
      <w:r w:rsidRPr="00F751F6">
        <w:rPr>
          <w:szCs w:val="22"/>
        </w:rPr>
        <w:t>;</w:t>
      </w:r>
    </w:p>
    <w:p w:rsidR="0078707E" w:rsidRDefault="0078707E" w:rsidP="0078707E">
      <w:pPr>
        <w:pStyle w:val="DefL1"/>
      </w:pPr>
      <w:r w:rsidRPr="008202DB">
        <w:rPr>
          <w:b/>
          <w:i/>
        </w:rPr>
        <w:t xml:space="preserve">FCA </w:t>
      </w:r>
      <w:r w:rsidRPr="008202DB">
        <w:t>means</w:t>
      </w:r>
      <w:r>
        <w:t xml:space="preserve"> the UK Financial Conduct Autho</w:t>
      </w:r>
      <w:r w:rsidRPr="008202DB">
        <w:t>r</w:t>
      </w:r>
      <w:r>
        <w:t>i</w:t>
      </w:r>
      <w:r w:rsidRPr="008202DB">
        <w:t>ty or any successor entity from time to time;</w:t>
      </w:r>
    </w:p>
    <w:p w:rsidR="006A1833" w:rsidRPr="006A1833" w:rsidRDefault="006A1833" w:rsidP="005C71D1">
      <w:pPr>
        <w:pStyle w:val="DefL1"/>
        <w:rPr>
          <w:szCs w:val="22"/>
        </w:rPr>
      </w:pPr>
      <w:r>
        <w:rPr>
          <w:b/>
          <w:i/>
          <w:szCs w:val="22"/>
        </w:rPr>
        <w:t>GFSC Condition</w:t>
      </w:r>
      <w:r>
        <w:rPr>
          <w:szCs w:val="22"/>
        </w:rPr>
        <w:t xml:space="preserve"> has the meaning given in clause</w:t>
      </w:r>
      <w:r w:rsidR="005E70AE">
        <w:rPr>
          <w:szCs w:val="22"/>
        </w:rPr>
        <w:t xml:space="preserve"> </w:t>
      </w:r>
      <w:r w:rsidR="005E70AE">
        <w:rPr>
          <w:szCs w:val="22"/>
        </w:rPr>
        <w:fldChar w:fldCharType="begin"/>
      </w:r>
      <w:r w:rsidR="005E70AE">
        <w:rPr>
          <w:szCs w:val="22"/>
        </w:rPr>
        <w:instrText xml:space="preserve"> REF _Ref417473915 \r \h </w:instrText>
      </w:r>
      <w:r w:rsidR="005E70AE">
        <w:rPr>
          <w:szCs w:val="22"/>
        </w:rPr>
      </w:r>
      <w:r w:rsidR="005E70AE">
        <w:rPr>
          <w:szCs w:val="22"/>
        </w:rPr>
        <w:fldChar w:fldCharType="separate"/>
      </w:r>
      <w:r w:rsidR="0097292B">
        <w:rPr>
          <w:szCs w:val="22"/>
          <w:cs/>
        </w:rPr>
        <w:t>‎</w:t>
      </w:r>
      <w:r w:rsidR="0097292B">
        <w:rPr>
          <w:szCs w:val="22"/>
        </w:rPr>
        <w:t>3.1(c)</w:t>
      </w:r>
      <w:r w:rsidR="005E70AE">
        <w:rPr>
          <w:szCs w:val="22"/>
        </w:rPr>
        <w:fldChar w:fldCharType="end"/>
      </w:r>
      <w:r>
        <w:rPr>
          <w:szCs w:val="22"/>
        </w:rPr>
        <w:t>;</w:t>
      </w:r>
    </w:p>
    <w:p w:rsidR="005A4870" w:rsidRPr="007D1172" w:rsidRDefault="005A4870" w:rsidP="005C71D1">
      <w:pPr>
        <w:pStyle w:val="DefL1"/>
        <w:rPr>
          <w:szCs w:val="22"/>
        </w:rPr>
      </w:pPr>
      <w:r w:rsidRPr="007D1172">
        <w:rPr>
          <w:b/>
          <w:i/>
          <w:szCs w:val="22"/>
        </w:rPr>
        <w:lastRenderedPageBreak/>
        <w:t xml:space="preserve">Governmental Entity </w:t>
      </w:r>
      <w:r w:rsidRPr="007D1172">
        <w:rPr>
          <w:szCs w:val="22"/>
        </w:rPr>
        <w:t>means any supra-national, national, state, municipal or local government (including any subdivision, court, administrative agency or commission or other authority thereof) or any quasi-governmental or private body exercising any regulatory, taxing, importing or other governmental or quasi-governmental authority, including the European Union;</w:t>
      </w:r>
    </w:p>
    <w:p w:rsidR="009F7175" w:rsidRPr="00D612B3" w:rsidRDefault="009F7175" w:rsidP="009F7175">
      <w:pPr>
        <w:pStyle w:val="DefL1"/>
        <w:rPr>
          <w:szCs w:val="22"/>
        </w:rPr>
      </w:pPr>
      <w:r>
        <w:rPr>
          <w:b/>
          <w:i/>
          <w:szCs w:val="22"/>
        </w:rPr>
        <w:t xml:space="preserve">Individual Leakage Amount </w:t>
      </w:r>
      <w:r>
        <w:rPr>
          <w:szCs w:val="22"/>
        </w:rPr>
        <w:t>has the meaning given in clause</w:t>
      </w:r>
      <w:r w:rsidR="00370497">
        <w:rPr>
          <w:szCs w:val="22"/>
        </w:rPr>
        <w:t xml:space="preserve"> </w:t>
      </w:r>
      <w:r w:rsidR="00370497">
        <w:rPr>
          <w:szCs w:val="22"/>
        </w:rPr>
        <w:fldChar w:fldCharType="begin"/>
      </w:r>
      <w:r w:rsidR="00370497">
        <w:rPr>
          <w:szCs w:val="22"/>
        </w:rPr>
        <w:instrText xml:space="preserve"> REF _Ref417916509 \r \h </w:instrText>
      </w:r>
      <w:r w:rsidR="00370497">
        <w:rPr>
          <w:szCs w:val="22"/>
        </w:rPr>
      </w:r>
      <w:r w:rsidR="00370497">
        <w:rPr>
          <w:szCs w:val="22"/>
        </w:rPr>
        <w:fldChar w:fldCharType="separate"/>
      </w:r>
      <w:r w:rsidR="0097292B">
        <w:rPr>
          <w:szCs w:val="22"/>
          <w:cs/>
        </w:rPr>
        <w:t>‎</w:t>
      </w:r>
      <w:r w:rsidR="0097292B">
        <w:rPr>
          <w:szCs w:val="22"/>
        </w:rPr>
        <w:t>12.4</w:t>
      </w:r>
      <w:r w:rsidR="00370497">
        <w:rPr>
          <w:szCs w:val="22"/>
        </w:rPr>
        <w:fldChar w:fldCharType="end"/>
      </w:r>
      <w:r>
        <w:rPr>
          <w:szCs w:val="22"/>
        </w:rPr>
        <w:t>;</w:t>
      </w:r>
    </w:p>
    <w:p w:rsidR="00AF7138" w:rsidRPr="00074CDA" w:rsidRDefault="00AF7138" w:rsidP="00AF7138">
      <w:pPr>
        <w:pStyle w:val="DefL1"/>
        <w:rPr>
          <w:szCs w:val="22"/>
        </w:rPr>
      </w:pPr>
      <w:r>
        <w:rPr>
          <w:b/>
          <w:i/>
          <w:szCs w:val="22"/>
        </w:rPr>
        <w:t>Initial</w:t>
      </w:r>
      <w:r w:rsidRPr="00074CDA">
        <w:rPr>
          <w:b/>
          <w:i/>
          <w:szCs w:val="22"/>
        </w:rPr>
        <w:t xml:space="preserve"> </w:t>
      </w:r>
      <w:r>
        <w:rPr>
          <w:b/>
          <w:i/>
          <w:szCs w:val="22"/>
        </w:rPr>
        <w:t>Consideration</w:t>
      </w:r>
      <w:r>
        <w:rPr>
          <w:szCs w:val="22"/>
        </w:rPr>
        <w:t xml:space="preserve"> means, in respect of a Seller, the amount set out opposite such Seller’s name in column (3) of Part A, column (</w:t>
      </w:r>
      <w:r w:rsidR="00110600">
        <w:rPr>
          <w:szCs w:val="22"/>
        </w:rPr>
        <w:t>4</w:t>
      </w:r>
      <w:r>
        <w:rPr>
          <w:szCs w:val="22"/>
        </w:rPr>
        <w:t>) of Part B or column (</w:t>
      </w:r>
      <w:r w:rsidR="00110600">
        <w:rPr>
          <w:szCs w:val="22"/>
        </w:rPr>
        <w:t>4</w:t>
      </w:r>
      <w:r>
        <w:rPr>
          <w:szCs w:val="22"/>
        </w:rPr>
        <w:t xml:space="preserve">) of Part C of the Revised Share Capital and Consideration Schedule </w:t>
      </w:r>
      <w:r w:rsidR="00110600">
        <w:rPr>
          <w:szCs w:val="22"/>
        </w:rPr>
        <w:t xml:space="preserve">provided </w:t>
      </w:r>
      <w:r>
        <w:rPr>
          <w:szCs w:val="22"/>
        </w:rPr>
        <w:t xml:space="preserve">in accordance with clause </w:t>
      </w:r>
      <w:r>
        <w:rPr>
          <w:szCs w:val="22"/>
        </w:rPr>
        <w:fldChar w:fldCharType="begin"/>
      </w:r>
      <w:r>
        <w:rPr>
          <w:szCs w:val="22"/>
        </w:rPr>
        <w:instrText xml:space="preserve"> REF _Ref403397328 \r \h </w:instrText>
      </w:r>
      <w:r>
        <w:rPr>
          <w:szCs w:val="22"/>
        </w:rPr>
      </w:r>
      <w:r>
        <w:rPr>
          <w:szCs w:val="22"/>
        </w:rPr>
        <w:fldChar w:fldCharType="separate"/>
      </w:r>
      <w:r w:rsidR="0097292B">
        <w:rPr>
          <w:szCs w:val="22"/>
          <w:cs/>
        </w:rPr>
        <w:t>‎</w:t>
      </w:r>
      <w:r w:rsidR="0097292B">
        <w:rPr>
          <w:szCs w:val="22"/>
        </w:rPr>
        <w:t>1.2</w:t>
      </w:r>
      <w:r>
        <w:rPr>
          <w:szCs w:val="22"/>
        </w:rPr>
        <w:fldChar w:fldCharType="end"/>
      </w:r>
      <w:r w:rsidR="00423DF1">
        <w:rPr>
          <w:szCs w:val="22"/>
        </w:rPr>
        <w:t xml:space="preserve"> and, in respect of all the Sellers, being an aggregate of £265 million</w:t>
      </w:r>
      <w:r w:rsidR="00213A68">
        <w:rPr>
          <w:szCs w:val="22"/>
        </w:rPr>
        <w:t xml:space="preserve"> less any </w:t>
      </w:r>
      <w:r w:rsidR="00D4386F">
        <w:rPr>
          <w:szCs w:val="22"/>
        </w:rPr>
        <w:t xml:space="preserve">Notified </w:t>
      </w:r>
      <w:r w:rsidR="00213A68">
        <w:rPr>
          <w:szCs w:val="22"/>
        </w:rPr>
        <w:t>Leakage Amount</w:t>
      </w:r>
      <w:r w:rsidR="00110600">
        <w:rPr>
          <w:szCs w:val="22"/>
        </w:rPr>
        <w:t>;</w:t>
      </w:r>
    </w:p>
    <w:p w:rsidR="00351AE1" w:rsidRPr="00351AE1" w:rsidRDefault="00351AE1" w:rsidP="005C71D1">
      <w:pPr>
        <w:pStyle w:val="DefL1"/>
        <w:rPr>
          <w:szCs w:val="22"/>
        </w:rPr>
      </w:pPr>
      <w:r>
        <w:rPr>
          <w:b/>
          <w:i/>
          <w:szCs w:val="22"/>
        </w:rPr>
        <w:t xml:space="preserve">Investor Director </w:t>
      </w:r>
      <w:r>
        <w:rPr>
          <w:szCs w:val="22"/>
        </w:rPr>
        <w:t xml:space="preserve">means any non-executive director of the Company appointed by </w:t>
      </w:r>
      <w:r w:rsidR="00483B13">
        <w:rPr>
          <w:szCs w:val="22"/>
        </w:rPr>
        <w:t xml:space="preserve">a majority of </w:t>
      </w:r>
      <w:r>
        <w:rPr>
          <w:szCs w:val="22"/>
        </w:rPr>
        <w:t xml:space="preserve">the </w:t>
      </w:r>
      <w:r w:rsidR="00A25898">
        <w:rPr>
          <w:szCs w:val="22"/>
        </w:rPr>
        <w:t xml:space="preserve">holders of the </w:t>
      </w:r>
      <w:r>
        <w:rPr>
          <w:szCs w:val="22"/>
        </w:rPr>
        <w:t>A Ordinary Share</w:t>
      </w:r>
      <w:r w:rsidR="00A25898">
        <w:rPr>
          <w:szCs w:val="22"/>
        </w:rPr>
        <w:t>s</w:t>
      </w:r>
      <w:r>
        <w:rPr>
          <w:szCs w:val="22"/>
        </w:rPr>
        <w:t>;</w:t>
      </w:r>
    </w:p>
    <w:p w:rsidR="007204F6" w:rsidRPr="007204F6" w:rsidRDefault="00890FC2" w:rsidP="005C71D1">
      <w:pPr>
        <w:pStyle w:val="DefL1"/>
        <w:rPr>
          <w:szCs w:val="22"/>
        </w:rPr>
      </w:pPr>
      <w:r>
        <w:rPr>
          <w:b/>
          <w:i/>
          <w:szCs w:val="22"/>
        </w:rPr>
        <w:t xml:space="preserve">Investor Sellers’ Bank Accounts </w:t>
      </w:r>
      <w:r>
        <w:rPr>
          <w:szCs w:val="22"/>
        </w:rPr>
        <w:t xml:space="preserve">means the Barclays Bank Account, the UEL Bank Account and the SIG Bank Account; </w:t>
      </w:r>
    </w:p>
    <w:p w:rsidR="005A4870" w:rsidRPr="007D1172" w:rsidRDefault="005A4870" w:rsidP="005C71D1">
      <w:pPr>
        <w:pStyle w:val="DefL1"/>
        <w:rPr>
          <w:szCs w:val="22"/>
        </w:rPr>
      </w:pPr>
      <w:r w:rsidRPr="007D1172">
        <w:rPr>
          <w:b/>
          <w:i/>
          <w:szCs w:val="22"/>
        </w:rPr>
        <w:t>Leakage</w:t>
      </w:r>
      <w:r w:rsidRPr="007D1172">
        <w:rPr>
          <w:szCs w:val="22"/>
        </w:rPr>
        <w:t xml:space="preserve"> means</w:t>
      </w:r>
      <w:r w:rsidR="0028238D" w:rsidRPr="007D1172">
        <w:rPr>
          <w:szCs w:val="22"/>
        </w:rPr>
        <w:t>,</w:t>
      </w:r>
      <w:r w:rsidRPr="007D1172">
        <w:rPr>
          <w:szCs w:val="22"/>
        </w:rPr>
        <w:t xml:space="preserve"> in each case </w:t>
      </w:r>
      <w:r w:rsidR="00D3703F">
        <w:rPr>
          <w:szCs w:val="22"/>
        </w:rPr>
        <w:t>(other than in paragraph (</w:t>
      </w:r>
      <w:r w:rsidR="00F751F6">
        <w:rPr>
          <w:szCs w:val="22"/>
        </w:rPr>
        <w:t>h</w:t>
      </w:r>
      <w:r w:rsidR="00D3703F">
        <w:rPr>
          <w:szCs w:val="22"/>
        </w:rPr>
        <w:t>))</w:t>
      </w:r>
      <w:r w:rsidR="00540112">
        <w:rPr>
          <w:szCs w:val="22"/>
        </w:rPr>
        <w:t xml:space="preserve"> </w:t>
      </w:r>
      <w:r w:rsidRPr="007D1172">
        <w:rPr>
          <w:szCs w:val="22"/>
        </w:rPr>
        <w:t xml:space="preserve">to, or on behalf of, or for the benefit of </w:t>
      </w:r>
      <w:r w:rsidR="0028238D" w:rsidRPr="007D1172">
        <w:rPr>
          <w:szCs w:val="22"/>
        </w:rPr>
        <w:t>a</w:t>
      </w:r>
      <w:r w:rsidRPr="007D1172">
        <w:rPr>
          <w:szCs w:val="22"/>
        </w:rPr>
        <w:t xml:space="preserve"> Seller or any</w:t>
      </w:r>
      <w:r w:rsidR="0028238D" w:rsidRPr="007D1172">
        <w:rPr>
          <w:szCs w:val="22"/>
        </w:rPr>
        <w:t xml:space="preserve"> of its Affiliates</w:t>
      </w:r>
      <w:r w:rsidR="00D3703F">
        <w:rPr>
          <w:szCs w:val="22"/>
        </w:rPr>
        <w:t xml:space="preserve"> (other than any Target Company)</w:t>
      </w:r>
      <w:r w:rsidRPr="007D1172">
        <w:rPr>
          <w:szCs w:val="22"/>
        </w:rPr>
        <w:t>:</w:t>
      </w:r>
    </w:p>
    <w:p w:rsidR="0028238D" w:rsidRDefault="005A4870" w:rsidP="005C71D1">
      <w:pPr>
        <w:pStyle w:val="DefL2"/>
        <w:rPr>
          <w:szCs w:val="22"/>
        </w:rPr>
      </w:pPr>
      <w:r w:rsidRPr="007D1172">
        <w:rPr>
          <w:szCs w:val="22"/>
        </w:rPr>
        <w:t xml:space="preserve">any dividend or distribution (whether in cash or in kind) </w:t>
      </w:r>
      <w:r w:rsidR="0028238D" w:rsidRPr="007D1172">
        <w:rPr>
          <w:szCs w:val="22"/>
        </w:rPr>
        <w:t>declared, paid or made by any Target Company;</w:t>
      </w:r>
    </w:p>
    <w:p w:rsidR="00F751F6" w:rsidRPr="00F751F6" w:rsidRDefault="00F751F6" w:rsidP="005C71D1">
      <w:pPr>
        <w:pStyle w:val="DefL2"/>
        <w:rPr>
          <w:szCs w:val="22"/>
        </w:rPr>
      </w:pPr>
      <w:r w:rsidRPr="00F751F6">
        <w:rPr>
          <w:szCs w:val="22"/>
        </w:rPr>
        <w:t xml:space="preserve">any payments made or agreed to be made or any assets </w:t>
      </w:r>
      <w:r w:rsidR="008B5EF6">
        <w:rPr>
          <w:szCs w:val="22"/>
        </w:rPr>
        <w:t xml:space="preserve">disposed or </w:t>
      </w:r>
      <w:r w:rsidRPr="00F751F6">
        <w:rPr>
          <w:szCs w:val="22"/>
        </w:rPr>
        <w:t>transferred or agreed to be</w:t>
      </w:r>
      <w:r w:rsidR="008B5EF6">
        <w:rPr>
          <w:szCs w:val="22"/>
        </w:rPr>
        <w:t xml:space="preserve"> disposed or</w:t>
      </w:r>
      <w:r w:rsidRPr="00F751F6">
        <w:rPr>
          <w:szCs w:val="22"/>
        </w:rPr>
        <w:t xml:space="preserve"> transferred by any Target Company </w:t>
      </w:r>
      <w:r w:rsidR="001530A4">
        <w:rPr>
          <w:szCs w:val="22"/>
        </w:rPr>
        <w:t xml:space="preserve">to or for the benefit </w:t>
      </w:r>
      <w:r w:rsidR="001530A4" w:rsidRPr="007D1172">
        <w:rPr>
          <w:szCs w:val="22"/>
        </w:rPr>
        <w:t>of a Seller or any of its Affiliates</w:t>
      </w:r>
      <w:r w:rsidR="001530A4">
        <w:rPr>
          <w:szCs w:val="22"/>
        </w:rPr>
        <w:t xml:space="preserve"> (other than any Target Company) </w:t>
      </w:r>
      <w:r w:rsidRPr="00F751F6">
        <w:rPr>
          <w:szCs w:val="22"/>
        </w:rPr>
        <w:t>at</w:t>
      </w:r>
      <w:r w:rsidR="003F717D">
        <w:rPr>
          <w:szCs w:val="22"/>
        </w:rPr>
        <w:t>,</w:t>
      </w:r>
      <w:r w:rsidRPr="00F751F6">
        <w:rPr>
          <w:szCs w:val="22"/>
        </w:rPr>
        <w:t xml:space="preserve"> in the case of payments</w:t>
      </w:r>
      <w:r w:rsidR="003F717D">
        <w:rPr>
          <w:szCs w:val="22"/>
        </w:rPr>
        <w:t>,</w:t>
      </w:r>
      <w:r w:rsidRPr="00F751F6">
        <w:rPr>
          <w:szCs w:val="22"/>
        </w:rPr>
        <w:t xml:space="preserve"> no more than fair value or, in the case of assets, for at least fair value;</w:t>
      </w:r>
    </w:p>
    <w:p w:rsidR="0028238D" w:rsidRDefault="0028238D" w:rsidP="005C71D1">
      <w:pPr>
        <w:pStyle w:val="DefL2"/>
        <w:rPr>
          <w:szCs w:val="22"/>
        </w:rPr>
      </w:pPr>
      <w:r w:rsidRPr="007D1172">
        <w:rPr>
          <w:szCs w:val="22"/>
        </w:rPr>
        <w:t>any payments made or agreed (whether in cash or in kind) to be made by any Target Company in respect of any share capital of any Target Company being redeemed, purchased or repaid, or any other return of capital (whether by reduction of capital or redemption or purchase of shares) by any Target Company;</w:t>
      </w:r>
    </w:p>
    <w:p w:rsidR="0028238D" w:rsidRPr="007D1172" w:rsidRDefault="0028238D" w:rsidP="005C71D1">
      <w:pPr>
        <w:pStyle w:val="DefL2"/>
        <w:rPr>
          <w:szCs w:val="22"/>
        </w:rPr>
      </w:pPr>
      <w:r w:rsidRPr="007D1172">
        <w:rPr>
          <w:szCs w:val="22"/>
        </w:rPr>
        <w:t>any fees (including directors’ fees or monitoring fees) paid by any Target Company;</w:t>
      </w:r>
    </w:p>
    <w:p w:rsidR="0028238D" w:rsidRPr="007D1172" w:rsidRDefault="0028238D" w:rsidP="005C71D1">
      <w:pPr>
        <w:pStyle w:val="DefL2"/>
        <w:rPr>
          <w:szCs w:val="22"/>
        </w:rPr>
      </w:pPr>
      <w:r w:rsidRPr="007D1172">
        <w:rPr>
          <w:szCs w:val="22"/>
        </w:rPr>
        <w:t>the waiver, deferral or release by any Target Company of any amount owed to that Target Company or any assumption or discharge of any liability (including in relation to any recharging of costs of any kind) by any Target Company;</w:t>
      </w:r>
    </w:p>
    <w:p w:rsidR="0028238D" w:rsidRDefault="0028238D" w:rsidP="005C71D1">
      <w:pPr>
        <w:pStyle w:val="DefL2"/>
        <w:rPr>
          <w:szCs w:val="22"/>
        </w:rPr>
      </w:pPr>
      <w:r w:rsidRPr="007D1172">
        <w:rPr>
          <w:szCs w:val="22"/>
        </w:rPr>
        <w:t xml:space="preserve">any payments made, or liabilities </w:t>
      </w:r>
      <w:r w:rsidR="00990EB9">
        <w:rPr>
          <w:szCs w:val="22"/>
        </w:rPr>
        <w:t xml:space="preserve">assumed, indemnified or </w:t>
      </w:r>
      <w:r w:rsidRPr="007D1172">
        <w:rPr>
          <w:szCs w:val="22"/>
        </w:rPr>
        <w:t xml:space="preserve">incurred, by any Target Company to any third party </w:t>
      </w:r>
      <w:r w:rsidR="002B0ADC">
        <w:rPr>
          <w:szCs w:val="22"/>
        </w:rPr>
        <w:t>directly as a result</w:t>
      </w:r>
      <w:r w:rsidRPr="007D1172">
        <w:rPr>
          <w:szCs w:val="22"/>
        </w:rPr>
        <w:t xml:space="preserve"> of the Proposed Transaction </w:t>
      </w:r>
      <w:r w:rsidR="003313C7">
        <w:rPr>
          <w:szCs w:val="22"/>
        </w:rPr>
        <w:t xml:space="preserve">or any alternatives thereto such as an IPO </w:t>
      </w:r>
      <w:r w:rsidRPr="007D1172">
        <w:rPr>
          <w:szCs w:val="22"/>
        </w:rPr>
        <w:t xml:space="preserve">(including </w:t>
      </w:r>
      <w:r w:rsidR="00D869CE">
        <w:rPr>
          <w:szCs w:val="22"/>
        </w:rPr>
        <w:t xml:space="preserve">the </w:t>
      </w:r>
      <w:r w:rsidR="009471B9">
        <w:rPr>
          <w:szCs w:val="22"/>
        </w:rPr>
        <w:t xml:space="preserve">Transaction Costs, the </w:t>
      </w:r>
      <w:r w:rsidR="00D869CE">
        <w:rPr>
          <w:szCs w:val="22"/>
        </w:rPr>
        <w:t xml:space="preserve">Transaction Bonuses and </w:t>
      </w:r>
      <w:r w:rsidRPr="007D1172">
        <w:rPr>
          <w:szCs w:val="22"/>
        </w:rPr>
        <w:t>any transaction or retention bonuses for management</w:t>
      </w:r>
      <w:r w:rsidR="008D1EE0">
        <w:rPr>
          <w:szCs w:val="22"/>
        </w:rPr>
        <w:t>)</w:t>
      </w:r>
      <w:r w:rsidR="00DD5DCD">
        <w:rPr>
          <w:szCs w:val="22"/>
        </w:rPr>
        <w:t>,</w:t>
      </w:r>
      <w:r w:rsidR="00FE0D9A">
        <w:rPr>
          <w:szCs w:val="22"/>
        </w:rPr>
        <w:t xml:space="preserve"> </w:t>
      </w:r>
      <w:r w:rsidR="00FE0D9A" w:rsidRPr="007D1172">
        <w:rPr>
          <w:szCs w:val="22"/>
        </w:rPr>
        <w:t>in each case, in connection with implementation o</w:t>
      </w:r>
      <w:r w:rsidR="00FE0D9A">
        <w:rPr>
          <w:szCs w:val="22"/>
        </w:rPr>
        <w:t>f the Proposed Transaction</w:t>
      </w:r>
      <w:r w:rsidR="000B6C53">
        <w:rPr>
          <w:szCs w:val="22"/>
        </w:rPr>
        <w:t xml:space="preserve">, but excluding, for the avoidance of doubt, any </w:t>
      </w:r>
      <w:r w:rsidR="000B6C53">
        <w:rPr>
          <w:szCs w:val="22"/>
        </w:rPr>
        <w:lastRenderedPageBreak/>
        <w:t>bonuses to employees funded by the Trustee (whether paid directly or via a Target Company) out of consideration proceeds received pursuant to this Agreement</w:t>
      </w:r>
      <w:r w:rsidRPr="007D1172">
        <w:rPr>
          <w:szCs w:val="22"/>
        </w:rPr>
        <w:t xml:space="preserve"> (includin</w:t>
      </w:r>
      <w:r w:rsidR="00FE0D9A">
        <w:rPr>
          <w:szCs w:val="22"/>
        </w:rPr>
        <w:t>g taxes payable on such bonuses)</w:t>
      </w:r>
      <w:r w:rsidR="00392CF6">
        <w:rPr>
          <w:szCs w:val="22"/>
        </w:rPr>
        <w:t>;</w:t>
      </w:r>
    </w:p>
    <w:p w:rsidR="0028238D" w:rsidRDefault="0028238D" w:rsidP="005C71D1">
      <w:pPr>
        <w:pStyle w:val="DefL2"/>
        <w:rPr>
          <w:szCs w:val="22"/>
        </w:rPr>
      </w:pPr>
      <w:r w:rsidRPr="007D1172">
        <w:rPr>
          <w:szCs w:val="22"/>
        </w:rPr>
        <w:t xml:space="preserve">any agreement or arrangement made or entered into by any Target Company to do or give effect to any matter </w:t>
      </w:r>
      <w:r w:rsidR="00392CF6">
        <w:rPr>
          <w:szCs w:val="22"/>
        </w:rPr>
        <w:t>referred to in (a) to (</w:t>
      </w:r>
      <w:r w:rsidR="009471B9">
        <w:rPr>
          <w:szCs w:val="22"/>
        </w:rPr>
        <w:t>f</w:t>
      </w:r>
      <w:r w:rsidR="00392CF6">
        <w:rPr>
          <w:szCs w:val="22"/>
        </w:rPr>
        <w:t>) above; and</w:t>
      </w:r>
    </w:p>
    <w:p w:rsidR="00392CF6" w:rsidRPr="007D1172" w:rsidRDefault="00392CF6" w:rsidP="005C71D1">
      <w:pPr>
        <w:pStyle w:val="DefL2"/>
        <w:rPr>
          <w:szCs w:val="22"/>
        </w:rPr>
      </w:pPr>
      <w:r>
        <w:rPr>
          <w:szCs w:val="22"/>
        </w:rPr>
        <w:t xml:space="preserve">any tax to the extent becoming payable </w:t>
      </w:r>
      <w:r w:rsidR="00D869CE">
        <w:rPr>
          <w:szCs w:val="22"/>
        </w:rPr>
        <w:t xml:space="preserve">(or which would have become payable but </w:t>
      </w:r>
      <w:r w:rsidR="006C64AC">
        <w:rPr>
          <w:szCs w:val="22"/>
        </w:rPr>
        <w:t>for the availability of any rel</w:t>
      </w:r>
      <w:r w:rsidR="00D869CE">
        <w:rPr>
          <w:szCs w:val="22"/>
        </w:rPr>
        <w:t xml:space="preserve">ief from tax) </w:t>
      </w:r>
      <w:r>
        <w:rPr>
          <w:szCs w:val="22"/>
        </w:rPr>
        <w:t>by any Target Company directly as a consequence of any matter falling within (a) to</w:t>
      </w:r>
      <w:r w:rsidR="00540112">
        <w:rPr>
          <w:szCs w:val="22"/>
        </w:rPr>
        <w:t xml:space="preserve"> (</w:t>
      </w:r>
      <w:r w:rsidR="00F751F6">
        <w:rPr>
          <w:szCs w:val="22"/>
        </w:rPr>
        <w:t>e</w:t>
      </w:r>
      <w:r w:rsidR="00540112">
        <w:rPr>
          <w:szCs w:val="22"/>
        </w:rPr>
        <w:t>) and</w:t>
      </w:r>
      <w:r>
        <w:rPr>
          <w:szCs w:val="22"/>
        </w:rPr>
        <w:t xml:space="preserve"> (</w:t>
      </w:r>
      <w:r w:rsidR="00F751F6">
        <w:rPr>
          <w:szCs w:val="22"/>
        </w:rPr>
        <w:t>g</w:t>
      </w:r>
      <w:r>
        <w:rPr>
          <w:szCs w:val="22"/>
        </w:rPr>
        <w:t>) above</w:t>
      </w:r>
      <w:r w:rsidR="00E90B32" w:rsidRPr="00E90B32">
        <w:rPr>
          <w:szCs w:val="22"/>
        </w:rPr>
        <w:t xml:space="preserve"> </w:t>
      </w:r>
      <w:r w:rsidR="00E90B32">
        <w:rPr>
          <w:szCs w:val="22"/>
        </w:rPr>
        <w:t xml:space="preserve">but excluding, for the avoidance of doubt, any tax becoming payable (or which would have become payable but </w:t>
      </w:r>
      <w:r w:rsidR="006C64AC">
        <w:rPr>
          <w:szCs w:val="22"/>
        </w:rPr>
        <w:t>for the availability of any rel</w:t>
      </w:r>
      <w:r w:rsidR="00E90B32">
        <w:rPr>
          <w:szCs w:val="22"/>
        </w:rPr>
        <w:t>ief from tax) by any Target Company in respect of any bonuses to employees funded by the Trustee (whether paid directly or via a Target Company)</w:t>
      </w:r>
      <w:r>
        <w:rPr>
          <w:szCs w:val="22"/>
        </w:rPr>
        <w:t>,</w:t>
      </w:r>
    </w:p>
    <w:p w:rsidR="0028238D" w:rsidRPr="007D1172" w:rsidRDefault="0088034B" w:rsidP="0099661F">
      <w:pPr>
        <w:pStyle w:val="DefL2"/>
        <w:numPr>
          <w:ilvl w:val="0"/>
          <w:numId w:val="0"/>
        </w:numPr>
        <w:ind w:left="720"/>
        <w:rPr>
          <w:szCs w:val="22"/>
        </w:rPr>
      </w:pPr>
      <w:r>
        <w:rPr>
          <w:szCs w:val="22"/>
        </w:rPr>
        <w:t xml:space="preserve">in each case, net of the amount (if any) for which any tax for which any Target Company would otherwise have been accountable or liable to be assessed is actually reduced or extinguished as a result of the relevant matter, </w:t>
      </w:r>
      <w:r w:rsidR="00D32042" w:rsidRPr="007D1172">
        <w:rPr>
          <w:szCs w:val="22"/>
        </w:rPr>
        <w:t>but</w:t>
      </w:r>
      <w:r w:rsidR="006561C7">
        <w:rPr>
          <w:szCs w:val="22"/>
        </w:rPr>
        <w:t xml:space="preserve"> “Leakage”</w:t>
      </w:r>
      <w:r w:rsidR="00D32042" w:rsidRPr="007D1172">
        <w:rPr>
          <w:szCs w:val="22"/>
        </w:rPr>
        <w:t xml:space="preserve"> does not include Permitted Leakage</w:t>
      </w:r>
      <w:r w:rsidR="00DE7005">
        <w:rPr>
          <w:szCs w:val="22"/>
        </w:rPr>
        <w:t xml:space="preserve">, any </w:t>
      </w:r>
      <w:r w:rsidR="00B714D5">
        <w:rPr>
          <w:szCs w:val="22"/>
        </w:rPr>
        <w:t>Notified Leakage Amount</w:t>
      </w:r>
      <w:r w:rsidR="006561C7">
        <w:rPr>
          <w:szCs w:val="22"/>
        </w:rPr>
        <w:t xml:space="preserve"> or any amount in respect of VAT w</w:t>
      </w:r>
      <w:r w:rsidR="00392CF6">
        <w:rPr>
          <w:szCs w:val="22"/>
        </w:rPr>
        <w:t>hich is recoverable by repayment or credit</w:t>
      </w:r>
      <w:r w:rsidR="006561C7">
        <w:rPr>
          <w:szCs w:val="22"/>
        </w:rPr>
        <w:t xml:space="preserve"> by a Target Company and, for the purposes of this definition, references to the Seller or any of its Affiliates shall include any nominee, trustee or agent or any other person receiving monies on behalf of such person</w:t>
      </w:r>
      <w:r w:rsidR="00D32042" w:rsidRPr="007D1172">
        <w:rPr>
          <w:szCs w:val="22"/>
        </w:rPr>
        <w:t>;</w:t>
      </w:r>
    </w:p>
    <w:p w:rsidR="005A4870" w:rsidRPr="007D1172" w:rsidRDefault="005A4870" w:rsidP="008254C1">
      <w:pPr>
        <w:pStyle w:val="DefL1"/>
        <w:numPr>
          <w:ilvl w:val="0"/>
          <w:numId w:val="0"/>
        </w:numPr>
        <w:ind w:left="720"/>
        <w:rPr>
          <w:szCs w:val="22"/>
        </w:rPr>
      </w:pPr>
      <w:r w:rsidRPr="007D1172">
        <w:rPr>
          <w:b/>
          <w:i/>
          <w:iCs/>
          <w:szCs w:val="22"/>
        </w:rPr>
        <w:t xml:space="preserve">LIBOR </w:t>
      </w:r>
      <w:r w:rsidRPr="007D1172">
        <w:rPr>
          <w:szCs w:val="22"/>
        </w:rPr>
        <w:t>means the</w:t>
      </w:r>
      <w:r w:rsidR="0028238D" w:rsidRPr="007D1172">
        <w:rPr>
          <w:szCs w:val="22"/>
        </w:rPr>
        <w:t xml:space="preserve"> display rate per annum of the</w:t>
      </w:r>
      <w:r w:rsidRPr="007D1172">
        <w:rPr>
          <w:szCs w:val="22"/>
        </w:rPr>
        <w:t xml:space="preserve"> offered </w:t>
      </w:r>
      <w:r w:rsidR="0028238D" w:rsidRPr="007D1172">
        <w:rPr>
          <w:szCs w:val="22"/>
        </w:rPr>
        <w:t>quotation</w:t>
      </w:r>
      <w:r w:rsidRPr="007D1172">
        <w:rPr>
          <w:szCs w:val="22"/>
        </w:rPr>
        <w:t xml:space="preserve"> for deposits in</w:t>
      </w:r>
      <w:r w:rsidR="0028238D" w:rsidRPr="007D1172">
        <w:rPr>
          <w:szCs w:val="22"/>
        </w:rPr>
        <w:t xml:space="preserve"> pounds sterling</w:t>
      </w:r>
      <w:r w:rsidRPr="007D1172">
        <w:rPr>
          <w:szCs w:val="22"/>
        </w:rPr>
        <w:t xml:space="preserve"> for a period of one month which </w:t>
      </w:r>
      <w:r w:rsidR="0048468E" w:rsidRPr="007D1172">
        <w:rPr>
          <w:szCs w:val="22"/>
        </w:rPr>
        <w:t xml:space="preserve">appears on the appropriate </w:t>
      </w:r>
      <w:r w:rsidR="00D32042" w:rsidRPr="007D1172">
        <w:rPr>
          <w:szCs w:val="22"/>
        </w:rPr>
        <w:t>page of</w:t>
      </w:r>
      <w:r w:rsidRPr="007D1172">
        <w:rPr>
          <w:szCs w:val="22"/>
        </w:rPr>
        <w:t xml:space="preserve"> the Reuters </w:t>
      </w:r>
      <w:r w:rsidR="0048468E" w:rsidRPr="007D1172">
        <w:rPr>
          <w:szCs w:val="22"/>
        </w:rPr>
        <w:t>S</w:t>
      </w:r>
      <w:r w:rsidRPr="007D1172">
        <w:rPr>
          <w:szCs w:val="22"/>
        </w:rPr>
        <w:t xml:space="preserve">creen (or </w:t>
      </w:r>
      <w:r w:rsidR="0048468E" w:rsidRPr="007D1172">
        <w:rPr>
          <w:szCs w:val="22"/>
        </w:rPr>
        <w:t>such other page as the Parties may agree</w:t>
      </w:r>
      <w:r w:rsidRPr="007D1172">
        <w:rPr>
          <w:szCs w:val="22"/>
        </w:rPr>
        <w:t>) at or about 11.00a.m. London time on the date on which payment of the sum under this Agreement was due but not paid;</w:t>
      </w:r>
    </w:p>
    <w:p w:rsidR="0078707E" w:rsidRPr="00531473" w:rsidRDefault="0078707E" w:rsidP="0078707E">
      <w:pPr>
        <w:pStyle w:val="DefL1"/>
      </w:pPr>
      <w:r w:rsidRPr="00531473">
        <w:rPr>
          <w:b/>
          <w:i/>
        </w:rPr>
        <w:t>Listing Rules</w:t>
      </w:r>
      <w:r>
        <w:t xml:space="preserve"> means the Listing Rules made by the FCA, as from time to time amended;</w:t>
      </w:r>
    </w:p>
    <w:p w:rsidR="005A4870" w:rsidRPr="007D1172" w:rsidRDefault="00336AB0" w:rsidP="008254C1">
      <w:pPr>
        <w:pStyle w:val="DefL1"/>
        <w:numPr>
          <w:ilvl w:val="0"/>
          <w:numId w:val="0"/>
        </w:numPr>
        <w:ind w:firstLine="720"/>
        <w:rPr>
          <w:szCs w:val="22"/>
        </w:rPr>
      </w:pPr>
      <w:r>
        <w:rPr>
          <w:b/>
          <w:i/>
          <w:szCs w:val="22"/>
        </w:rPr>
        <w:t>Locked Box</w:t>
      </w:r>
      <w:r w:rsidR="005A4870" w:rsidRPr="007D1172">
        <w:rPr>
          <w:b/>
          <w:i/>
          <w:szCs w:val="22"/>
        </w:rPr>
        <w:t xml:space="preserve"> Date</w:t>
      </w:r>
      <w:r w:rsidR="005A4870" w:rsidRPr="007D1172">
        <w:rPr>
          <w:szCs w:val="22"/>
        </w:rPr>
        <w:t xml:space="preserve"> means </w:t>
      </w:r>
      <w:r w:rsidR="0048468E" w:rsidRPr="007D1172">
        <w:rPr>
          <w:szCs w:val="22"/>
        </w:rPr>
        <w:t>30 September 2014</w:t>
      </w:r>
      <w:r w:rsidR="005A4870" w:rsidRPr="007D1172">
        <w:rPr>
          <w:szCs w:val="22"/>
        </w:rPr>
        <w:t>;</w:t>
      </w:r>
    </w:p>
    <w:p w:rsidR="0048468E" w:rsidRPr="007D1172" w:rsidRDefault="005A4870" w:rsidP="008254C1">
      <w:pPr>
        <w:pStyle w:val="DefL1"/>
        <w:numPr>
          <w:ilvl w:val="0"/>
          <w:numId w:val="0"/>
        </w:numPr>
        <w:ind w:firstLine="720"/>
        <w:rPr>
          <w:szCs w:val="22"/>
        </w:rPr>
      </w:pPr>
      <w:r w:rsidRPr="007D1172">
        <w:rPr>
          <w:b/>
          <w:i/>
          <w:szCs w:val="22"/>
        </w:rPr>
        <w:t>Longstop Date</w:t>
      </w:r>
      <w:r w:rsidRPr="007D1172">
        <w:rPr>
          <w:szCs w:val="22"/>
        </w:rPr>
        <w:t xml:space="preserve"> has the meaning given in clause</w:t>
      </w:r>
      <w:r w:rsidR="000F58C0">
        <w:rPr>
          <w:szCs w:val="22"/>
        </w:rPr>
        <w:t xml:space="preserve"> </w:t>
      </w:r>
      <w:r w:rsidR="00F94641" w:rsidRPr="007D1172">
        <w:rPr>
          <w:szCs w:val="22"/>
        </w:rPr>
        <w:fldChar w:fldCharType="begin"/>
      </w:r>
      <w:r w:rsidR="00F94641" w:rsidRPr="007D1172">
        <w:rPr>
          <w:szCs w:val="22"/>
        </w:rPr>
        <w:instrText xml:space="preserve"> REF _Ref400547441 \w \h </w:instrText>
      </w:r>
      <w:r w:rsidR="004814AD" w:rsidRPr="007D1172">
        <w:rPr>
          <w:szCs w:val="22"/>
        </w:rPr>
        <w:instrText xml:space="preserve"> \* MERGEFORMAT </w:instrText>
      </w:r>
      <w:r w:rsidR="00F94641" w:rsidRPr="007D1172">
        <w:rPr>
          <w:szCs w:val="22"/>
        </w:rPr>
      </w:r>
      <w:r w:rsidR="00F94641" w:rsidRPr="007D1172">
        <w:rPr>
          <w:szCs w:val="22"/>
        </w:rPr>
        <w:fldChar w:fldCharType="separate"/>
      </w:r>
      <w:r w:rsidR="0097292B">
        <w:rPr>
          <w:szCs w:val="22"/>
          <w:cs/>
        </w:rPr>
        <w:t>‎</w:t>
      </w:r>
      <w:r w:rsidR="0097292B">
        <w:rPr>
          <w:szCs w:val="22"/>
        </w:rPr>
        <w:t>4.1</w:t>
      </w:r>
      <w:r w:rsidR="00F94641" w:rsidRPr="007D1172">
        <w:rPr>
          <w:szCs w:val="22"/>
        </w:rPr>
        <w:fldChar w:fldCharType="end"/>
      </w:r>
      <w:r w:rsidRPr="007D1172">
        <w:rPr>
          <w:szCs w:val="22"/>
        </w:rPr>
        <w:t>;</w:t>
      </w:r>
    </w:p>
    <w:p w:rsidR="00086751" w:rsidRPr="00FD1617" w:rsidRDefault="00086751" w:rsidP="00086751">
      <w:pPr>
        <w:pStyle w:val="DefL1"/>
        <w:rPr>
          <w:szCs w:val="22"/>
        </w:rPr>
      </w:pPr>
      <w:r>
        <w:rPr>
          <w:b/>
          <w:i/>
          <w:szCs w:val="22"/>
        </w:rPr>
        <w:t xml:space="preserve">Management Sellers Bank Accounts </w:t>
      </w:r>
      <w:r w:rsidRPr="00FD1617">
        <w:rPr>
          <w:szCs w:val="22"/>
        </w:rPr>
        <w:t xml:space="preserve">means </w:t>
      </w:r>
      <w:r>
        <w:rPr>
          <w:szCs w:val="22"/>
        </w:rPr>
        <w:t xml:space="preserve">the Management Sellers’ </w:t>
      </w:r>
      <w:r w:rsidRPr="007D1172">
        <w:rPr>
          <w:szCs w:val="22"/>
        </w:rPr>
        <w:t>bank account</w:t>
      </w:r>
      <w:r>
        <w:rPr>
          <w:szCs w:val="22"/>
        </w:rPr>
        <w:t>s</w:t>
      </w:r>
      <w:r w:rsidRPr="007D1172">
        <w:rPr>
          <w:szCs w:val="22"/>
        </w:rPr>
        <w:t xml:space="preserve"> as </w:t>
      </w:r>
      <w:r>
        <w:rPr>
          <w:szCs w:val="22"/>
        </w:rPr>
        <w:t>notified in writing by the Manager Sellers’</w:t>
      </w:r>
      <w:r w:rsidRPr="007D1172">
        <w:rPr>
          <w:szCs w:val="22"/>
        </w:rPr>
        <w:t xml:space="preserve"> Representative </w:t>
      </w:r>
      <w:r>
        <w:rPr>
          <w:szCs w:val="22"/>
        </w:rPr>
        <w:t>to the Purchaser</w:t>
      </w:r>
      <w:r w:rsidRPr="007D1172">
        <w:rPr>
          <w:szCs w:val="22"/>
        </w:rPr>
        <w:t>;</w:t>
      </w:r>
    </w:p>
    <w:p w:rsidR="00FD1617" w:rsidRPr="00FD1617" w:rsidRDefault="00FD1617" w:rsidP="006D10A9">
      <w:pPr>
        <w:pStyle w:val="DefL1"/>
        <w:rPr>
          <w:szCs w:val="22"/>
        </w:rPr>
      </w:pPr>
      <w:r>
        <w:rPr>
          <w:b/>
          <w:i/>
          <w:szCs w:val="22"/>
        </w:rPr>
        <w:t xml:space="preserve">Management Shares </w:t>
      </w:r>
      <w:r>
        <w:rPr>
          <w:szCs w:val="22"/>
        </w:rPr>
        <w:t>means those B Ordi</w:t>
      </w:r>
      <w:r w:rsidR="00E12AC3">
        <w:rPr>
          <w:szCs w:val="22"/>
        </w:rPr>
        <w:t xml:space="preserve">nary Shares </w:t>
      </w:r>
      <w:r w:rsidR="000E3B24">
        <w:rPr>
          <w:szCs w:val="22"/>
        </w:rPr>
        <w:t xml:space="preserve">and Deferred </w:t>
      </w:r>
      <w:r w:rsidR="00AF1016">
        <w:rPr>
          <w:szCs w:val="22"/>
        </w:rPr>
        <w:t xml:space="preserve">B </w:t>
      </w:r>
      <w:r w:rsidR="000E3B24">
        <w:rPr>
          <w:szCs w:val="22"/>
        </w:rPr>
        <w:t xml:space="preserve">Shares </w:t>
      </w:r>
      <w:r w:rsidR="00E12AC3">
        <w:rPr>
          <w:szCs w:val="22"/>
        </w:rPr>
        <w:t>set out opposite the</w:t>
      </w:r>
      <w:r>
        <w:rPr>
          <w:szCs w:val="22"/>
        </w:rPr>
        <w:t xml:space="preserve"> Manager Sellers</w:t>
      </w:r>
      <w:r w:rsidR="00F922C4">
        <w:rPr>
          <w:szCs w:val="22"/>
        </w:rPr>
        <w:t>’</w:t>
      </w:r>
      <w:r w:rsidR="00E12AC3">
        <w:rPr>
          <w:szCs w:val="22"/>
        </w:rPr>
        <w:t xml:space="preserve"> </w:t>
      </w:r>
      <w:r>
        <w:rPr>
          <w:szCs w:val="22"/>
        </w:rPr>
        <w:t>name</w:t>
      </w:r>
      <w:r w:rsidR="00F922C4">
        <w:rPr>
          <w:szCs w:val="22"/>
        </w:rPr>
        <w:t>s</w:t>
      </w:r>
      <w:r>
        <w:rPr>
          <w:szCs w:val="22"/>
        </w:rPr>
        <w:t xml:space="preserve"> in column (2) of </w:t>
      </w:r>
      <w:r>
        <w:rPr>
          <w:szCs w:val="22"/>
        </w:rPr>
        <w:fldChar w:fldCharType="begin"/>
      </w:r>
      <w:r>
        <w:rPr>
          <w:szCs w:val="22"/>
        </w:rPr>
        <w:instrText xml:space="preserve"> REF _Ref405973307 \n \h </w:instrText>
      </w:r>
      <w:r>
        <w:rPr>
          <w:szCs w:val="22"/>
        </w:rPr>
      </w:r>
      <w:r>
        <w:rPr>
          <w:szCs w:val="22"/>
        </w:rPr>
        <w:fldChar w:fldCharType="separate"/>
      </w:r>
      <w:r w:rsidR="0097292B">
        <w:rPr>
          <w:szCs w:val="22"/>
          <w:cs/>
        </w:rPr>
        <w:t>‎</w:t>
      </w:r>
      <w:r w:rsidR="0097292B">
        <w:rPr>
          <w:szCs w:val="22"/>
        </w:rPr>
        <w:t>Part B</w:t>
      </w:r>
      <w:r>
        <w:rPr>
          <w:szCs w:val="22"/>
        </w:rPr>
        <w:fldChar w:fldCharType="end"/>
      </w:r>
      <w:r>
        <w:rPr>
          <w:szCs w:val="22"/>
        </w:rPr>
        <w:t xml:space="preserve"> of </w:t>
      </w:r>
      <w:r>
        <w:rPr>
          <w:szCs w:val="22"/>
        </w:rPr>
        <w:fldChar w:fldCharType="begin"/>
      </w:r>
      <w:r>
        <w:rPr>
          <w:szCs w:val="22"/>
        </w:rPr>
        <w:instrText xml:space="preserve"> REF _Ref403397237 \r \h </w:instrText>
      </w:r>
      <w:r>
        <w:rPr>
          <w:szCs w:val="22"/>
        </w:rPr>
      </w:r>
      <w:r>
        <w:rPr>
          <w:szCs w:val="22"/>
        </w:rPr>
        <w:fldChar w:fldCharType="separate"/>
      </w:r>
      <w:r w:rsidR="0097292B">
        <w:rPr>
          <w:szCs w:val="22"/>
          <w:cs/>
        </w:rPr>
        <w:t>‎</w:t>
      </w:r>
      <w:r w:rsidR="0097292B">
        <w:rPr>
          <w:szCs w:val="22"/>
        </w:rPr>
        <w:t>Schedule 1</w:t>
      </w:r>
      <w:r>
        <w:rPr>
          <w:szCs w:val="22"/>
        </w:rPr>
        <w:fldChar w:fldCharType="end"/>
      </w:r>
      <w:r>
        <w:rPr>
          <w:szCs w:val="22"/>
        </w:rPr>
        <w:t xml:space="preserve">, as adjusted in accordance with </w:t>
      </w:r>
      <w:r w:rsidR="002506BE">
        <w:rPr>
          <w:szCs w:val="22"/>
        </w:rPr>
        <w:t xml:space="preserve">clause </w:t>
      </w:r>
      <w:r w:rsidR="002506BE">
        <w:rPr>
          <w:szCs w:val="22"/>
        </w:rPr>
        <w:fldChar w:fldCharType="begin"/>
      </w:r>
      <w:r w:rsidR="002506BE">
        <w:rPr>
          <w:szCs w:val="22"/>
        </w:rPr>
        <w:instrText xml:space="preserve"> REF _Ref403397144 \w \h </w:instrText>
      </w:r>
      <w:r w:rsidR="002506BE">
        <w:rPr>
          <w:szCs w:val="22"/>
        </w:rPr>
      </w:r>
      <w:r w:rsidR="002506BE">
        <w:rPr>
          <w:szCs w:val="22"/>
        </w:rPr>
        <w:fldChar w:fldCharType="separate"/>
      </w:r>
      <w:r w:rsidR="0097292B">
        <w:rPr>
          <w:szCs w:val="22"/>
          <w:cs/>
        </w:rPr>
        <w:t>‎</w:t>
      </w:r>
      <w:r w:rsidR="0097292B">
        <w:rPr>
          <w:szCs w:val="22"/>
        </w:rPr>
        <w:t>1.4</w:t>
      </w:r>
      <w:r w:rsidR="002506BE">
        <w:rPr>
          <w:szCs w:val="22"/>
        </w:rPr>
        <w:fldChar w:fldCharType="end"/>
      </w:r>
      <w:r>
        <w:rPr>
          <w:szCs w:val="22"/>
        </w:rPr>
        <w:t>;</w:t>
      </w:r>
    </w:p>
    <w:p w:rsidR="0048468E" w:rsidRPr="007D1172" w:rsidRDefault="0048468E" w:rsidP="00EB1B57">
      <w:pPr>
        <w:pStyle w:val="DefL1"/>
      </w:pPr>
      <w:r w:rsidRPr="00EB1B57">
        <w:rPr>
          <w:b/>
          <w:i/>
        </w:rPr>
        <w:t>Management Warranty Deed</w:t>
      </w:r>
      <w:r w:rsidRPr="007D1172">
        <w:t xml:space="preserve"> means the management warranty deed dated the date hereof and entered into between </w:t>
      </w:r>
      <w:r w:rsidR="00EB1B57" w:rsidRPr="00EB1B57">
        <w:rPr>
          <w:szCs w:val="22"/>
        </w:rPr>
        <w:t>Grant Rumbles, Craig Apsey, Miles Barnard, Keith Jackson, Paul Rayner, David Virden, Daniel Foley, David Wright, Giuseppe Incutti, Jeremy Williams, Mitesh Solanki, Ian Duncan, David Garman, Michael Jeffries</w:t>
      </w:r>
      <w:r w:rsidR="00804C6A">
        <w:t xml:space="preserve"> </w:t>
      </w:r>
      <w:r w:rsidRPr="007D1172">
        <w:t>and the Purchaser;</w:t>
      </w:r>
    </w:p>
    <w:p w:rsidR="008D0CEE" w:rsidRPr="007D1172" w:rsidRDefault="008D0CEE" w:rsidP="006D10A9">
      <w:pPr>
        <w:pStyle w:val="DefL1"/>
        <w:rPr>
          <w:szCs w:val="22"/>
        </w:rPr>
      </w:pPr>
      <w:r w:rsidRPr="007D1172">
        <w:rPr>
          <w:b/>
          <w:i/>
          <w:szCs w:val="22"/>
        </w:rPr>
        <w:t>Manager Sellers’ Representative</w:t>
      </w:r>
      <w:r w:rsidRPr="007D1172">
        <w:rPr>
          <w:szCs w:val="22"/>
        </w:rPr>
        <w:t xml:space="preserve"> has the meaning given in clause </w:t>
      </w:r>
      <w:r w:rsidRPr="007D1172">
        <w:rPr>
          <w:szCs w:val="22"/>
        </w:rPr>
        <w:fldChar w:fldCharType="begin"/>
      </w:r>
      <w:r w:rsidRPr="007D1172">
        <w:rPr>
          <w:szCs w:val="22"/>
        </w:rPr>
        <w:instrText xml:space="preserve"> REF _Ref402788481 \w \h </w:instrText>
      </w:r>
      <w:r w:rsidR="004814AD" w:rsidRPr="007D1172">
        <w:rPr>
          <w:szCs w:val="22"/>
        </w:rPr>
        <w:instrText xml:space="preserve"> \* MERGEFORMAT </w:instrText>
      </w:r>
      <w:r w:rsidRPr="007D1172">
        <w:rPr>
          <w:szCs w:val="22"/>
        </w:rPr>
      </w:r>
      <w:r w:rsidRPr="007D1172">
        <w:rPr>
          <w:szCs w:val="22"/>
        </w:rPr>
        <w:fldChar w:fldCharType="separate"/>
      </w:r>
      <w:r w:rsidR="0097292B">
        <w:rPr>
          <w:szCs w:val="22"/>
          <w:cs/>
        </w:rPr>
        <w:t>‎</w:t>
      </w:r>
      <w:r w:rsidR="0097292B">
        <w:rPr>
          <w:szCs w:val="22"/>
        </w:rPr>
        <w:t>10.1</w:t>
      </w:r>
      <w:r w:rsidRPr="007D1172">
        <w:rPr>
          <w:szCs w:val="22"/>
        </w:rPr>
        <w:fldChar w:fldCharType="end"/>
      </w:r>
      <w:r w:rsidRPr="007D1172">
        <w:rPr>
          <w:szCs w:val="22"/>
        </w:rPr>
        <w:t>;</w:t>
      </w:r>
    </w:p>
    <w:p w:rsidR="00BC3FEB" w:rsidRDefault="00BC3FEB" w:rsidP="00BC3FEB">
      <w:pPr>
        <w:pStyle w:val="DefL1"/>
      </w:pPr>
      <w:r>
        <w:rPr>
          <w:b/>
          <w:bCs/>
          <w:i/>
          <w:iCs/>
        </w:rPr>
        <w:lastRenderedPageBreak/>
        <w:t>Material Closing Obligation</w:t>
      </w:r>
      <w:r>
        <w:t xml:space="preserve"> means:</w:t>
      </w:r>
    </w:p>
    <w:p w:rsidR="00BC3FEB" w:rsidRDefault="00BC3FEB" w:rsidP="00BC3FEB">
      <w:pPr>
        <w:pStyle w:val="DefL2"/>
      </w:pPr>
      <w:r>
        <w:t>in respect of the Sellers, the closing obligation set out in paragraph (a) (ii) of Part A of Schedule 3; and</w:t>
      </w:r>
    </w:p>
    <w:p w:rsidR="00BC3FEB" w:rsidRDefault="00BC3FEB" w:rsidP="00BC3FEB">
      <w:pPr>
        <w:pStyle w:val="DefL2"/>
      </w:pPr>
      <w:r>
        <w:t>in respect of the Purchaser, those closing obligations set out in paragraph (d) and (e) of Part B of Schedule 3;</w:t>
      </w:r>
    </w:p>
    <w:p w:rsidR="00A209F7" w:rsidRPr="00A209F7" w:rsidRDefault="00A209F7" w:rsidP="00284657">
      <w:pPr>
        <w:pStyle w:val="DefL1"/>
        <w:rPr>
          <w:szCs w:val="22"/>
        </w:rPr>
      </w:pPr>
      <w:r>
        <w:rPr>
          <w:b/>
          <w:i/>
          <w:szCs w:val="22"/>
        </w:rPr>
        <w:t xml:space="preserve">Non-Notifiable Employment Matters </w:t>
      </w:r>
      <w:r>
        <w:rPr>
          <w:szCs w:val="22"/>
        </w:rPr>
        <w:t xml:space="preserve">means </w:t>
      </w:r>
      <w:r>
        <w:t xml:space="preserve">any </w:t>
      </w:r>
      <w:r w:rsidR="009D42E7">
        <w:t xml:space="preserve">matter relating to </w:t>
      </w:r>
      <w:r>
        <w:t>employment related tax in the ordinary course save for any Notifiable Employment Matters;</w:t>
      </w:r>
    </w:p>
    <w:p w:rsidR="00623B00" w:rsidRDefault="000C5B1D" w:rsidP="00284657">
      <w:pPr>
        <w:pStyle w:val="DefL1"/>
        <w:rPr>
          <w:szCs w:val="22"/>
        </w:rPr>
      </w:pPr>
      <w:r>
        <w:rPr>
          <w:b/>
          <w:i/>
          <w:szCs w:val="22"/>
        </w:rPr>
        <w:t>Notifiable Employment Matter</w:t>
      </w:r>
      <w:r w:rsidR="00A209F7">
        <w:rPr>
          <w:b/>
          <w:i/>
          <w:szCs w:val="22"/>
        </w:rPr>
        <w:t>s</w:t>
      </w:r>
      <w:r>
        <w:rPr>
          <w:b/>
          <w:i/>
          <w:szCs w:val="22"/>
        </w:rPr>
        <w:t xml:space="preserve"> </w:t>
      </w:r>
      <w:r>
        <w:rPr>
          <w:szCs w:val="22"/>
        </w:rPr>
        <w:t>means</w:t>
      </w:r>
      <w:r w:rsidR="000E6F76">
        <w:rPr>
          <w:szCs w:val="22"/>
        </w:rPr>
        <w:t xml:space="preserve"> an</w:t>
      </w:r>
      <w:r w:rsidR="002A6755">
        <w:rPr>
          <w:szCs w:val="22"/>
        </w:rPr>
        <w:t>y</w:t>
      </w:r>
      <w:r w:rsidR="00623B00">
        <w:rPr>
          <w:szCs w:val="22"/>
        </w:rPr>
        <w:t>:</w:t>
      </w:r>
    </w:p>
    <w:p w:rsidR="00E639BB" w:rsidRDefault="00E639BB" w:rsidP="00E639BB">
      <w:pPr>
        <w:pStyle w:val="DefL2"/>
      </w:pPr>
      <w:r>
        <w:t xml:space="preserve">pay as you earn settlement agreement regarding employees of the Target Group; </w:t>
      </w:r>
    </w:p>
    <w:p w:rsidR="00FD7630" w:rsidRDefault="00E639BB" w:rsidP="00E639BB">
      <w:pPr>
        <w:pStyle w:val="DefL2"/>
      </w:pPr>
      <w:r>
        <w:t xml:space="preserve">return </w:t>
      </w:r>
      <w:r w:rsidR="009D42E7">
        <w:t xml:space="preserve">or filing </w:t>
      </w:r>
      <w:r>
        <w:t xml:space="preserve">regarding employment-related securities issued to employees of the Target Group; </w:t>
      </w:r>
    </w:p>
    <w:p w:rsidR="00E639BB" w:rsidRDefault="000B5643" w:rsidP="000B5643">
      <w:pPr>
        <w:pStyle w:val="DefL2"/>
      </w:pPr>
      <w:r w:rsidRPr="000B5643">
        <w:t xml:space="preserve">end of year expenses or benefits provided to the employees of the Target Group, provided that the Seller shall only be required to provide to the Purchaser for review a </w:t>
      </w:r>
      <w:r w:rsidR="00FD7630" w:rsidRPr="00FD7630">
        <w:t xml:space="preserve">report summarising all the individual P11D forms </w:t>
      </w:r>
      <w:r>
        <w:t xml:space="preserve">to be </w:t>
      </w:r>
      <w:r w:rsidR="00FD7630" w:rsidRPr="00FD7630">
        <w:t xml:space="preserve">filed with Her Majesty’s Revenue and Customs </w:t>
      </w:r>
      <w:r w:rsidRPr="000B5643">
        <w:t>(and not copies of individual P11D forms)</w:t>
      </w:r>
      <w:r w:rsidR="00FD7630" w:rsidRPr="00FD7630">
        <w:t>; or</w:t>
      </w:r>
    </w:p>
    <w:p w:rsidR="00E639BB" w:rsidRDefault="000B5643" w:rsidP="00E639BB">
      <w:pPr>
        <w:pStyle w:val="DefL2"/>
      </w:pPr>
      <w:r>
        <w:t xml:space="preserve">return or </w:t>
      </w:r>
      <w:r w:rsidR="00E639BB">
        <w:t>filing regarding end of year expenses or benefits in kind provided to former employees of the Target Group following termination of their employment (excluding, for the avoidance of doubt, any individual P11D form filed with Her Majesty’s Revenue and Customs)</w:t>
      </w:r>
      <w:r>
        <w:t>;</w:t>
      </w:r>
    </w:p>
    <w:p w:rsidR="00B714D5" w:rsidRPr="00D612B3" w:rsidRDefault="00B714D5" w:rsidP="00B714D5">
      <w:pPr>
        <w:pStyle w:val="DefL1"/>
        <w:rPr>
          <w:szCs w:val="22"/>
        </w:rPr>
      </w:pPr>
      <w:r>
        <w:rPr>
          <w:b/>
          <w:i/>
          <w:szCs w:val="22"/>
        </w:rPr>
        <w:t xml:space="preserve">Notified Leakage Amount </w:t>
      </w:r>
      <w:r>
        <w:rPr>
          <w:szCs w:val="22"/>
        </w:rPr>
        <w:t xml:space="preserve">has the meaning given in clause </w:t>
      </w:r>
      <w:r w:rsidR="00370497">
        <w:rPr>
          <w:szCs w:val="22"/>
        </w:rPr>
        <w:fldChar w:fldCharType="begin"/>
      </w:r>
      <w:r w:rsidR="00370497">
        <w:rPr>
          <w:szCs w:val="22"/>
        </w:rPr>
        <w:instrText xml:space="preserve"> REF _Ref417916509 \r \h </w:instrText>
      </w:r>
      <w:r w:rsidR="00370497">
        <w:rPr>
          <w:szCs w:val="22"/>
        </w:rPr>
      </w:r>
      <w:r w:rsidR="00370497">
        <w:rPr>
          <w:szCs w:val="22"/>
        </w:rPr>
        <w:fldChar w:fldCharType="separate"/>
      </w:r>
      <w:r w:rsidR="0097292B">
        <w:rPr>
          <w:szCs w:val="22"/>
          <w:cs/>
        </w:rPr>
        <w:t>‎</w:t>
      </w:r>
      <w:r w:rsidR="0097292B">
        <w:rPr>
          <w:szCs w:val="22"/>
        </w:rPr>
        <w:t>12.4</w:t>
      </w:r>
      <w:r w:rsidR="00370497">
        <w:rPr>
          <w:szCs w:val="22"/>
        </w:rPr>
        <w:fldChar w:fldCharType="end"/>
      </w:r>
      <w:r>
        <w:rPr>
          <w:szCs w:val="22"/>
        </w:rPr>
        <w:t>;</w:t>
      </w:r>
    </w:p>
    <w:p w:rsidR="008F4404" w:rsidRPr="0037046A" w:rsidRDefault="008F4404" w:rsidP="00B07B91">
      <w:pPr>
        <w:pStyle w:val="DefL1"/>
        <w:numPr>
          <w:ilvl w:val="0"/>
          <w:numId w:val="0"/>
        </w:numPr>
        <w:ind w:left="720"/>
        <w:rPr>
          <w:szCs w:val="22"/>
        </w:rPr>
      </w:pPr>
      <w:r w:rsidRPr="0037046A">
        <w:rPr>
          <w:b/>
          <w:i/>
          <w:szCs w:val="22"/>
        </w:rPr>
        <w:t>Ordinary Shares</w:t>
      </w:r>
      <w:r w:rsidRPr="0037046A">
        <w:rPr>
          <w:szCs w:val="22"/>
        </w:rPr>
        <w:t xml:space="preserve"> means the A Ordinary Shares and the B Ordinary Shares;</w:t>
      </w:r>
    </w:p>
    <w:p w:rsidR="000B6C53" w:rsidRDefault="00224B7D" w:rsidP="000B6C53">
      <w:pPr>
        <w:pStyle w:val="DefL1"/>
      </w:pPr>
      <w:r>
        <w:rPr>
          <w:b/>
          <w:i/>
        </w:rPr>
        <w:t xml:space="preserve">Outstanding Debt </w:t>
      </w:r>
      <w:r w:rsidR="000B6C53">
        <w:t>means the aggregate amount (expressed in pounds sterling) of:</w:t>
      </w:r>
    </w:p>
    <w:p w:rsidR="000B6C53" w:rsidRDefault="000B6C53" w:rsidP="000B6C53">
      <w:pPr>
        <w:pStyle w:val="DefL2"/>
      </w:pPr>
      <w:r>
        <w:t xml:space="preserve">all </w:t>
      </w:r>
      <w:r w:rsidR="00516AE9">
        <w:t>amounts</w:t>
      </w:r>
      <w:r>
        <w:t xml:space="preserve"> outstanding and unpaid by any Target Company under the Existing Financing A</w:t>
      </w:r>
      <w:r w:rsidR="00516AE9">
        <w:t>rrangements</w:t>
      </w:r>
      <w:r>
        <w:t xml:space="preserve"> as at opening of business in London on the Closing Date, including all amounts of then outstanding and unpaid principal and accrued interest thereon (if any)</w:t>
      </w:r>
      <w:r w:rsidR="00516AE9">
        <w:t>, accrued but unpaid commitment fees or other commissions (if any), amounts necessary to cash cover any outstanding guarantees, letters of credit and other non-cash utilisations</w:t>
      </w:r>
      <w:r w:rsidR="00267607">
        <w:t xml:space="preserve"> (other than any Cancelled Documentary Credit or Transferred Documentary Credit)</w:t>
      </w:r>
      <w:r w:rsidR="00516AE9">
        <w:t>,</w:t>
      </w:r>
      <w:r>
        <w:t xml:space="preserve"> and any amounts outstanding relating to guarantees, letters of credit or other non-cash utilisations</w:t>
      </w:r>
      <w:r w:rsidR="00516AE9">
        <w:t xml:space="preserve"> and any close-out amount in relation to the termination of any </w:t>
      </w:r>
      <w:r w:rsidR="002A55E5">
        <w:t xml:space="preserve">related interest rate </w:t>
      </w:r>
      <w:r w:rsidR="00516AE9">
        <w:t>hedging</w:t>
      </w:r>
      <w:r w:rsidR="002A55E5">
        <w:t xml:space="preserve"> under the Hedging A</w:t>
      </w:r>
      <w:r w:rsidR="0022715B">
        <w:t xml:space="preserve">rrangements </w:t>
      </w:r>
      <w:r w:rsidR="002A55E5">
        <w:t>(as defined in the Facilities Agreements)</w:t>
      </w:r>
      <w:r>
        <w:t>; and</w:t>
      </w:r>
    </w:p>
    <w:p w:rsidR="00224B7D" w:rsidRPr="00224B7D" w:rsidRDefault="000B6C53" w:rsidP="000B6C53">
      <w:pPr>
        <w:pStyle w:val="DefL2"/>
      </w:pPr>
      <w:r>
        <w:t xml:space="preserve">any other amount which is, or will, as a result of repayment in accordance with paragraph </w:t>
      </w:r>
      <w:r w:rsidR="002A55E5">
        <w:fldChar w:fldCharType="begin"/>
      </w:r>
      <w:r w:rsidR="002A55E5">
        <w:instrText xml:space="preserve"> REF _Ref416792349 \n \h </w:instrText>
      </w:r>
      <w:r w:rsidR="002A55E5">
        <w:fldChar w:fldCharType="separate"/>
      </w:r>
      <w:r w:rsidR="0097292B">
        <w:rPr>
          <w:cs/>
        </w:rPr>
        <w:t>‎</w:t>
      </w:r>
      <w:r w:rsidR="0097292B">
        <w:t>(d)</w:t>
      </w:r>
      <w:r w:rsidR="002A55E5">
        <w:fldChar w:fldCharType="end"/>
      </w:r>
      <w:r w:rsidR="002A55E5">
        <w:t xml:space="preserve"> </w:t>
      </w:r>
      <w:r>
        <w:t xml:space="preserve">of </w:t>
      </w:r>
      <w:r>
        <w:fldChar w:fldCharType="begin"/>
      </w:r>
      <w:r>
        <w:instrText xml:space="preserve"> REF _Ref400564767 \n \h </w:instrText>
      </w:r>
      <w:r>
        <w:fldChar w:fldCharType="separate"/>
      </w:r>
      <w:r w:rsidR="0097292B">
        <w:rPr>
          <w:cs/>
        </w:rPr>
        <w:t>‎</w:t>
      </w:r>
      <w:r w:rsidR="0097292B">
        <w:t>Part B</w:t>
      </w:r>
      <w:r>
        <w:fldChar w:fldCharType="end"/>
      </w:r>
      <w:r>
        <w:t xml:space="preserve"> of </w:t>
      </w:r>
      <w:r>
        <w:fldChar w:fldCharType="begin"/>
      </w:r>
      <w:r>
        <w:instrText xml:space="preserve"> REF _Ref414896828 \n \h </w:instrText>
      </w:r>
      <w:r>
        <w:fldChar w:fldCharType="separate"/>
      </w:r>
      <w:r w:rsidR="0097292B">
        <w:rPr>
          <w:cs/>
        </w:rPr>
        <w:t>‎</w:t>
      </w:r>
      <w:r w:rsidR="0097292B">
        <w:t>Schedule 3</w:t>
      </w:r>
      <w:r>
        <w:fldChar w:fldCharType="end"/>
      </w:r>
      <w:r>
        <w:t xml:space="preserve"> become due and payable by any Target Company under the Existing Financing Agreements including any break costs and/or repayment or prepayment fees and/or costs arising as a </w:t>
      </w:r>
      <w:r>
        <w:lastRenderedPageBreak/>
        <w:t>result of the repayment and cancellation of such Existing Financing A</w:t>
      </w:r>
      <w:r w:rsidR="002A55E5">
        <w:t>rrangements</w:t>
      </w:r>
      <w:r>
        <w:t xml:space="preserve"> in accordance with paragraph </w:t>
      </w:r>
      <w:r w:rsidR="002A55E5">
        <w:fldChar w:fldCharType="begin"/>
      </w:r>
      <w:r w:rsidR="002A55E5">
        <w:instrText xml:space="preserve"> REF _Ref416792349 \n \h </w:instrText>
      </w:r>
      <w:r w:rsidR="002A55E5">
        <w:fldChar w:fldCharType="separate"/>
      </w:r>
      <w:r w:rsidR="0097292B">
        <w:rPr>
          <w:cs/>
        </w:rPr>
        <w:t>‎</w:t>
      </w:r>
      <w:r w:rsidR="0097292B">
        <w:t>(d)</w:t>
      </w:r>
      <w:r w:rsidR="002A55E5">
        <w:fldChar w:fldCharType="end"/>
      </w:r>
      <w:r w:rsidR="002A55E5">
        <w:t xml:space="preserve"> </w:t>
      </w:r>
      <w:r>
        <w:t xml:space="preserve">of </w:t>
      </w:r>
      <w:r>
        <w:fldChar w:fldCharType="begin"/>
      </w:r>
      <w:r>
        <w:instrText xml:space="preserve"> REF _Ref400564767 \n \h </w:instrText>
      </w:r>
      <w:r>
        <w:fldChar w:fldCharType="separate"/>
      </w:r>
      <w:r w:rsidR="0097292B">
        <w:rPr>
          <w:cs/>
        </w:rPr>
        <w:t>‎</w:t>
      </w:r>
      <w:r w:rsidR="0097292B">
        <w:t>Part B</w:t>
      </w:r>
      <w:r>
        <w:fldChar w:fldCharType="end"/>
      </w:r>
      <w:r>
        <w:t xml:space="preserve"> of </w:t>
      </w:r>
      <w:r>
        <w:fldChar w:fldCharType="begin"/>
      </w:r>
      <w:r>
        <w:instrText xml:space="preserve"> REF _Ref414896828 \n \h </w:instrText>
      </w:r>
      <w:r>
        <w:fldChar w:fldCharType="separate"/>
      </w:r>
      <w:r w:rsidR="0097292B">
        <w:rPr>
          <w:cs/>
        </w:rPr>
        <w:t>‎</w:t>
      </w:r>
      <w:r w:rsidR="0097292B">
        <w:t>Schedule 3</w:t>
      </w:r>
      <w:r>
        <w:fldChar w:fldCharType="end"/>
      </w:r>
      <w:r w:rsidR="00AC3574">
        <w:t>;</w:t>
      </w:r>
    </w:p>
    <w:p w:rsidR="0048468E" w:rsidRPr="007D1172" w:rsidRDefault="0048468E" w:rsidP="00E84E2F">
      <w:pPr>
        <w:pStyle w:val="DefL1"/>
        <w:rPr>
          <w:szCs w:val="22"/>
        </w:rPr>
      </w:pPr>
      <w:r w:rsidRPr="007D1172">
        <w:rPr>
          <w:b/>
          <w:i/>
          <w:szCs w:val="22"/>
        </w:rPr>
        <w:t>parent undertaking</w:t>
      </w:r>
      <w:r w:rsidRPr="007D1172">
        <w:rPr>
          <w:szCs w:val="22"/>
        </w:rPr>
        <w:t xml:space="preserve"> has the meaning given in the UK Companies Act 2006;</w:t>
      </w:r>
    </w:p>
    <w:p w:rsidR="005A4870" w:rsidRPr="007D1172" w:rsidRDefault="005A4870" w:rsidP="00E84E2F">
      <w:pPr>
        <w:pStyle w:val="DefL1"/>
        <w:rPr>
          <w:szCs w:val="22"/>
        </w:rPr>
      </w:pPr>
      <w:r w:rsidRPr="007D1172">
        <w:rPr>
          <w:b/>
          <w:i/>
          <w:szCs w:val="22"/>
        </w:rPr>
        <w:t>Permitted Encumbrance</w:t>
      </w:r>
      <w:r w:rsidRPr="007D1172">
        <w:rPr>
          <w:szCs w:val="22"/>
        </w:rPr>
        <w:t xml:space="preserve"> means Third Party Rights arising in the ordinary course of business or by operation of law;</w:t>
      </w:r>
    </w:p>
    <w:p w:rsidR="00B519FE" w:rsidRDefault="005A4870" w:rsidP="00E84E2F">
      <w:pPr>
        <w:pStyle w:val="DefL1"/>
        <w:rPr>
          <w:szCs w:val="22"/>
        </w:rPr>
      </w:pPr>
      <w:r w:rsidRPr="007D1172">
        <w:rPr>
          <w:b/>
          <w:i/>
          <w:szCs w:val="22"/>
        </w:rPr>
        <w:t>Permitted Leakage</w:t>
      </w:r>
      <w:r w:rsidR="00392CF6">
        <w:rPr>
          <w:szCs w:val="22"/>
        </w:rPr>
        <w:t xml:space="preserve"> means</w:t>
      </w:r>
      <w:r w:rsidR="00B519FE">
        <w:rPr>
          <w:szCs w:val="22"/>
        </w:rPr>
        <w:t xml:space="preserve"> the payments made, or to be made, by a Target Company as set out in </w:t>
      </w:r>
      <w:r w:rsidR="00B519FE">
        <w:rPr>
          <w:szCs w:val="22"/>
        </w:rPr>
        <w:fldChar w:fldCharType="begin"/>
      </w:r>
      <w:r w:rsidR="00B519FE">
        <w:rPr>
          <w:szCs w:val="22"/>
        </w:rPr>
        <w:instrText xml:space="preserve"> REF _Ref400564257 \r \h </w:instrText>
      </w:r>
      <w:r w:rsidR="00B519FE">
        <w:rPr>
          <w:szCs w:val="22"/>
        </w:rPr>
      </w:r>
      <w:r w:rsidR="00B519FE">
        <w:rPr>
          <w:szCs w:val="22"/>
        </w:rPr>
        <w:fldChar w:fldCharType="separate"/>
      </w:r>
      <w:r w:rsidR="0097292B">
        <w:rPr>
          <w:szCs w:val="22"/>
          <w:cs/>
        </w:rPr>
        <w:t>‎</w:t>
      </w:r>
      <w:r w:rsidR="0097292B">
        <w:rPr>
          <w:szCs w:val="22"/>
        </w:rPr>
        <w:t>Schedule 4</w:t>
      </w:r>
      <w:r w:rsidR="00B519FE">
        <w:rPr>
          <w:szCs w:val="22"/>
        </w:rPr>
        <w:fldChar w:fldCharType="end"/>
      </w:r>
      <w:r w:rsidR="00B519FE">
        <w:rPr>
          <w:szCs w:val="22"/>
        </w:rPr>
        <w:t>;</w:t>
      </w:r>
      <w:r w:rsidR="00392CF6">
        <w:rPr>
          <w:szCs w:val="22"/>
        </w:rPr>
        <w:t xml:space="preserve"> </w:t>
      </w:r>
    </w:p>
    <w:p w:rsidR="0048468E" w:rsidRPr="007D1172" w:rsidRDefault="0048468E" w:rsidP="00E84E2F">
      <w:pPr>
        <w:pStyle w:val="DefL1"/>
        <w:rPr>
          <w:szCs w:val="22"/>
        </w:rPr>
      </w:pPr>
      <w:r w:rsidRPr="007D1172">
        <w:rPr>
          <w:b/>
          <w:i/>
          <w:szCs w:val="22"/>
        </w:rPr>
        <w:t>Pre-Closing Event</w:t>
      </w:r>
      <w:r w:rsidRPr="007D1172">
        <w:rPr>
          <w:szCs w:val="22"/>
        </w:rPr>
        <w:t xml:space="preserve"> has the meaning given in clause </w:t>
      </w:r>
      <w:r w:rsidRPr="007D1172">
        <w:rPr>
          <w:szCs w:val="22"/>
        </w:rPr>
        <w:fldChar w:fldCharType="begin"/>
      </w:r>
      <w:r w:rsidRPr="007D1172">
        <w:rPr>
          <w:szCs w:val="22"/>
        </w:rPr>
        <w:instrText xml:space="preserve"> REF _Ref402810671 \w \h </w:instrText>
      </w:r>
      <w:r w:rsidR="004814AD" w:rsidRPr="007D1172">
        <w:rPr>
          <w:szCs w:val="22"/>
        </w:rPr>
        <w:instrText xml:space="preserve"> \* MERGEFORMAT </w:instrText>
      </w:r>
      <w:r w:rsidRPr="007D1172">
        <w:rPr>
          <w:szCs w:val="22"/>
        </w:rPr>
      </w:r>
      <w:r w:rsidRPr="007D1172">
        <w:rPr>
          <w:szCs w:val="22"/>
        </w:rPr>
        <w:fldChar w:fldCharType="separate"/>
      </w:r>
      <w:r w:rsidR="0097292B">
        <w:rPr>
          <w:szCs w:val="22"/>
          <w:cs/>
        </w:rPr>
        <w:t>‎</w:t>
      </w:r>
      <w:r w:rsidR="0097292B">
        <w:rPr>
          <w:szCs w:val="22"/>
        </w:rPr>
        <w:t>11.5</w:t>
      </w:r>
      <w:r w:rsidRPr="007D1172">
        <w:rPr>
          <w:szCs w:val="22"/>
        </w:rPr>
        <w:fldChar w:fldCharType="end"/>
      </w:r>
      <w:r w:rsidRPr="007D1172">
        <w:rPr>
          <w:szCs w:val="22"/>
        </w:rPr>
        <w:t>;</w:t>
      </w:r>
    </w:p>
    <w:p w:rsidR="005A4870" w:rsidRPr="007D1172" w:rsidRDefault="005A4870" w:rsidP="00E84E2F">
      <w:pPr>
        <w:pStyle w:val="DefL1"/>
        <w:rPr>
          <w:szCs w:val="22"/>
        </w:rPr>
      </w:pPr>
      <w:r w:rsidRPr="007D1172">
        <w:rPr>
          <w:b/>
          <w:i/>
          <w:szCs w:val="22"/>
        </w:rPr>
        <w:t>Pre-Closing Period</w:t>
      </w:r>
      <w:r w:rsidRPr="007D1172">
        <w:rPr>
          <w:szCs w:val="22"/>
        </w:rPr>
        <w:t xml:space="preserve"> means the period from and including the date of this Agreement to and including the Closing Date;</w:t>
      </w:r>
    </w:p>
    <w:p w:rsidR="00F26A0B" w:rsidRPr="00F26A0B" w:rsidRDefault="00F26A0B" w:rsidP="00E84E2F">
      <w:pPr>
        <w:pStyle w:val="DefL1"/>
        <w:rPr>
          <w:szCs w:val="22"/>
        </w:rPr>
      </w:pPr>
      <w:r>
        <w:rPr>
          <w:b/>
          <w:i/>
          <w:szCs w:val="22"/>
        </w:rPr>
        <w:t xml:space="preserve">Price </w:t>
      </w:r>
      <w:r>
        <w:rPr>
          <w:szCs w:val="22"/>
        </w:rPr>
        <w:t>means the aggregate Total Consideration payable to all the Sellers;</w:t>
      </w:r>
    </w:p>
    <w:p w:rsidR="005A4870" w:rsidRDefault="005A4870" w:rsidP="00E84E2F">
      <w:pPr>
        <w:pStyle w:val="DefL1"/>
        <w:rPr>
          <w:szCs w:val="22"/>
        </w:rPr>
      </w:pPr>
      <w:r w:rsidRPr="007D1172">
        <w:rPr>
          <w:b/>
          <w:i/>
          <w:szCs w:val="22"/>
        </w:rPr>
        <w:t>Proposed Transaction</w:t>
      </w:r>
      <w:r w:rsidRPr="007D1172">
        <w:rPr>
          <w:szCs w:val="22"/>
        </w:rPr>
        <w:t xml:space="preserve"> means the transaction contemplated by the Transaction Documents;</w:t>
      </w:r>
    </w:p>
    <w:p w:rsidR="007D0561" w:rsidRPr="007D0561" w:rsidRDefault="007D0561" w:rsidP="007D0561">
      <w:pPr>
        <w:pStyle w:val="DefL1"/>
      </w:pPr>
      <w:r w:rsidRPr="007D1172">
        <w:rPr>
          <w:b/>
          <w:i/>
          <w:szCs w:val="22"/>
        </w:rPr>
        <w:t>Pro</w:t>
      </w:r>
      <w:r>
        <w:rPr>
          <w:b/>
          <w:i/>
          <w:szCs w:val="22"/>
        </w:rPr>
        <w:t>spectus Rules</w:t>
      </w:r>
      <w:r w:rsidRPr="007D1172">
        <w:rPr>
          <w:szCs w:val="22"/>
        </w:rPr>
        <w:t xml:space="preserve"> means the </w:t>
      </w:r>
      <w:r>
        <w:rPr>
          <w:szCs w:val="22"/>
        </w:rPr>
        <w:t xml:space="preserve">Prospectus Rules of the </w:t>
      </w:r>
      <w:r w:rsidR="009C60AD">
        <w:rPr>
          <w:szCs w:val="22"/>
        </w:rPr>
        <w:t>FCA</w:t>
      </w:r>
      <w:r>
        <w:rPr>
          <w:szCs w:val="22"/>
        </w:rPr>
        <w:t>;</w:t>
      </w:r>
    </w:p>
    <w:p w:rsidR="005A4870" w:rsidRPr="007D1172" w:rsidRDefault="005A4870" w:rsidP="00E84E2F">
      <w:pPr>
        <w:pStyle w:val="DefL1"/>
        <w:rPr>
          <w:szCs w:val="22"/>
        </w:rPr>
      </w:pPr>
      <w:r w:rsidRPr="007D1172">
        <w:rPr>
          <w:b/>
          <w:i/>
          <w:szCs w:val="22"/>
        </w:rPr>
        <w:t>Purchaser Group</w:t>
      </w:r>
      <w:r w:rsidRPr="007D1172">
        <w:rPr>
          <w:szCs w:val="22"/>
        </w:rPr>
        <w:t xml:space="preserve"> means the Purchaser and its Affiliates from time to time, which from Closing shall include the Target Companies;</w:t>
      </w:r>
    </w:p>
    <w:p w:rsidR="003A3BF1" w:rsidRPr="007D1172" w:rsidRDefault="003A3BF1" w:rsidP="00E84E2F">
      <w:pPr>
        <w:pStyle w:val="DefL1"/>
        <w:rPr>
          <w:szCs w:val="22"/>
        </w:rPr>
      </w:pPr>
      <w:r w:rsidRPr="007D1172">
        <w:rPr>
          <w:b/>
          <w:i/>
          <w:szCs w:val="22"/>
        </w:rPr>
        <w:t>Purchaser Guaranteed Obligations</w:t>
      </w:r>
      <w:r w:rsidRPr="007D1172">
        <w:rPr>
          <w:szCs w:val="22"/>
        </w:rPr>
        <w:t xml:space="preserve"> has</w:t>
      </w:r>
      <w:r w:rsidR="007D1172" w:rsidRPr="007D1172">
        <w:rPr>
          <w:szCs w:val="22"/>
        </w:rPr>
        <w:t xml:space="preserve"> the meaning given in clause </w:t>
      </w:r>
      <w:r w:rsidR="007D1172" w:rsidRPr="007D1172">
        <w:rPr>
          <w:szCs w:val="22"/>
        </w:rPr>
        <w:fldChar w:fldCharType="begin"/>
      </w:r>
      <w:r w:rsidR="007D1172" w:rsidRPr="007D1172">
        <w:rPr>
          <w:szCs w:val="22"/>
        </w:rPr>
        <w:instrText xml:space="preserve"> REF _Ref402859596 \w \h  \* MERGEFORMAT </w:instrText>
      </w:r>
      <w:r w:rsidR="007D1172" w:rsidRPr="007D1172">
        <w:rPr>
          <w:szCs w:val="22"/>
        </w:rPr>
      </w:r>
      <w:r w:rsidR="007D1172" w:rsidRPr="007D1172">
        <w:rPr>
          <w:szCs w:val="22"/>
        </w:rPr>
        <w:fldChar w:fldCharType="separate"/>
      </w:r>
      <w:r w:rsidR="0097292B">
        <w:rPr>
          <w:szCs w:val="22"/>
          <w:cs/>
        </w:rPr>
        <w:t>‎</w:t>
      </w:r>
      <w:r w:rsidR="0097292B">
        <w:rPr>
          <w:szCs w:val="22"/>
        </w:rPr>
        <w:t>14.1</w:t>
      </w:r>
      <w:r w:rsidR="007D1172" w:rsidRPr="007D1172">
        <w:rPr>
          <w:szCs w:val="22"/>
        </w:rPr>
        <w:fldChar w:fldCharType="end"/>
      </w:r>
      <w:r w:rsidRPr="007D1172">
        <w:rPr>
          <w:szCs w:val="22"/>
        </w:rPr>
        <w:t>;</w:t>
      </w:r>
    </w:p>
    <w:p w:rsidR="0078707E" w:rsidRPr="00074CDA" w:rsidRDefault="0078707E" w:rsidP="00E84E2F">
      <w:pPr>
        <w:pStyle w:val="DefL1"/>
        <w:rPr>
          <w:szCs w:val="22"/>
        </w:rPr>
      </w:pPr>
      <w:r w:rsidRPr="00074CDA">
        <w:rPr>
          <w:b/>
          <w:i/>
          <w:szCs w:val="22"/>
        </w:rPr>
        <w:t xml:space="preserve">Purchaser </w:t>
      </w:r>
      <w:r w:rsidR="00C37A0A">
        <w:rPr>
          <w:b/>
          <w:i/>
          <w:szCs w:val="22"/>
        </w:rPr>
        <w:t xml:space="preserve">Guarantor </w:t>
      </w:r>
      <w:r w:rsidRPr="00074CDA">
        <w:rPr>
          <w:b/>
          <w:i/>
          <w:szCs w:val="22"/>
        </w:rPr>
        <w:t>Meeting</w:t>
      </w:r>
      <w:r>
        <w:rPr>
          <w:szCs w:val="22"/>
        </w:rPr>
        <w:t xml:space="preserve"> means the general meeting of the Purchaser Shareholders to be convened in connection with the Proposed Transaction to consider and, if though fit, to approve the </w:t>
      </w:r>
      <w:r w:rsidR="00AC6F91">
        <w:rPr>
          <w:szCs w:val="22"/>
        </w:rPr>
        <w:t xml:space="preserve">Transaction </w:t>
      </w:r>
      <w:r>
        <w:rPr>
          <w:szCs w:val="22"/>
        </w:rPr>
        <w:t>Resolution</w:t>
      </w:r>
      <w:r w:rsidR="007C43F7">
        <w:rPr>
          <w:szCs w:val="22"/>
        </w:rPr>
        <w:t>s</w:t>
      </w:r>
      <w:r>
        <w:rPr>
          <w:szCs w:val="22"/>
        </w:rPr>
        <w:t>, and any adjournment thereof in accordance with the terms of this Agreement;</w:t>
      </w:r>
    </w:p>
    <w:p w:rsidR="00C37A0A" w:rsidRPr="00074CDA" w:rsidRDefault="00C37A0A" w:rsidP="00C37A0A">
      <w:pPr>
        <w:pStyle w:val="DefL1"/>
        <w:rPr>
          <w:szCs w:val="22"/>
        </w:rPr>
      </w:pPr>
      <w:r w:rsidRPr="00074CDA">
        <w:rPr>
          <w:b/>
          <w:i/>
          <w:szCs w:val="22"/>
        </w:rPr>
        <w:t xml:space="preserve">Purchaser </w:t>
      </w:r>
      <w:r>
        <w:rPr>
          <w:b/>
          <w:i/>
          <w:szCs w:val="22"/>
        </w:rPr>
        <w:t xml:space="preserve">Guarantor </w:t>
      </w:r>
      <w:r w:rsidRPr="00074CDA">
        <w:rPr>
          <w:b/>
          <w:i/>
          <w:szCs w:val="22"/>
        </w:rPr>
        <w:t>Shareholders</w:t>
      </w:r>
      <w:r>
        <w:rPr>
          <w:szCs w:val="22"/>
        </w:rPr>
        <w:t xml:space="preserve"> means the holders of Purchaser Guarantor Shares from time to time, and Purchaser Shareholder means any one of them;</w:t>
      </w:r>
    </w:p>
    <w:p w:rsidR="00C37A0A" w:rsidRPr="00074CDA" w:rsidRDefault="00C37A0A" w:rsidP="007A0469">
      <w:pPr>
        <w:pStyle w:val="DefL1"/>
        <w:rPr>
          <w:szCs w:val="22"/>
        </w:rPr>
      </w:pPr>
      <w:r w:rsidRPr="00074CDA">
        <w:rPr>
          <w:b/>
          <w:i/>
          <w:szCs w:val="22"/>
        </w:rPr>
        <w:t xml:space="preserve">Purchaser </w:t>
      </w:r>
      <w:r>
        <w:rPr>
          <w:b/>
          <w:i/>
          <w:szCs w:val="22"/>
        </w:rPr>
        <w:t xml:space="preserve">Guarantor </w:t>
      </w:r>
      <w:r w:rsidRPr="00074CDA">
        <w:rPr>
          <w:b/>
          <w:i/>
          <w:szCs w:val="22"/>
        </w:rPr>
        <w:t>Shares</w:t>
      </w:r>
      <w:r>
        <w:rPr>
          <w:szCs w:val="22"/>
        </w:rPr>
        <w:t xml:space="preserve"> means </w:t>
      </w:r>
      <w:r w:rsidR="007A0469">
        <w:rPr>
          <w:szCs w:val="22"/>
        </w:rPr>
        <w:t>ordinary shares of 1 pence each  in the capital of the Purchaser Guarantor</w:t>
      </w:r>
      <w:r>
        <w:rPr>
          <w:szCs w:val="22"/>
        </w:rPr>
        <w:t>;</w:t>
      </w:r>
    </w:p>
    <w:p w:rsidR="005A4870" w:rsidRPr="007D1172" w:rsidRDefault="005A4870" w:rsidP="00E84E2F">
      <w:pPr>
        <w:pStyle w:val="DefL1"/>
        <w:rPr>
          <w:szCs w:val="22"/>
        </w:rPr>
      </w:pPr>
      <w:r w:rsidRPr="007D1172">
        <w:rPr>
          <w:b/>
          <w:i/>
          <w:szCs w:val="22"/>
        </w:rPr>
        <w:t>Purchaser Obligation</w:t>
      </w:r>
      <w:r w:rsidRPr="007D1172">
        <w:rPr>
          <w:szCs w:val="22"/>
        </w:rPr>
        <w:t xml:space="preserve"> means any representation, warranty or undertaking to </w:t>
      </w:r>
      <w:r w:rsidR="003A3BF1" w:rsidRPr="007D1172">
        <w:rPr>
          <w:szCs w:val="22"/>
        </w:rPr>
        <w:t>pay</w:t>
      </w:r>
      <w:r w:rsidRPr="007D1172">
        <w:rPr>
          <w:szCs w:val="22"/>
        </w:rPr>
        <w:t xml:space="preserve"> given by the Purchaser to the Seller</w:t>
      </w:r>
      <w:r w:rsidR="003A3BF1" w:rsidRPr="007D1172">
        <w:rPr>
          <w:szCs w:val="22"/>
        </w:rPr>
        <w:t>s (or any of them)</w:t>
      </w:r>
      <w:r w:rsidRPr="007D1172">
        <w:rPr>
          <w:szCs w:val="22"/>
        </w:rPr>
        <w:t xml:space="preserve"> under this Agreement;</w:t>
      </w:r>
    </w:p>
    <w:p w:rsidR="005A4870" w:rsidRPr="007D1172" w:rsidRDefault="005A4870" w:rsidP="00E84E2F">
      <w:pPr>
        <w:pStyle w:val="DefL1"/>
        <w:rPr>
          <w:szCs w:val="22"/>
        </w:rPr>
      </w:pPr>
      <w:r w:rsidRPr="007D1172">
        <w:rPr>
          <w:b/>
          <w:i/>
          <w:szCs w:val="22"/>
        </w:rPr>
        <w:t>Purchaser’s Bank Account</w:t>
      </w:r>
      <w:r w:rsidRPr="007D1172">
        <w:rPr>
          <w:szCs w:val="22"/>
        </w:rPr>
        <w:t xml:space="preserve"> means th</w:t>
      </w:r>
      <w:r w:rsidR="00EC4D12">
        <w:rPr>
          <w:szCs w:val="22"/>
        </w:rPr>
        <w:t xml:space="preserve">e bank account </w:t>
      </w:r>
      <w:r w:rsidR="000339F0">
        <w:rPr>
          <w:szCs w:val="22"/>
        </w:rPr>
        <w:t>of the Purchaser as notified in writing by the Purchaser to the Investor Sellers and the Manager Sellers’ Representative</w:t>
      </w:r>
      <w:r w:rsidRPr="007D1172">
        <w:rPr>
          <w:szCs w:val="22"/>
        </w:rPr>
        <w:t>;</w:t>
      </w:r>
    </w:p>
    <w:p w:rsidR="003A3BF1" w:rsidRPr="007D1172" w:rsidRDefault="003A3BF1" w:rsidP="00E84E2F">
      <w:pPr>
        <w:pStyle w:val="DefL1"/>
        <w:rPr>
          <w:szCs w:val="22"/>
        </w:rPr>
      </w:pPr>
      <w:r w:rsidRPr="007D1172">
        <w:rPr>
          <w:b/>
          <w:i/>
          <w:szCs w:val="22"/>
        </w:rPr>
        <w:t>Purchaser Warranties</w:t>
      </w:r>
      <w:r w:rsidRPr="007D1172">
        <w:rPr>
          <w:szCs w:val="22"/>
        </w:rPr>
        <w:t xml:space="preserve"> means the warranties given by the Purchaser </w:t>
      </w:r>
      <w:r w:rsidR="00804C6A">
        <w:rPr>
          <w:szCs w:val="22"/>
        </w:rPr>
        <w:t>and the Purchase Guarantor</w:t>
      </w:r>
      <w:r w:rsidRPr="007D1172">
        <w:rPr>
          <w:szCs w:val="22"/>
        </w:rPr>
        <w:t xml:space="preserve"> pursuant to clause </w:t>
      </w:r>
      <w:r w:rsidRPr="007D1172">
        <w:rPr>
          <w:szCs w:val="22"/>
        </w:rPr>
        <w:fldChar w:fldCharType="begin"/>
      </w:r>
      <w:r w:rsidRPr="007D1172">
        <w:rPr>
          <w:szCs w:val="22"/>
        </w:rPr>
        <w:instrText xml:space="preserve"> REF _Ref402811284 \w \h </w:instrText>
      </w:r>
      <w:r w:rsidR="004814AD" w:rsidRPr="007D1172">
        <w:rPr>
          <w:szCs w:val="22"/>
        </w:rPr>
        <w:instrText xml:space="preserve"> \* MERGEFORMAT </w:instrText>
      </w:r>
      <w:r w:rsidRPr="007D1172">
        <w:rPr>
          <w:szCs w:val="22"/>
        </w:rPr>
      </w:r>
      <w:r w:rsidRPr="007D1172">
        <w:rPr>
          <w:szCs w:val="22"/>
        </w:rPr>
        <w:fldChar w:fldCharType="separate"/>
      </w:r>
      <w:r w:rsidR="0097292B">
        <w:rPr>
          <w:szCs w:val="22"/>
          <w:cs/>
        </w:rPr>
        <w:t>‎</w:t>
      </w:r>
      <w:r w:rsidR="0097292B">
        <w:rPr>
          <w:szCs w:val="22"/>
        </w:rPr>
        <w:t>8</w:t>
      </w:r>
      <w:r w:rsidRPr="007D1172">
        <w:rPr>
          <w:szCs w:val="22"/>
        </w:rPr>
        <w:fldChar w:fldCharType="end"/>
      </w:r>
      <w:r w:rsidRPr="007D1172">
        <w:rPr>
          <w:szCs w:val="22"/>
        </w:rPr>
        <w:t>;</w:t>
      </w:r>
    </w:p>
    <w:p w:rsidR="005A4870" w:rsidRPr="007D1172" w:rsidRDefault="005A4870" w:rsidP="00E84E2F">
      <w:pPr>
        <w:pStyle w:val="DefL1"/>
        <w:rPr>
          <w:szCs w:val="22"/>
        </w:rPr>
      </w:pPr>
      <w:r w:rsidRPr="007D1172">
        <w:rPr>
          <w:b/>
          <w:i/>
          <w:szCs w:val="22"/>
        </w:rPr>
        <w:t>Representatives</w:t>
      </w:r>
      <w:r w:rsidRPr="007D1172">
        <w:rPr>
          <w:szCs w:val="22"/>
        </w:rPr>
        <w:t xml:space="preserve"> has the meaning given in clause </w:t>
      </w:r>
      <w:r w:rsidR="00F94641" w:rsidRPr="007D1172">
        <w:rPr>
          <w:szCs w:val="22"/>
        </w:rPr>
        <w:fldChar w:fldCharType="begin"/>
      </w:r>
      <w:r w:rsidR="00F94641" w:rsidRPr="007D1172">
        <w:rPr>
          <w:szCs w:val="22"/>
        </w:rPr>
        <w:instrText xml:space="preserve"> REF _Ref400551237 \w \h </w:instrText>
      </w:r>
      <w:r w:rsidR="004814AD" w:rsidRPr="007D1172">
        <w:rPr>
          <w:szCs w:val="22"/>
        </w:rPr>
        <w:instrText xml:space="preserve"> \* MERGEFORMAT </w:instrText>
      </w:r>
      <w:r w:rsidR="00F94641" w:rsidRPr="007D1172">
        <w:rPr>
          <w:szCs w:val="22"/>
        </w:rPr>
      </w:r>
      <w:r w:rsidR="00F94641" w:rsidRPr="007D1172">
        <w:rPr>
          <w:szCs w:val="22"/>
        </w:rPr>
        <w:fldChar w:fldCharType="separate"/>
      </w:r>
      <w:r w:rsidR="0097292B">
        <w:rPr>
          <w:szCs w:val="22"/>
          <w:cs/>
        </w:rPr>
        <w:t>‎</w:t>
      </w:r>
      <w:r w:rsidR="0097292B">
        <w:rPr>
          <w:szCs w:val="22"/>
        </w:rPr>
        <w:t>18.1(b)</w:t>
      </w:r>
      <w:r w:rsidR="00F94641" w:rsidRPr="007D1172">
        <w:rPr>
          <w:szCs w:val="22"/>
        </w:rPr>
        <w:fldChar w:fldCharType="end"/>
      </w:r>
      <w:r w:rsidRPr="007D1172">
        <w:rPr>
          <w:szCs w:val="22"/>
        </w:rPr>
        <w:t>;</w:t>
      </w:r>
    </w:p>
    <w:p w:rsidR="003F67A9" w:rsidRPr="003F67A9" w:rsidRDefault="003F67A9" w:rsidP="00E84E2F">
      <w:pPr>
        <w:pStyle w:val="DefL1"/>
        <w:rPr>
          <w:szCs w:val="22"/>
        </w:rPr>
      </w:pPr>
      <w:r>
        <w:rPr>
          <w:b/>
          <w:i/>
          <w:szCs w:val="22"/>
        </w:rPr>
        <w:t xml:space="preserve">Restricted Activities </w:t>
      </w:r>
      <w:r>
        <w:rPr>
          <w:szCs w:val="22"/>
        </w:rPr>
        <w:t>has the meaning given in paragraph</w:t>
      </w:r>
      <w:r w:rsidR="00AC3574">
        <w:rPr>
          <w:szCs w:val="22"/>
        </w:rPr>
        <w:t xml:space="preserve"> 1</w:t>
      </w:r>
      <w:r>
        <w:rPr>
          <w:szCs w:val="22"/>
        </w:rPr>
        <w:t xml:space="preserve"> of </w:t>
      </w:r>
      <w:r>
        <w:rPr>
          <w:szCs w:val="22"/>
        </w:rPr>
        <w:fldChar w:fldCharType="begin"/>
      </w:r>
      <w:r>
        <w:rPr>
          <w:szCs w:val="22"/>
        </w:rPr>
        <w:instrText xml:space="preserve"> REF _Ref400551776 \r \h </w:instrText>
      </w:r>
      <w:r>
        <w:rPr>
          <w:szCs w:val="22"/>
        </w:rPr>
      </w:r>
      <w:r>
        <w:rPr>
          <w:szCs w:val="22"/>
        </w:rPr>
        <w:fldChar w:fldCharType="separate"/>
      </w:r>
      <w:r w:rsidR="0097292B">
        <w:rPr>
          <w:szCs w:val="22"/>
          <w:cs/>
        </w:rPr>
        <w:t>‎</w:t>
      </w:r>
      <w:r w:rsidR="0097292B">
        <w:rPr>
          <w:szCs w:val="22"/>
        </w:rPr>
        <w:t>Schedule 2</w:t>
      </w:r>
      <w:r>
        <w:rPr>
          <w:szCs w:val="22"/>
        </w:rPr>
        <w:fldChar w:fldCharType="end"/>
      </w:r>
      <w:r w:rsidR="00AC3574">
        <w:rPr>
          <w:szCs w:val="22"/>
        </w:rPr>
        <w:t>;</w:t>
      </w:r>
    </w:p>
    <w:p w:rsidR="009C60AD" w:rsidRPr="009C60AD" w:rsidRDefault="009C60AD" w:rsidP="00C20455">
      <w:pPr>
        <w:pStyle w:val="DefL1"/>
        <w:rPr>
          <w:b/>
          <w:i/>
          <w:szCs w:val="22"/>
        </w:rPr>
      </w:pPr>
      <w:r w:rsidRPr="009C60AD">
        <w:rPr>
          <w:b/>
          <w:i/>
          <w:szCs w:val="22"/>
        </w:rPr>
        <w:t>Revised Share Capital and Consideration Schedule</w:t>
      </w:r>
      <w:r>
        <w:rPr>
          <w:b/>
          <w:i/>
          <w:szCs w:val="22"/>
        </w:rPr>
        <w:t xml:space="preserve"> </w:t>
      </w:r>
      <w:r>
        <w:rPr>
          <w:szCs w:val="22"/>
        </w:rPr>
        <w:t xml:space="preserve">has the meaning given in </w:t>
      </w:r>
      <w:r w:rsidR="003113B4">
        <w:rPr>
          <w:szCs w:val="22"/>
        </w:rPr>
        <w:t>clause</w:t>
      </w:r>
      <w:r>
        <w:rPr>
          <w:szCs w:val="22"/>
        </w:rPr>
        <w:t xml:space="preserve"> </w:t>
      </w:r>
      <w:r>
        <w:rPr>
          <w:szCs w:val="22"/>
        </w:rPr>
        <w:fldChar w:fldCharType="begin"/>
      </w:r>
      <w:r>
        <w:rPr>
          <w:szCs w:val="22"/>
        </w:rPr>
        <w:instrText xml:space="preserve"> REF _Ref415049709 \n \h </w:instrText>
      </w:r>
      <w:r>
        <w:rPr>
          <w:szCs w:val="22"/>
        </w:rPr>
      </w:r>
      <w:r>
        <w:rPr>
          <w:szCs w:val="22"/>
        </w:rPr>
        <w:fldChar w:fldCharType="separate"/>
      </w:r>
      <w:r w:rsidR="0097292B">
        <w:rPr>
          <w:szCs w:val="22"/>
          <w:cs/>
        </w:rPr>
        <w:t>‎</w:t>
      </w:r>
      <w:r w:rsidR="0097292B">
        <w:rPr>
          <w:szCs w:val="22"/>
        </w:rPr>
        <w:t>1.2</w:t>
      </w:r>
      <w:r>
        <w:rPr>
          <w:szCs w:val="22"/>
        </w:rPr>
        <w:fldChar w:fldCharType="end"/>
      </w:r>
      <w:r>
        <w:rPr>
          <w:szCs w:val="22"/>
        </w:rPr>
        <w:t>;</w:t>
      </w:r>
    </w:p>
    <w:p w:rsidR="00CE3B06" w:rsidRPr="007D1172" w:rsidRDefault="00CE3B06" w:rsidP="00C20455">
      <w:pPr>
        <w:pStyle w:val="DefL1"/>
        <w:rPr>
          <w:szCs w:val="22"/>
        </w:rPr>
      </w:pPr>
      <w:r>
        <w:rPr>
          <w:b/>
          <w:i/>
          <w:szCs w:val="22"/>
        </w:rPr>
        <w:lastRenderedPageBreak/>
        <w:t>Rights Issue</w:t>
      </w:r>
      <w:r w:rsidRPr="007D1172">
        <w:rPr>
          <w:szCs w:val="22"/>
        </w:rPr>
        <w:t xml:space="preserve"> means </w:t>
      </w:r>
      <w:r w:rsidR="007A0469">
        <w:rPr>
          <w:szCs w:val="22"/>
        </w:rPr>
        <w:t>the issue by way of rights to qualifying Purchaser Guarantor Shareholders to subscribe for new Purchaser Guarantor Shares, on terms and conditions set out in the</w:t>
      </w:r>
      <w:r w:rsidR="00F266B6">
        <w:rPr>
          <w:szCs w:val="22"/>
        </w:rPr>
        <w:t xml:space="preserve"> Circular and, in the case of qualifying Purchaser Guarantor Shareholders holding Purchaser Guarantor Shares in uncertificated form, a provisional allotment letter</w:t>
      </w:r>
      <w:r w:rsidRPr="007D1172">
        <w:rPr>
          <w:szCs w:val="22"/>
        </w:rPr>
        <w:t>;</w:t>
      </w:r>
    </w:p>
    <w:p w:rsidR="003F2173" w:rsidRPr="007D1172" w:rsidRDefault="003F2173" w:rsidP="003F2173">
      <w:pPr>
        <w:pStyle w:val="DefL1"/>
        <w:rPr>
          <w:szCs w:val="22"/>
        </w:rPr>
      </w:pPr>
      <w:r>
        <w:rPr>
          <w:b/>
          <w:i/>
          <w:szCs w:val="22"/>
        </w:rPr>
        <w:t xml:space="preserve">Right Issue </w:t>
      </w:r>
      <w:r w:rsidRPr="007D1172">
        <w:rPr>
          <w:b/>
          <w:i/>
          <w:szCs w:val="22"/>
        </w:rPr>
        <w:t>Condition</w:t>
      </w:r>
      <w:r w:rsidRPr="007D1172">
        <w:rPr>
          <w:szCs w:val="22"/>
        </w:rPr>
        <w:t xml:space="preserve"> has the meaning given in clause </w:t>
      </w:r>
      <w:r w:rsidRPr="007D1172">
        <w:rPr>
          <w:szCs w:val="22"/>
        </w:rPr>
        <w:fldChar w:fldCharType="begin"/>
      </w:r>
      <w:r w:rsidRPr="007D1172">
        <w:rPr>
          <w:szCs w:val="22"/>
        </w:rPr>
        <w:instrText xml:space="preserve"> REF _Ref400547396 \w \h  \* MERGEFORMAT </w:instrText>
      </w:r>
      <w:r w:rsidRPr="007D1172">
        <w:rPr>
          <w:szCs w:val="22"/>
        </w:rPr>
      </w:r>
      <w:r w:rsidRPr="007D1172">
        <w:rPr>
          <w:szCs w:val="22"/>
        </w:rPr>
        <w:fldChar w:fldCharType="separate"/>
      </w:r>
      <w:r w:rsidR="0097292B">
        <w:rPr>
          <w:szCs w:val="22"/>
          <w:cs/>
        </w:rPr>
        <w:t>‎</w:t>
      </w:r>
      <w:r w:rsidR="0097292B">
        <w:rPr>
          <w:szCs w:val="22"/>
        </w:rPr>
        <w:t>3.1</w:t>
      </w:r>
      <w:r w:rsidRPr="007D1172">
        <w:rPr>
          <w:szCs w:val="22"/>
        </w:rPr>
        <w:fldChar w:fldCharType="end"/>
      </w:r>
      <w:r w:rsidRPr="007D1172">
        <w:rPr>
          <w:szCs w:val="22"/>
        </w:rPr>
        <w:t>;</w:t>
      </w:r>
    </w:p>
    <w:p w:rsidR="004E203A" w:rsidRDefault="004E203A" w:rsidP="004E203A">
      <w:pPr>
        <w:pStyle w:val="DefL1"/>
      </w:pPr>
      <w:r w:rsidRPr="00257663">
        <w:rPr>
          <w:b/>
          <w:i/>
        </w:rPr>
        <w:t>Security Releases</w:t>
      </w:r>
      <w:r w:rsidRPr="00737049">
        <w:t xml:space="preserve"> means</w:t>
      </w:r>
      <w:r>
        <w:t xml:space="preserve"> the release and discharge of any security interest, quasi-security interest or encumbrance, including, any fixed or floating charges, mortgages, assignments, debentures, liens, pledges and all </w:t>
      </w:r>
      <w:r w:rsidR="00267607">
        <w:t>guarantees and indemnities (including in respect of all Documentary Credits)</w:t>
      </w:r>
      <w:r>
        <w:t>;</w:t>
      </w:r>
    </w:p>
    <w:p w:rsidR="005A4870" w:rsidRPr="007D1172" w:rsidRDefault="005A4870" w:rsidP="00E84E2F">
      <w:pPr>
        <w:pStyle w:val="DefL1"/>
        <w:rPr>
          <w:szCs w:val="22"/>
        </w:rPr>
      </w:pPr>
      <w:r w:rsidRPr="007D1172">
        <w:rPr>
          <w:b/>
          <w:i/>
          <w:szCs w:val="22"/>
        </w:rPr>
        <w:t>Seller Obligation</w:t>
      </w:r>
      <w:r w:rsidRPr="007D1172">
        <w:rPr>
          <w:szCs w:val="22"/>
        </w:rPr>
        <w:t xml:space="preserve"> means any representation, warranty or undertaking to </w:t>
      </w:r>
      <w:r w:rsidR="00B30E2B" w:rsidRPr="007D1172">
        <w:rPr>
          <w:szCs w:val="22"/>
        </w:rPr>
        <w:t>pay</w:t>
      </w:r>
      <w:r w:rsidRPr="007D1172">
        <w:rPr>
          <w:szCs w:val="22"/>
        </w:rPr>
        <w:t xml:space="preserve"> given by the Seller</w:t>
      </w:r>
      <w:r w:rsidR="00B30E2B" w:rsidRPr="007D1172">
        <w:rPr>
          <w:szCs w:val="22"/>
        </w:rPr>
        <w:t>s (or any one of them)</w:t>
      </w:r>
      <w:r w:rsidRPr="007D1172">
        <w:rPr>
          <w:szCs w:val="22"/>
        </w:rPr>
        <w:t xml:space="preserve"> to the Purchaser under this Agreement;</w:t>
      </w:r>
    </w:p>
    <w:p w:rsidR="008B03C0" w:rsidRPr="007D1172" w:rsidRDefault="008B03C0" w:rsidP="00E84E2F">
      <w:pPr>
        <w:pStyle w:val="DefL1"/>
        <w:rPr>
          <w:szCs w:val="22"/>
        </w:rPr>
      </w:pPr>
      <w:r w:rsidRPr="007D1172">
        <w:rPr>
          <w:b/>
          <w:i/>
          <w:szCs w:val="22"/>
        </w:rPr>
        <w:t>Sellers</w:t>
      </w:r>
      <w:r w:rsidRPr="007D1172">
        <w:rPr>
          <w:szCs w:val="22"/>
        </w:rPr>
        <w:t xml:space="preserve"> means the Investor Sellers, the Manager Sellers and the Trustee;</w:t>
      </w:r>
    </w:p>
    <w:p w:rsidR="00B30E2B" w:rsidRPr="007D1172" w:rsidRDefault="00433C8F" w:rsidP="00E84E2F">
      <w:pPr>
        <w:pStyle w:val="DefL1"/>
        <w:rPr>
          <w:szCs w:val="22"/>
        </w:rPr>
      </w:pPr>
      <w:r>
        <w:rPr>
          <w:b/>
          <w:i/>
          <w:szCs w:val="22"/>
        </w:rPr>
        <w:t>Seller Group</w:t>
      </w:r>
      <w:r w:rsidR="0017652F">
        <w:rPr>
          <w:szCs w:val="22"/>
        </w:rPr>
        <w:t xml:space="preserve"> means the Investor Sellers</w:t>
      </w:r>
      <w:r w:rsidR="00AD4BE1">
        <w:rPr>
          <w:szCs w:val="22"/>
        </w:rPr>
        <w:t>, the Trustee and the Manager Seller</w:t>
      </w:r>
      <w:r w:rsidR="00B30E2B" w:rsidRPr="007D1172">
        <w:rPr>
          <w:szCs w:val="22"/>
        </w:rPr>
        <w:t>s</w:t>
      </w:r>
      <w:r w:rsidR="00AD4BE1">
        <w:rPr>
          <w:szCs w:val="22"/>
        </w:rPr>
        <w:t>’</w:t>
      </w:r>
      <w:r w:rsidR="00B30E2B" w:rsidRPr="007D1172">
        <w:rPr>
          <w:szCs w:val="22"/>
        </w:rPr>
        <w:t xml:space="preserve"> Representative;</w:t>
      </w:r>
    </w:p>
    <w:p w:rsidR="00396BB8" w:rsidRDefault="004B6C8A" w:rsidP="00E84E2F">
      <w:pPr>
        <w:pStyle w:val="DefL1"/>
        <w:rPr>
          <w:szCs w:val="22"/>
        </w:rPr>
      </w:pPr>
      <w:r w:rsidRPr="007D1172">
        <w:rPr>
          <w:b/>
          <w:i/>
          <w:szCs w:val="22"/>
        </w:rPr>
        <w:t>Sellers’ Solicitors</w:t>
      </w:r>
      <w:r w:rsidR="00396BB8" w:rsidRPr="007D1172">
        <w:rPr>
          <w:b/>
          <w:szCs w:val="22"/>
        </w:rPr>
        <w:t xml:space="preserve"> </w:t>
      </w:r>
      <w:r w:rsidR="00396BB8" w:rsidRPr="007D1172">
        <w:rPr>
          <w:szCs w:val="22"/>
        </w:rPr>
        <w:t>means Freshfields Bruckhaus Deringer LLP of 65 Fleet Street, London EC4Y 1HS, United Kingdom;</w:t>
      </w:r>
    </w:p>
    <w:p w:rsidR="00B30E2B" w:rsidRPr="007D1172" w:rsidRDefault="00B30E2B" w:rsidP="00E84E2F">
      <w:pPr>
        <w:pStyle w:val="DefL1"/>
        <w:rPr>
          <w:szCs w:val="22"/>
        </w:rPr>
      </w:pPr>
      <w:r w:rsidRPr="007D1172">
        <w:rPr>
          <w:b/>
          <w:i/>
          <w:szCs w:val="22"/>
        </w:rPr>
        <w:t>Sellers’ Warranties</w:t>
      </w:r>
      <w:r w:rsidRPr="007D1172">
        <w:rPr>
          <w:szCs w:val="22"/>
        </w:rPr>
        <w:t xml:space="preserve"> means the warranties given by each of the Sellers pursuant to clause </w:t>
      </w:r>
      <w:r w:rsidR="002506BE">
        <w:rPr>
          <w:szCs w:val="22"/>
        </w:rPr>
        <w:fldChar w:fldCharType="begin"/>
      </w:r>
      <w:r w:rsidR="002506BE">
        <w:rPr>
          <w:szCs w:val="22"/>
        </w:rPr>
        <w:instrText xml:space="preserve"> REF _Ref400549477 \w \h </w:instrText>
      </w:r>
      <w:r w:rsidR="002506BE">
        <w:rPr>
          <w:szCs w:val="22"/>
        </w:rPr>
      </w:r>
      <w:r w:rsidR="002506BE">
        <w:rPr>
          <w:szCs w:val="22"/>
        </w:rPr>
        <w:fldChar w:fldCharType="separate"/>
      </w:r>
      <w:r w:rsidR="0097292B">
        <w:rPr>
          <w:szCs w:val="22"/>
          <w:cs/>
        </w:rPr>
        <w:t>‎</w:t>
      </w:r>
      <w:r w:rsidR="0097292B">
        <w:rPr>
          <w:szCs w:val="22"/>
        </w:rPr>
        <w:t>7</w:t>
      </w:r>
      <w:r w:rsidR="002506BE">
        <w:rPr>
          <w:szCs w:val="22"/>
        </w:rPr>
        <w:fldChar w:fldCharType="end"/>
      </w:r>
      <w:r w:rsidRPr="007D1172">
        <w:rPr>
          <w:szCs w:val="22"/>
        </w:rPr>
        <w:t>;</w:t>
      </w:r>
    </w:p>
    <w:p w:rsidR="005A4870" w:rsidRPr="007D1172" w:rsidRDefault="005A4870" w:rsidP="00E84E2F">
      <w:pPr>
        <w:pStyle w:val="DefL1"/>
        <w:rPr>
          <w:szCs w:val="22"/>
        </w:rPr>
      </w:pPr>
      <w:r w:rsidRPr="007D1172">
        <w:rPr>
          <w:b/>
          <w:i/>
          <w:szCs w:val="22"/>
        </w:rPr>
        <w:t>Shares</w:t>
      </w:r>
      <w:r w:rsidRPr="007D1172">
        <w:rPr>
          <w:szCs w:val="22"/>
        </w:rPr>
        <w:t xml:space="preserve"> means the shares </w:t>
      </w:r>
      <w:r w:rsidR="00B30E2B" w:rsidRPr="007D1172">
        <w:rPr>
          <w:szCs w:val="22"/>
        </w:rPr>
        <w:t>in the</w:t>
      </w:r>
      <w:r w:rsidRPr="007D1172">
        <w:rPr>
          <w:szCs w:val="22"/>
        </w:rPr>
        <w:t xml:space="preserve"> capital of the Company</w:t>
      </w:r>
      <w:r w:rsidR="00B30E2B" w:rsidRPr="007D1172">
        <w:rPr>
          <w:szCs w:val="22"/>
        </w:rPr>
        <w:t xml:space="preserve"> co</w:t>
      </w:r>
      <w:r w:rsidR="00744209">
        <w:rPr>
          <w:szCs w:val="22"/>
        </w:rPr>
        <w:t>mprising the A Ordinary Shares,</w:t>
      </w:r>
      <w:r w:rsidR="00B30E2B" w:rsidRPr="007D1172">
        <w:rPr>
          <w:szCs w:val="22"/>
        </w:rPr>
        <w:t xml:space="preserve"> the B Ordinary Shares</w:t>
      </w:r>
      <w:r w:rsidR="00744209">
        <w:rPr>
          <w:szCs w:val="22"/>
        </w:rPr>
        <w:t xml:space="preserve"> and the Deferred B Shares</w:t>
      </w:r>
      <w:r w:rsidRPr="007D1172">
        <w:rPr>
          <w:szCs w:val="22"/>
        </w:rPr>
        <w:t>;</w:t>
      </w:r>
    </w:p>
    <w:p w:rsidR="00AD4BE1" w:rsidRPr="00AD4BE1" w:rsidRDefault="00AD4BE1" w:rsidP="00BC5B0A">
      <w:pPr>
        <w:pStyle w:val="DefL1"/>
        <w:rPr>
          <w:szCs w:val="22"/>
        </w:rPr>
      </w:pPr>
      <w:r>
        <w:rPr>
          <w:b/>
          <w:i/>
          <w:szCs w:val="22"/>
        </w:rPr>
        <w:t xml:space="preserve">Shareholders </w:t>
      </w:r>
      <w:r w:rsidR="00BC5B0A">
        <w:rPr>
          <w:b/>
          <w:i/>
          <w:szCs w:val="22"/>
        </w:rPr>
        <w:t>Deed</w:t>
      </w:r>
      <w:r>
        <w:rPr>
          <w:b/>
          <w:i/>
          <w:szCs w:val="22"/>
        </w:rPr>
        <w:t xml:space="preserve"> </w:t>
      </w:r>
      <w:r>
        <w:rPr>
          <w:szCs w:val="22"/>
        </w:rPr>
        <w:t xml:space="preserve">means the </w:t>
      </w:r>
      <w:r w:rsidR="00BC5B0A">
        <w:rPr>
          <w:szCs w:val="22"/>
        </w:rPr>
        <w:t xml:space="preserve">shareholders </w:t>
      </w:r>
      <w:r w:rsidR="00BC5B0A" w:rsidRPr="00BC5B0A">
        <w:rPr>
          <w:szCs w:val="22"/>
        </w:rPr>
        <w:t xml:space="preserve">deed between </w:t>
      </w:r>
      <w:r w:rsidR="00BC5B0A">
        <w:rPr>
          <w:szCs w:val="22"/>
        </w:rPr>
        <w:t>the Company</w:t>
      </w:r>
      <w:r w:rsidR="00BC5B0A" w:rsidRPr="00BC5B0A">
        <w:rPr>
          <w:szCs w:val="22"/>
        </w:rPr>
        <w:t xml:space="preserve">, certain Original Managers and Original Investors (as each is defined therein) and </w:t>
      </w:r>
      <w:r w:rsidR="00BC5B0A">
        <w:rPr>
          <w:szCs w:val="22"/>
        </w:rPr>
        <w:t>the Trustee</w:t>
      </w:r>
      <w:r w:rsidR="00BC5B0A" w:rsidRPr="00BC5B0A">
        <w:rPr>
          <w:szCs w:val="22"/>
        </w:rPr>
        <w:t xml:space="preserve"> dated 25 August 2012 (as most recently amended on 10 October 2013)</w:t>
      </w:r>
      <w:r w:rsidR="00BC5B0A">
        <w:rPr>
          <w:szCs w:val="22"/>
        </w:rPr>
        <w:t>;</w:t>
      </w:r>
    </w:p>
    <w:p w:rsidR="00890FC2" w:rsidRPr="00890FC2" w:rsidRDefault="00890FC2" w:rsidP="00E84E2F">
      <w:pPr>
        <w:pStyle w:val="DefL1"/>
        <w:rPr>
          <w:szCs w:val="22"/>
        </w:rPr>
      </w:pPr>
      <w:r>
        <w:rPr>
          <w:b/>
          <w:i/>
          <w:szCs w:val="22"/>
        </w:rPr>
        <w:t xml:space="preserve">SIG Bank Account </w:t>
      </w:r>
      <w:r>
        <w:rPr>
          <w:szCs w:val="22"/>
        </w:rPr>
        <w:t xml:space="preserve">means </w:t>
      </w:r>
      <w:r w:rsidR="000339F0">
        <w:rPr>
          <w:szCs w:val="22"/>
        </w:rPr>
        <w:t xml:space="preserve">the bank account of </w:t>
      </w:r>
      <w:r>
        <w:rPr>
          <w:szCs w:val="22"/>
        </w:rPr>
        <w:t>SIG Holdings</w:t>
      </w:r>
      <w:r w:rsidR="000339F0">
        <w:rPr>
          <w:szCs w:val="22"/>
        </w:rPr>
        <w:t xml:space="preserve"> as notified in writing by SIG Holdings to the Purchaser</w:t>
      </w:r>
      <w:r>
        <w:rPr>
          <w:szCs w:val="22"/>
        </w:rPr>
        <w:t>;</w:t>
      </w:r>
    </w:p>
    <w:p w:rsidR="0061425F" w:rsidRPr="0061425F" w:rsidRDefault="0061425F" w:rsidP="00E84E2F">
      <w:pPr>
        <w:pStyle w:val="DefL1"/>
        <w:rPr>
          <w:szCs w:val="22"/>
        </w:rPr>
      </w:pPr>
      <w:r>
        <w:rPr>
          <w:b/>
          <w:i/>
          <w:szCs w:val="22"/>
        </w:rPr>
        <w:t xml:space="preserve">SIG Shares </w:t>
      </w:r>
      <w:r>
        <w:rPr>
          <w:szCs w:val="22"/>
        </w:rPr>
        <w:t xml:space="preserve">means those A Ordinary Shares set out opposite SIG Holdings name in column (2) of </w:t>
      </w:r>
      <w:r>
        <w:rPr>
          <w:szCs w:val="22"/>
        </w:rPr>
        <w:fldChar w:fldCharType="begin"/>
      </w:r>
      <w:r>
        <w:rPr>
          <w:szCs w:val="22"/>
        </w:rPr>
        <w:instrText xml:space="preserve"> REF _Ref405973557 \n \h </w:instrText>
      </w:r>
      <w:r>
        <w:rPr>
          <w:szCs w:val="22"/>
        </w:rPr>
      </w:r>
      <w:r>
        <w:rPr>
          <w:szCs w:val="22"/>
        </w:rPr>
        <w:fldChar w:fldCharType="separate"/>
      </w:r>
      <w:r w:rsidR="0097292B">
        <w:rPr>
          <w:szCs w:val="22"/>
          <w:cs/>
        </w:rPr>
        <w:t>‎</w:t>
      </w:r>
      <w:r w:rsidR="0097292B">
        <w:rPr>
          <w:szCs w:val="22"/>
        </w:rPr>
        <w:t>Part A</w:t>
      </w:r>
      <w:r>
        <w:rPr>
          <w:szCs w:val="22"/>
        </w:rPr>
        <w:fldChar w:fldCharType="end"/>
      </w:r>
      <w:r>
        <w:rPr>
          <w:szCs w:val="22"/>
        </w:rPr>
        <w:t xml:space="preserve"> of </w:t>
      </w:r>
      <w:r>
        <w:rPr>
          <w:szCs w:val="22"/>
        </w:rPr>
        <w:fldChar w:fldCharType="begin"/>
      </w:r>
      <w:r>
        <w:rPr>
          <w:szCs w:val="22"/>
        </w:rPr>
        <w:instrText xml:space="preserve"> REF _Ref403397237 \r \h </w:instrText>
      </w:r>
      <w:r>
        <w:rPr>
          <w:szCs w:val="22"/>
        </w:rPr>
      </w:r>
      <w:r>
        <w:rPr>
          <w:szCs w:val="22"/>
        </w:rPr>
        <w:fldChar w:fldCharType="separate"/>
      </w:r>
      <w:r w:rsidR="0097292B">
        <w:rPr>
          <w:szCs w:val="22"/>
          <w:cs/>
        </w:rPr>
        <w:t>‎</w:t>
      </w:r>
      <w:r w:rsidR="0097292B">
        <w:rPr>
          <w:szCs w:val="22"/>
        </w:rPr>
        <w:t>Schedule 1</w:t>
      </w:r>
      <w:r>
        <w:rPr>
          <w:szCs w:val="22"/>
        </w:rPr>
        <w:fldChar w:fldCharType="end"/>
      </w:r>
      <w:r>
        <w:rPr>
          <w:szCs w:val="22"/>
        </w:rPr>
        <w:t xml:space="preserve">, as adjusted in accordance with </w:t>
      </w:r>
      <w:r w:rsidR="004A253A">
        <w:rPr>
          <w:szCs w:val="22"/>
        </w:rPr>
        <w:t xml:space="preserve">clause </w:t>
      </w:r>
      <w:r w:rsidR="002506BE">
        <w:rPr>
          <w:szCs w:val="22"/>
        </w:rPr>
        <w:fldChar w:fldCharType="begin"/>
      </w:r>
      <w:r w:rsidR="002506BE">
        <w:rPr>
          <w:szCs w:val="22"/>
        </w:rPr>
        <w:instrText xml:space="preserve"> REF _Ref403397144 \w \h </w:instrText>
      </w:r>
      <w:r w:rsidR="002506BE">
        <w:rPr>
          <w:szCs w:val="22"/>
        </w:rPr>
      </w:r>
      <w:r w:rsidR="002506BE">
        <w:rPr>
          <w:szCs w:val="22"/>
        </w:rPr>
        <w:fldChar w:fldCharType="separate"/>
      </w:r>
      <w:r w:rsidR="0097292B">
        <w:rPr>
          <w:szCs w:val="22"/>
          <w:cs/>
        </w:rPr>
        <w:t>‎</w:t>
      </w:r>
      <w:r w:rsidR="0097292B">
        <w:rPr>
          <w:szCs w:val="22"/>
        </w:rPr>
        <w:t>1.4</w:t>
      </w:r>
      <w:r w:rsidR="002506BE">
        <w:rPr>
          <w:szCs w:val="22"/>
        </w:rPr>
        <w:fldChar w:fldCharType="end"/>
      </w:r>
      <w:r>
        <w:rPr>
          <w:szCs w:val="22"/>
        </w:rPr>
        <w:t>;</w:t>
      </w:r>
    </w:p>
    <w:p w:rsidR="00B30E2B" w:rsidRPr="003E762C" w:rsidRDefault="00B30E2B" w:rsidP="00E84E2F">
      <w:pPr>
        <w:pStyle w:val="DefL1"/>
        <w:rPr>
          <w:szCs w:val="22"/>
        </w:rPr>
      </w:pPr>
      <w:r w:rsidRPr="007D1172">
        <w:rPr>
          <w:b/>
          <w:i/>
          <w:szCs w:val="22"/>
        </w:rPr>
        <w:t>subsidiary undertaking</w:t>
      </w:r>
      <w:r w:rsidRPr="007D1172">
        <w:rPr>
          <w:szCs w:val="22"/>
        </w:rPr>
        <w:t xml:space="preserve"> has the meaning given to it in </w:t>
      </w:r>
      <w:r w:rsidRPr="003E762C">
        <w:rPr>
          <w:szCs w:val="22"/>
        </w:rPr>
        <w:t>the UK Companies Act 2006;</w:t>
      </w:r>
    </w:p>
    <w:p w:rsidR="005A4870" w:rsidRPr="007D1172" w:rsidRDefault="005A4870" w:rsidP="002D68A4">
      <w:pPr>
        <w:pStyle w:val="DefL1"/>
        <w:rPr>
          <w:szCs w:val="22"/>
          <w:highlight w:val="yellow"/>
        </w:rPr>
      </w:pPr>
      <w:r w:rsidRPr="00074CDA">
        <w:rPr>
          <w:b/>
          <w:i/>
          <w:szCs w:val="22"/>
        </w:rPr>
        <w:t>Surviving Provisions</w:t>
      </w:r>
      <w:r w:rsidRPr="003E762C">
        <w:rPr>
          <w:szCs w:val="22"/>
        </w:rPr>
        <w:t xml:space="preserve"> means clauses</w:t>
      </w:r>
      <w:r w:rsidR="008B03C0" w:rsidRPr="003E762C">
        <w:rPr>
          <w:szCs w:val="22"/>
        </w:rPr>
        <w:t xml:space="preserve"> </w:t>
      </w:r>
      <w:r w:rsidR="008B03C0" w:rsidRPr="003E762C">
        <w:rPr>
          <w:szCs w:val="22"/>
        </w:rPr>
        <w:fldChar w:fldCharType="begin"/>
      </w:r>
      <w:r w:rsidR="008B03C0" w:rsidRPr="003E762C">
        <w:rPr>
          <w:szCs w:val="22"/>
        </w:rPr>
        <w:instrText xml:space="preserve"> REF _Ref402823221 \w \h  \* MERGEFORMAT </w:instrText>
      </w:r>
      <w:r w:rsidR="008B03C0" w:rsidRPr="003E762C">
        <w:rPr>
          <w:szCs w:val="22"/>
        </w:rPr>
      </w:r>
      <w:r w:rsidR="008B03C0" w:rsidRPr="003E762C">
        <w:rPr>
          <w:szCs w:val="22"/>
        </w:rPr>
        <w:fldChar w:fldCharType="separate"/>
      </w:r>
      <w:r w:rsidR="0097292B">
        <w:rPr>
          <w:szCs w:val="22"/>
          <w:cs/>
        </w:rPr>
        <w:t>‎</w:t>
      </w:r>
      <w:r w:rsidR="0097292B">
        <w:rPr>
          <w:szCs w:val="22"/>
        </w:rPr>
        <w:t>4</w:t>
      </w:r>
      <w:r w:rsidR="008B03C0" w:rsidRPr="003E762C">
        <w:rPr>
          <w:szCs w:val="22"/>
        </w:rPr>
        <w:fldChar w:fldCharType="end"/>
      </w:r>
      <w:r w:rsidR="00B30E2B" w:rsidRPr="003E762C">
        <w:rPr>
          <w:szCs w:val="22"/>
        </w:rPr>
        <w:t xml:space="preserve"> (</w:t>
      </w:r>
      <w:r w:rsidR="00B30E2B" w:rsidRPr="003E762C">
        <w:rPr>
          <w:i/>
          <w:szCs w:val="22"/>
        </w:rPr>
        <w:t>Te</w:t>
      </w:r>
      <w:r w:rsidR="00D3703F">
        <w:rPr>
          <w:i/>
          <w:szCs w:val="22"/>
        </w:rPr>
        <w:t>rmination Rights</w:t>
      </w:r>
      <w:r w:rsidR="00DD5DCD">
        <w:rPr>
          <w:i/>
          <w:szCs w:val="22"/>
        </w:rPr>
        <w:t xml:space="preserve"> and Termination Payment</w:t>
      </w:r>
      <w:r w:rsidR="00B30E2B" w:rsidRPr="003E762C">
        <w:rPr>
          <w:szCs w:val="22"/>
        </w:rPr>
        <w:t xml:space="preserve">), </w:t>
      </w:r>
      <w:r w:rsidR="008B03C0" w:rsidRPr="003E762C">
        <w:rPr>
          <w:szCs w:val="22"/>
        </w:rPr>
        <w:fldChar w:fldCharType="begin"/>
      </w:r>
      <w:r w:rsidR="008B03C0" w:rsidRPr="003E762C">
        <w:rPr>
          <w:szCs w:val="22"/>
        </w:rPr>
        <w:instrText xml:space="preserve"> REF _Ref402802140 \w \h  \* MERGEFORMAT </w:instrText>
      </w:r>
      <w:r w:rsidR="008B03C0" w:rsidRPr="003E762C">
        <w:rPr>
          <w:szCs w:val="22"/>
        </w:rPr>
      </w:r>
      <w:r w:rsidR="008B03C0" w:rsidRPr="003E762C">
        <w:rPr>
          <w:szCs w:val="22"/>
        </w:rPr>
        <w:fldChar w:fldCharType="separate"/>
      </w:r>
      <w:r w:rsidR="0097292B">
        <w:rPr>
          <w:szCs w:val="22"/>
          <w:cs/>
        </w:rPr>
        <w:t>‎</w:t>
      </w:r>
      <w:r w:rsidR="0097292B">
        <w:rPr>
          <w:szCs w:val="22"/>
        </w:rPr>
        <w:t>13</w:t>
      </w:r>
      <w:r w:rsidR="008B03C0" w:rsidRPr="003E762C">
        <w:rPr>
          <w:szCs w:val="22"/>
        </w:rPr>
        <w:fldChar w:fldCharType="end"/>
      </w:r>
      <w:r w:rsidR="00B30E2B" w:rsidRPr="003E762C">
        <w:rPr>
          <w:szCs w:val="22"/>
        </w:rPr>
        <w:t xml:space="preserve"> (</w:t>
      </w:r>
      <w:r w:rsidR="00B30E2B" w:rsidRPr="003E762C">
        <w:rPr>
          <w:i/>
          <w:szCs w:val="22"/>
        </w:rPr>
        <w:t>Payments</w:t>
      </w:r>
      <w:r w:rsidR="00B30E2B" w:rsidRPr="003E762C">
        <w:rPr>
          <w:szCs w:val="22"/>
        </w:rPr>
        <w:t xml:space="preserve">), </w:t>
      </w:r>
      <w:r w:rsidR="003E762C" w:rsidRPr="003E762C">
        <w:rPr>
          <w:szCs w:val="22"/>
        </w:rPr>
        <w:fldChar w:fldCharType="begin"/>
      </w:r>
      <w:r w:rsidR="003E762C" w:rsidRPr="003E762C">
        <w:rPr>
          <w:szCs w:val="22"/>
        </w:rPr>
        <w:instrText xml:space="preserve"> REF _Ref402860325 \w \h  \* MERGEFORMAT </w:instrText>
      </w:r>
      <w:r w:rsidR="003E762C" w:rsidRPr="003E762C">
        <w:rPr>
          <w:szCs w:val="22"/>
        </w:rPr>
      </w:r>
      <w:r w:rsidR="003E762C" w:rsidRPr="003E762C">
        <w:rPr>
          <w:szCs w:val="22"/>
        </w:rPr>
        <w:fldChar w:fldCharType="separate"/>
      </w:r>
      <w:r w:rsidR="0097292B">
        <w:rPr>
          <w:szCs w:val="22"/>
          <w:cs/>
        </w:rPr>
        <w:t>‎</w:t>
      </w:r>
      <w:r w:rsidR="0097292B">
        <w:rPr>
          <w:szCs w:val="22"/>
        </w:rPr>
        <w:t>14</w:t>
      </w:r>
      <w:r w:rsidR="003E762C" w:rsidRPr="003E762C">
        <w:rPr>
          <w:szCs w:val="22"/>
        </w:rPr>
        <w:fldChar w:fldCharType="end"/>
      </w:r>
      <w:r w:rsidR="003E762C" w:rsidRPr="003E762C">
        <w:rPr>
          <w:szCs w:val="22"/>
        </w:rPr>
        <w:t xml:space="preserve"> </w:t>
      </w:r>
      <w:r w:rsidR="00B30E2B" w:rsidRPr="003E762C">
        <w:rPr>
          <w:szCs w:val="22"/>
        </w:rPr>
        <w:t>(</w:t>
      </w:r>
      <w:r w:rsidR="00B30E2B" w:rsidRPr="003E762C">
        <w:rPr>
          <w:i/>
          <w:szCs w:val="22"/>
        </w:rPr>
        <w:t>Purchaser Guarantor</w:t>
      </w:r>
      <w:r w:rsidR="00B30E2B" w:rsidRPr="003E762C">
        <w:rPr>
          <w:szCs w:val="22"/>
        </w:rPr>
        <w:t>),</w:t>
      </w:r>
      <w:r w:rsidRPr="003E762C">
        <w:rPr>
          <w:szCs w:val="22"/>
        </w:rPr>
        <w:t xml:space="preserve"> </w:t>
      </w:r>
      <w:r w:rsidR="002506BE">
        <w:rPr>
          <w:szCs w:val="22"/>
        </w:rPr>
        <w:fldChar w:fldCharType="begin"/>
      </w:r>
      <w:r w:rsidR="002506BE">
        <w:rPr>
          <w:szCs w:val="22"/>
        </w:rPr>
        <w:instrText xml:space="preserve"> REF _Ref415047806 \w \h </w:instrText>
      </w:r>
      <w:r w:rsidR="002506BE">
        <w:rPr>
          <w:szCs w:val="22"/>
        </w:rPr>
      </w:r>
      <w:r w:rsidR="002506BE">
        <w:rPr>
          <w:szCs w:val="22"/>
        </w:rPr>
        <w:fldChar w:fldCharType="separate"/>
      </w:r>
      <w:r w:rsidR="0097292B">
        <w:rPr>
          <w:szCs w:val="22"/>
          <w:cs/>
        </w:rPr>
        <w:t>‎</w:t>
      </w:r>
      <w:r w:rsidR="0097292B">
        <w:rPr>
          <w:szCs w:val="22"/>
        </w:rPr>
        <w:t>15</w:t>
      </w:r>
      <w:r w:rsidR="002506BE">
        <w:rPr>
          <w:szCs w:val="22"/>
        </w:rPr>
        <w:fldChar w:fldCharType="end"/>
      </w:r>
      <w:r w:rsidR="002506BE">
        <w:rPr>
          <w:szCs w:val="22"/>
        </w:rPr>
        <w:t xml:space="preserve"> </w:t>
      </w:r>
      <w:r w:rsidR="008B03C0" w:rsidRPr="003E762C">
        <w:rPr>
          <w:szCs w:val="22"/>
        </w:rPr>
        <w:t>(</w:t>
      </w:r>
      <w:r w:rsidR="008B03C0" w:rsidRPr="003E762C">
        <w:rPr>
          <w:i/>
          <w:szCs w:val="22"/>
        </w:rPr>
        <w:t>VAT</w:t>
      </w:r>
      <w:r w:rsidR="008B03C0" w:rsidRPr="003E762C">
        <w:rPr>
          <w:szCs w:val="22"/>
        </w:rPr>
        <w:t xml:space="preserve">), </w:t>
      </w:r>
      <w:r w:rsidR="008B03C0" w:rsidRPr="003E762C">
        <w:rPr>
          <w:szCs w:val="22"/>
        </w:rPr>
        <w:fldChar w:fldCharType="begin"/>
      </w:r>
      <w:r w:rsidR="008B03C0" w:rsidRPr="003E762C">
        <w:rPr>
          <w:szCs w:val="22"/>
        </w:rPr>
        <w:instrText xml:space="preserve"> REF _Ref402823267 \w \h  \* MERGEFORMAT </w:instrText>
      </w:r>
      <w:r w:rsidR="008B03C0" w:rsidRPr="003E762C">
        <w:rPr>
          <w:szCs w:val="22"/>
        </w:rPr>
      </w:r>
      <w:r w:rsidR="008B03C0" w:rsidRPr="003E762C">
        <w:rPr>
          <w:szCs w:val="22"/>
        </w:rPr>
        <w:fldChar w:fldCharType="separate"/>
      </w:r>
      <w:r w:rsidR="0097292B">
        <w:rPr>
          <w:szCs w:val="22"/>
          <w:cs/>
        </w:rPr>
        <w:t>‎</w:t>
      </w:r>
      <w:r w:rsidR="0097292B">
        <w:rPr>
          <w:szCs w:val="22"/>
        </w:rPr>
        <w:t>16</w:t>
      </w:r>
      <w:r w:rsidR="008B03C0" w:rsidRPr="003E762C">
        <w:rPr>
          <w:szCs w:val="22"/>
        </w:rPr>
        <w:fldChar w:fldCharType="end"/>
      </w:r>
      <w:r w:rsidRPr="003E762C">
        <w:rPr>
          <w:szCs w:val="22"/>
        </w:rPr>
        <w:t xml:space="preserve"> (</w:t>
      </w:r>
      <w:r w:rsidRPr="003E762C">
        <w:rPr>
          <w:i/>
          <w:szCs w:val="22"/>
        </w:rPr>
        <w:t>Costs</w:t>
      </w:r>
      <w:r w:rsidRPr="003E762C">
        <w:rPr>
          <w:szCs w:val="22"/>
        </w:rPr>
        <w:t xml:space="preserve">), </w:t>
      </w:r>
      <w:r w:rsidR="008B03C0" w:rsidRPr="003E762C">
        <w:rPr>
          <w:szCs w:val="22"/>
        </w:rPr>
        <w:fldChar w:fldCharType="begin"/>
      </w:r>
      <w:r w:rsidR="008B03C0" w:rsidRPr="003E762C">
        <w:rPr>
          <w:szCs w:val="22"/>
        </w:rPr>
        <w:instrText xml:space="preserve"> REF _Ref400551421 \w \h </w:instrText>
      </w:r>
      <w:r w:rsidR="007D1172" w:rsidRPr="003E762C">
        <w:rPr>
          <w:szCs w:val="22"/>
        </w:rPr>
        <w:instrText xml:space="preserve"> \* MERGEFORMAT </w:instrText>
      </w:r>
      <w:r w:rsidR="008B03C0" w:rsidRPr="003E762C">
        <w:rPr>
          <w:szCs w:val="22"/>
        </w:rPr>
      </w:r>
      <w:r w:rsidR="008B03C0" w:rsidRPr="003E762C">
        <w:rPr>
          <w:szCs w:val="22"/>
        </w:rPr>
        <w:fldChar w:fldCharType="separate"/>
      </w:r>
      <w:r w:rsidR="0097292B">
        <w:rPr>
          <w:szCs w:val="22"/>
          <w:cs/>
        </w:rPr>
        <w:t>‎</w:t>
      </w:r>
      <w:r w:rsidR="0097292B">
        <w:rPr>
          <w:szCs w:val="22"/>
        </w:rPr>
        <w:t>17</w:t>
      </w:r>
      <w:r w:rsidR="008B03C0" w:rsidRPr="003E762C">
        <w:rPr>
          <w:szCs w:val="22"/>
        </w:rPr>
        <w:fldChar w:fldCharType="end"/>
      </w:r>
      <w:r w:rsidRPr="003E762C">
        <w:rPr>
          <w:szCs w:val="22"/>
        </w:rPr>
        <w:t xml:space="preserve"> (</w:t>
      </w:r>
      <w:r w:rsidRPr="003E762C">
        <w:rPr>
          <w:i/>
          <w:szCs w:val="22"/>
        </w:rPr>
        <w:t>Announcements</w:t>
      </w:r>
      <w:r w:rsidRPr="003E762C">
        <w:rPr>
          <w:szCs w:val="22"/>
        </w:rPr>
        <w:t xml:space="preserve">), </w:t>
      </w:r>
      <w:r w:rsidR="008B03C0" w:rsidRPr="003E762C">
        <w:rPr>
          <w:szCs w:val="22"/>
        </w:rPr>
        <w:fldChar w:fldCharType="begin"/>
      </w:r>
      <w:r w:rsidR="008B03C0" w:rsidRPr="003E762C">
        <w:rPr>
          <w:szCs w:val="22"/>
        </w:rPr>
        <w:instrText xml:space="preserve"> REF _Ref400548803 \w \h  \* MERGEFORMAT </w:instrText>
      </w:r>
      <w:r w:rsidR="008B03C0" w:rsidRPr="003E762C">
        <w:rPr>
          <w:szCs w:val="22"/>
        </w:rPr>
      </w:r>
      <w:r w:rsidR="008B03C0" w:rsidRPr="003E762C">
        <w:rPr>
          <w:szCs w:val="22"/>
        </w:rPr>
        <w:fldChar w:fldCharType="separate"/>
      </w:r>
      <w:r w:rsidR="0097292B">
        <w:rPr>
          <w:szCs w:val="22"/>
          <w:cs/>
        </w:rPr>
        <w:t>‎</w:t>
      </w:r>
      <w:r w:rsidR="0097292B">
        <w:rPr>
          <w:szCs w:val="22"/>
        </w:rPr>
        <w:t>18</w:t>
      </w:r>
      <w:r w:rsidR="008B03C0" w:rsidRPr="003E762C">
        <w:rPr>
          <w:szCs w:val="22"/>
        </w:rPr>
        <w:fldChar w:fldCharType="end"/>
      </w:r>
      <w:r w:rsidRPr="003E762C">
        <w:rPr>
          <w:szCs w:val="22"/>
        </w:rPr>
        <w:t xml:space="preserve"> (</w:t>
      </w:r>
      <w:r w:rsidRPr="003E762C">
        <w:rPr>
          <w:i/>
          <w:szCs w:val="22"/>
        </w:rPr>
        <w:t>Confidentiality</w:t>
      </w:r>
      <w:r w:rsidRPr="003E762C">
        <w:rPr>
          <w:szCs w:val="22"/>
        </w:rPr>
        <w:t xml:space="preserve">), </w:t>
      </w:r>
      <w:r w:rsidR="008B03C0" w:rsidRPr="003E762C">
        <w:rPr>
          <w:szCs w:val="22"/>
        </w:rPr>
        <w:fldChar w:fldCharType="begin"/>
      </w:r>
      <w:r w:rsidR="008B03C0" w:rsidRPr="003E762C">
        <w:rPr>
          <w:szCs w:val="22"/>
        </w:rPr>
        <w:instrText xml:space="preserve"> REF _Ref402772654 \w \h  \* MERGEFORMAT </w:instrText>
      </w:r>
      <w:r w:rsidR="008B03C0" w:rsidRPr="003E762C">
        <w:rPr>
          <w:szCs w:val="22"/>
        </w:rPr>
      </w:r>
      <w:r w:rsidR="008B03C0" w:rsidRPr="003E762C">
        <w:rPr>
          <w:szCs w:val="22"/>
        </w:rPr>
        <w:fldChar w:fldCharType="separate"/>
      </w:r>
      <w:r w:rsidR="0097292B">
        <w:rPr>
          <w:szCs w:val="22"/>
          <w:cs/>
        </w:rPr>
        <w:t>‎</w:t>
      </w:r>
      <w:r w:rsidR="0097292B">
        <w:rPr>
          <w:szCs w:val="22"/>
        </w:rPr>
        <w:t>20</w:t>
      </w:r>
      <w:r w:rsidR="008B03C0" w:rsidRPr="003E762C">
        <w:rPr>
          <w:szCs w:val="22"/>
        </w:rPr>
        <w:fldChar w:fldCharType="end"/>
      </w:r>
      <w:r w:rsidRPr="003E762C">
        <w:rPr>
          <w:szCs w:val="22"/>
        </w:rPr>
        <w:t xml:space="preserve"> (</w:t>
      </w:r>
      <w:r w:rsidRPr="003E762C">
        <w:rPr>
          <w:i/>
          <w:szCs w:val="22"/>
        </w:rPr>
        <w:t>Assignment</w:t>
      </w:r>
      <w:r w:rsidRPr="003E762C">
        <w:rPr>
          <w:szCs w:val="22"/>
        </w:rPr>
        <w:t>)</w:t>
      </w:r>
      <w:r w:rsidR="0012070E" w:rsidRPr="003E762C">
        <w:rPr>
          <w:szCs w:val="22"/>
        </w:rPr>
        <w:t xml:space="preserve">, </w:t>
      </w:r>
      <w:r w:rsidR="008B03C0" w:rsidRPr="003E762C">
        <w:rPr>
          <w:szCs w:val="22"/>
        </w:rPr>
        <w:fldChar w:fldCharType="begin"/>
      </w:r>
      <w:r w:rsidR="008B03C0" w:rsidRPr="003E762C">
        <w:rPr>
          <w:szCs w:val="22"/>
        </w:rPr>
        <w:instrText xml:space="preserve"> REF _Ref400551432 \w \h  \* MERGEFORMAT </w:instrText>
      </w:r>
      <w:r w:rsidR="008B03C0" w:rsidRPr="003E762C">
        <w:rPr>
          <w:szCs w:val="22"/>
        </w:rPr>
      </w:r>
      <w:r w:rsidR="008B03C0" w:rsidRPr="003E762C">
        <w:rPr>
          <w:szCs w:val="22"/>
        </w:rPr>
        <w:fldChar w:fldCharType="separate"/>
      </w:r>
      <w:r w:rsidR="0097292B">
        <w:rPr>
          <w:szCs w:val="22"/>
          <w:cs/>
        </w:rPr>
        <w:t>‎</w:t>
      </w:r>
      <w:r w:rsidR="0097292B">
        <w:rPr>
          <w:szCs w:val="22"/>
        </w:rPr>
        <w:t>23</w:t>
      </w:r>
      <w:r w:rsidR="008B03C0" w:rsidRPr="003E762C">
        <w:rPr>
          <w:szCs w:val="22"/>
        </w:rPr>
        <w:fldChar w:fldCharType="end"/>
      </w:r>
      <w:r w:rsidRPr="003E762C">
        <w:rPr>
          <w:szCs w:val="22"/>
        </w:rPr>
        <w:t xml:space="preserve"> (</w:t>
      </w:r>
      <w:r w:rsidRPr="003E762C">
        <w:rPr>
          <w:i/>
          <w:szCs w:val="22"/>
        </w:rPr>
        <w:t>Notices</w:t>
      </w:r>
      <w:r w:rsidRPr="003E762C">
        <w:rPr>
          <w:szCs w:val="22"/>
        </w:rPr>
        <w:t>),</w:t>
      </w:r>
      <w:r w:rsidR="0012070E" w:rsidRPr="003E762C">
        <w:rPr>
          <w:szCs w:val="22"/>
        </w:rPr>
        <w:t xml:space="preserve"> </w:t>
      </w:r>
      <w:r w:rsidR="008B03C0" w:rsidRPr="003E762C">
        <w:rPr>
          <w:szCs w:val="22"/>
        </w:rPr>
        <w:fldChar w:fldCharType="begin"/>
      </w:r>
      <w:r w:rsidR="008B03C0" w:rsidRPr="003E762C">
        <w:rPr>
          <w:szCs w:val="22"/>
        </w:rPr>
        <w:instrText xml:space="preserve"> REF _Ref400551490 \w \h </w:instrText>
      </w:r>
      <w:r w:rsidR="007D1172" w:rsidRPr="003E762C">
        <w:rPr>
          <w:szCs w:val="22"/>
        </w:rPr>
        <w:instrText xml:space="preserve"> \* MERGEFORMAT </w:instrText>
      </w:r>
      <w:r w:rsidR="008B03C0" w:rsidRPr="003E762C">
        <w:rPr>
          <w:szCs w:val="22"/>
        </w:rPr>
      </w:r>
      <w:r w:rsidR="008B03C0" w:rsidRPr="003E762C">
        <w:rPr>
          <w:szCs w:val="22"/>
        </w:rPr>
        <w:fldChar w:fldCharType="separate"/>
      </w:r>
      <w:r w:rsidR="0097292B">
        <w:rPr>
          <w:szCs w:val="22"/>
          <w:cs/>
        </w:rPr>
        <w:t>‎</w:t>
      </w:r>
      <w:r w:rsidR="0097292B">
        <w:rPr>
          <w:szCs w:val="22"/>
        </w:rPr>
        <w:t>24</w:t>
      </w:r>
      <w:r w:rsidR="008B03C0" w:rsidRPr="003E762C">
        <w:rPr>
          <w:szCs w:val="22"/>
        </w:rPr>
        <w:fldChar w:fldCharType="end"/>
      </w:r>
      <w:r w:rsidR="008B03C0" w:rsidRPr="003E762C">
        <w:rPr>
          <w:szCs w:val="22"/>
        </w:rPr>
        <w:t xml:space="preserve"> </w:t>
      </w:r>
      <w:r w:rsidRPr="003E762C">
        <w:rPr>
          <w:szCs w:val="22"/>
        </w:rPr>
        <w:t>(</w:t>
      </w:r>
      <w:r w:rsidRPr="003E762C">
        <w:rPr>
          <w:i/>
          <w:szCs w:val="22"/>
        </w:rPr>
        <w:t>Conflict with other Agreements</w:t>
      </w:r>
      <w:r w:rsidRPr="003E762C">
        <w:rPr>
          <w:szCs w:val="22"/>
        </w:rPr>
        <w:t>)</w:t>
      </w:r>
      <w:r w:rsidR="0012070E" w:rsidRPr="003E762C">
        <w:rPr>
          <w:szCs w:val="22"/>
        </w:rPr>
        <w:t>,</w:t>
      </w:r>
      <w:r w:rsidRPr="003E762C">
        <w:rPr>
          <w:szCs w:val="22"/>
        </w:rPr>
        <w:t xml:space="preserve"> </w:t>
      </w:r>
      <w:r w:rsidR="008B03C0" w:rsidRPr="003E762C">
        <w:rPr>
          <w:szCs w:val="22"/>
        </w:rPr>
        <w:fldChar w:fldCharType="begin"/>
      </w:r>
      <w:r w:rsidR="008B03C0" w:rsidRPr="003E762C">
        <w:rPr>
          <w:szCs w:val="22"/>
        </w:rPr>
        <w:instrText xml:space="preserve"> REF _Ref400549116 \w \h  \* MERGEFORMAT </w:instrText>
      </w:r>
      <w:r w:rsidR="008B03C0" w:rsidRPr="003E762C">
        <w:rPr>
          <w:szCs w:val="22"/>
        </w:rPr>
      </w:r>
      <w:r w:rsidR="008B03C0" w:rsidRPr="003E762C">
        <w:rPr>
          <w:szCs w:val="22"/>
        </w:rPr>
        <w:fldChar w:fldCharType="separate"/>
      </w:r>
      <w:r w:rsidR="0097292B">
        <w:rPr>
          <w:szCs w:val="22"/>
          <w:cs/>
        </w:rPr>
        <w:t>‎</w:t>
      </w:r>
      <w:r w:rsidR="0097292B">
        <w:rPr>
          <w:szCs w:val="22"/>
        </w:rPr>
        <w:t>25</w:t>
      </w:r>
      <w:r w:rsidR="008B03C0" w:rsidRPr="003E762C">
        <w:rPr>
          <w:szCs w:val="22"/>
        </w:rPr>
        <w:fldChar w:fldCharType="end"/>
      </w:r>
      <w:r w:rsidRPr="003E762C">
        <w:rPr>
          <w:szCs w:val="22"/>
        </w:rPr>
        <w:t xml:space="preserve"> (</w:t>
      </w:r>
      <w:r w:rsidRPr="003E762C">
        <w:rPr>
          <w:i/>
          <w:szCs w:val="22"/>
        </w:rPr>
        <w:t>Whole Agreement</w:t>
      </w:r>
      <w:r w:rsidRPr="003E762C">
        <w:rPr>
          <w:szCs w:val="22"/>
        </w:rPr>
        <w:t xml:space="preserve">), </w:t>
      </w:r>
      <w:r w:rsidR="008B03C0" w:rsidRPr="003E762C">
        <w:rPr>
          <w:szCs w:val="22"/>
        </w:rPr>
        <w:fldChar w:fldCharType="begin"/>
      </w:r>
      <w:r w:rsidR="008B03C0" w:rsidRPr="003E762C">
        <w:rPr>
          <w:szCs w:val="22"/>
        </w:rPr>
        <w:instrText xml:space="preserve"> REF _Ref402823391 \w \h  \* MERGEFORMAT </w:instrText>
      </w:r>
      <w:r w:rsidR="008B03C0" w:rsidRPr="003E762C">
        <w:rPr>
          <w:szCs w:val="22"/>
        </w:rPr>
      </w:r>
      <w:r w:rsidR="008B03C0" w:rsidRPr="003E762C">
        <w:rPr>
          <w:szCs w:val="22"/>
        </w:rPr>
        <w:fldChar w:fldCharType="separate"/>
      </w:r>
      <w:r w:rsidR="0097292B">
        <w:rPr>
          <w:szCs w:val="22"/>
          <w:cs/>
        </w:rPr>
        <w:t>‎</w:t>
      </w:r>
      <w:r w:rsidR="0097292B">
        <w:rPr>
          <w:szCs w:val="22"/>
        </w:rPr>
        <w:t>27</w:t>
      </w:r>
      <w:r w:rsidR="008B03C0" w:rsidRPr="003E762C">
        <w:rPr>
          <w:szCs w:val="22"/>
        </w:rPr>
        <w:fldChar w:fldCharType="end"/>
      </w:r>
      <w:r w:rsidRPr="003E762C">
        <w:rPr>
          <w:szCs w:val="22"/>
        </w:rPr>
        <w:t xml:space="preserve"> (</w:t>
      </w:r>
      <w:r w:rsidRPr="003E762C">
        <w:rPr>
          <w:i/>
          <w:szCs w:val="22"/>
        </w:rPr>
        <w:t>Waivers, Rights and</w:t>
      </w:r>
      <w:r w:rsidRPr="007D1172">
        <w:rPr>
          <w:i/>
          <w:szCs w:val="22"/>
        </w:rPr>
        <w:t xml:space="preserve"> Remedies</w:t>
      </w:r>
      <w:r w:rsidRPr="007D1172">
        <w:rPr>
          <w:szCs w:val="22"/>
        </w:rPr>
        <w:t xml:space="preserve">), </w:t>
      </w:r>
      <w:r w:rsidR="005B1030" w:rsidRPr="007D1172">
        <w:rPr>
          <w:szCs w:val="22"/>
        </w:rPr>
        <w:fldChar w:fldCharType="begin"/>
      </w:r>
      <w:r w:rsidR="005B1030" w:rsidRPr="007D1172">
        <w:rPr>
          <w:szCs w:val="22"/>
        </w:rPr>
        <w:instrText xml:space="preserve"> REF _Ref400551503 \w \h  \* MERGEFORMAT </w:instrText>
      </w:r>
      <w:r w:rsidR="005B1030" w:rsidRPr="007D1172">
        <w:rPr>
          <w:szCs w:val="22"/>
        </w:rPr>
      </w:r>
      <w:r w:rsidR="005B1030" w:rsidRPr="007D1172">
        <w:rPr>
          <w:szCs w:val="22"/>
        </w:rPr>
        <w:fldChar w:fldCharType="separate"/>
      </w:r>
      <w:r w:rsidR="0097292B">
        <w:rPr>
          <w:szCs w:val="22"/>
          <w:cs/>
        </w:rPr>
        <w:t>‎</w:t>
      </w:r>
      <w:r w:rsidR="0097292B">
        <w:rPr>
          <w:szCs w:val="22"/>
        </w:rPr>
        <w:t>29</w:t>
      </w:r>
      <w:r w:rsidR="005B1030" w:rsidRPr="007D1172">
        <w:rPr>
          <w:szCs w:val="22"/>
        </w:rPr>
        <w:fldChar w:fldCharType="end"/>
      </w:r>
      <w:r w:rsidRPr="007D1172">
        <w:rPr>
          <w:szCs w:val="22"/>
        </w:rPr>
        <w:t xml:space="preserve"> (</w:t>
      </w:r>
      <w:r w:rsidRPr="007D1172">
        <w:rPr>
          <w:i/>
          <w:szCs w:val="22"/>
        </w:rPr>
        <w:t>Variations</w:t>
      </w:r>
      <w:r w:rsidRPr="007D1172">
        <w:rPr>
          <w:szCs w:val="22"/>
        </w:rPr>
        <w:t xml:space="preserve">), </w:t>
      </w:r>
      <w:r w:rsidR="005B1030" w:rsidRPr="007D1172">
        <w:rPr>
          <w:szCs w:val="22"/>
        </w:rPr>
        <w:fldChar w:fldCharType="begin"/>
      </w:r>
      <w:r w:rsidR="005B1030" w:rsidRPr="007D1172">
        <w:rPr>
          <w:szCs w:val="22"/>
        </w:rPr>
        <w:instrText xml:space="preserve"> REF _Ref400551508 \w \h  \* MERGEFORMAT </w:instrText>
      </w:r>
      <w:r w:rsidR="005B1030" w:rsidRPr="007D1172">
        <w:rPr>
          <w:szCs w:val="22"/>
        </w:rPr>
      </w:r>
      <w:r w:rsidR="005B1030" w:rsidRPr="007D1172">
        <w:rPr>
          <w:szCs w:val="22"/>
        </w:rPr>
        <w:fldChar w:fldCharType="separate"/>
      </w:r>
      <w:r w:rsidR="0097292B">
        <w:rPr>
          <w:szCs w:val="22"/>
          <w:cs/>
        </w:rPr>
        <w:t>‎</w:t>
      </w:r>
      <w:r w:rsidR="0097292B">
        <w:rPr>
          <w:szCs w:val="22"/>
        </w:rPr>
        <w:t>30</w:t>
      </w:r>
      <w:r w:rsidR="005B1030" w:rsidRPr="007D1172">
        <w:rPr>
          <w:szCs w:val="22"/>
        </w:rPr>
        <w:fldChar w:fldCharType="end"/>
      </w:r>
      <w:r w:rsidRPr="007D1172">
        <w:rPr>
          <w:szCs w:val="22"/>
        </w:rPr>
        <w:t xml:space="preserve"> (</w:t>
      </w:r>
      <w:r w:rsidRPr="007D1172">
        <w:rPr>
          <w:i/>
          <w:szCs w:val="22"/>
        </w:rPr>
        <w:t>Invalidity</w:t>
      </w:r>
      <w:r w:rsidRPr="007D1172">
        <w:rPr>
          <w:szCs w:val="22"/>
        </w:rPr>
        <w:t xml:space="preserve">), </w:t>
      </w:r>
      <w:r w:rsidR="005B1030" w:rsidRPr="007D1172">
        <w:rPr>
          <w:szCs w:val="22"/>
        </w:rPr>
        <w:fldChar w:fldCharType="begin"/>
      </w:r>
      <w:r w:rsidR="005B1030" w:rsidRPr="007D1172">
        <w:rPr>
          <w:szCs w:val="22"/>
        </w:rPr>
        <w:instrText xml:space="preserve"> REF _Ref400548576 \w \h  \* MERGEFORMAT </w:instrText>
      </w:r>
      <w:r w:rsidR="005B1030" w:rsidRPr="007D1172">
        <w:rPr>
          <w:szCs w:val="22"/>
        </w:rPr>
      </w:r>
      <w:r w:rsidR="005B1030" w:rsidRPr="007D1172">
        <w:rPr>
          <w:szCs w:val="22"/>
        </w:rPr>
        <w:fldChar w:fldCharType="separate"/>
      </w:r>
      <w:r w:rsidR="0097292B">
        <w:rPr>
          <w:szCs w:val="22"/>
          <w:cs/>
        </w:rPr>
        <w:t>‎</w:t>
      </w:r>
      <w:r w:rsidR="0097292B">
        <w:rPr>
          <w:szCs w:val="22"/>
        </w:rPr>
        <w:t>31</w:t>
      </w:r>
      <w:r w:rsidR="005B1030" w:rsidRPr="007D1172">
        <w:rPr>
          <w:szCs w:val="22"/>
        </w:rPr>
        <w:fldChar w:fldCharType="end"/>
      </w:r>
      <w:r w:rsidRPr="007D1172">
        <w:rPr>
          <w:szCs w:val="22"/>
        </w:rPr>
        <w:t xml:space="preserve"> (</w:t>
      </w:r>
      <w:r w:rsidRPr="007D1172">
        <w:rPr>
          <w:i/>
          <w:szCs w:val="22"/>
        </w:rPr>
        <w:t>Third Party Enforcement Rights</w:t>
      </w:r>
      <w:r w:rsidRPr="007D1172">
        <w:rPr>
          <w:szCs w:val="22"/>
        </w:rPr>
        <w:t xml:space="preserve">), </w:t>
      </w:r>
      <w:r w:rsidR="005B1030" w:rsidRPr="007D1172">
        <w:rPr>
          <w:szCs w:val="22"/>
        </w:rPr>
        <w:fldChar w:fldCharType="begin"/>
      </w:r>
      <w:r w:rsidR="005B1030" w:rsidRPr="007D1172">
        <w:rPr>
          <w:szCs w:val="22"/>
        </w:rPr>
        <w:instrText xml:space="preserve"> REF _Ref400551517 \w \h  \* MERGEFORMAT </w:instrText>
      </w:r>
      <w:r w:rsidR="005B1030" w:rsidRPr="007D1172">
        <w:rPr>
          <w:szCs w:val="22"/>
        </w:rPr>
      </w:r>
      <w:r w:rsidR="005B1030" w:rsidRPr="007D1172">
        <w:rPr>
          <w:szCs w:val="22"/>
        </w:rPr>
        <w:fldChar w:fldCharType="separate"/>
      </w:r>
      <w:r w:rsidR="0097292B">
        <w:rPr>
          <w:szCs w:val="22"/>
          <w:cs/>
        </w:rPr>
        <w:t>‎</w:t>
      </w:r>
      <w:r w:rsidR="0097292B">
        <w:rPr>
          <w:szCs w:val="22"/>
        </w:rPr>
        <w:t>32</w:t>
      </w:r>
      <w:r w:rsidR="005B1030" w:rsidRPr="007D1172">
        <w:rPr>
          <w:szCs w:val="22"/>
        </w:rPr>
        <w:fldChar w:fldCharType="end"/>
      </w:r>
      <w:r w:rsidR="005B1030" w:rsidRPr="007D1172">
        <w:rPr>
          <w:szCs w:val="22"/>
        </w:rPr>
        <w:t xml:space="preserve"> </w:t>
      </w:r>
      <w:r w:rsidRPr="007D1172">
        <w:rPr>
          <w:szCs w:val="22"/>
        </w:rPr>
        <w:t>(</w:t>
      </w:r>
      <w:r w:rsidRPr="007D1172">
        <w:rPr>
          <w:i/>
          <w:szCs w:val="22"/>
        </w:rPr>
        <w:t>Governing Law and Jurisdiction</w:t>
      </w:r>
      <w:r w:rsidRPr="007D1172">
        <w:rPr>
          <w:szCs w:val="22"/>
        </w:rPr>
        <w:t>)</w:t>
      </w:r>
      <w:r w:rsidR="0012070E" w:rsidRPr="007D1172">
        <w:rPr>
          <w:szCs w:val="22"/>
        </w:rPr>
        <w:t xml:space="preserve"> </w:t>
      </w:r>
      <w:r w:rsidRPr="007D1172">
        <w:rPr>
          <w:szCs w:val="22"/>
        </w:rPr>
        <w:t xml:space="preserve">and </w:t>
      </w:r>
      <w:r w:rsidR="005B1030" w:rsidRPr="007D1172">
        <w:rPr>
          <w:szCs w:val="22"/>
        </w:rPr>
        <w:fldChar w:fldCharType="begin"/>
      </w:r>
      <w:r w:rsidR="005B1030" w:rsidRPr="007D1172">
        <w:rPr>
          <w:szCs w:val="22"/>
        </w:rPr>
        <w:instrText xml:space="preserve"> REF _Ref400551765 \w \h  \* MERGEFORMAT </w:instrText>
      </w:r>
      <w:r w:rsidR="005B1030" w:rsidRPr="007D1172">
        <w:rPr>
          <w:szCs w:val="22"/>
        </w:rPr>
      </w:r>
      <w:r w:rsidR="005B1030" w:rsidRPr="007D1172">
        <w:rPr>
          <w:szCs w:val="22"/>
        </w:rPr>
        <w:fldChar w:fldCharType="separate"/>
      </w:r>
      <w:r w:rsidR="0097292B">
        <w:rPr>
          <w:szCs w:val="22"/>
          <w:cs/>
        </w:rPr>
        <w:t>‎</w:t>
      </w:r>
      <w:r w:rsidR="0097292B">
        <w:rPr>
          <w:szCs w:val="22"/>
        </w:rPr>
        <w:t>Schedule 5</w:t>
      </w:r>
      <w:r w:rsidR="005B1030" w:rsidRPr="007D1172">
        <w:rPr>
          <w:szCs w:val="22"/>
        </w:rPr>
        <w:fldChar w:fldCharType="end"/>
      </w:r>
      <w:r w:rsidR="005B1030" w:rsidRPr="007D1172">
        <w:rPr>
          <w:szCs w:val="22"/>
        </w:rPr>
        <w:t xml:space="preserve"> </w:t>
      </w:r>
      <w:r w:rsidRPr="007D1172">
        <w:rPr>
          <w:szCs w:val="22"/>
        </w:rPr>
        <w:t>(</w:t>
      </w:r>
      <w:r w:rsidRPr="007D1172">
        <w:rPr>
          <w:i/>
          <w:szCs w:val="22"/>
        </w:rPr>
        <w:t>Definitions and Interpretation</w:t>
      </w:r>
      <w:r w:rsidRPr="007D1172">
        <w:rPr>
          <w:szCs w:val="22"/>
        </w:rPr>
        <w:t>);</w:t>
      </w:r>
    </w:p>
    <w:p w:rsidR="005A4870" w:rsidRPr="007D1172" w:rsidRDefault="005A4870" w:rsidP="00E84E2F">
      <w:pPr>
        <w:pStyle w:val="DefL1"/>
        <w:rPr>
          <w:szCs w:val="22"/>
        </w:rPr>
      </w:pPr>
      <w:r w:rsidRPr="007D1172">
        <w:rPr>
          <w:b/>
          <w:i/>
          <w:szCs w:val="22"/>
        </w:rPr>
        <w:t>Target Companies</w:t>
      </w:r>
      <w:r w:rsidRPr="007D1172">
        <w:rPr>
          <w:szCs w:val="22"/>
        </w:rPr>
        <w:t xml:space="preserve"> means the Company and </w:t>
      </w:r>
      <w:r w:rsidR="0012070E" w:rsidRPr="007D1172">
        <w:rPr>
          <w:szCs w:val="22"/>
        </w:rPr>
        <w:t>its subsidiary undertakings</w:t>
      </w:r>
      <w:r w:rsidRPr="007D1172">
        <w:rPr>
          <w:szCs w:val="22"/>
        </w:rPr>
        <w:t xml:space="preserve">, and </w:t>
      </w:r>
      <w:r w:rsidRPr="007D1172">
        <w:rPr>
          <w:b/>
          <w:i/>
          <w:szCs w:val="22"/>
        </w:rPr>
        <w:t>Target Company</w:t>
      </w:r>
      <w:r w:rsidRPr="007D1172">
        <w:rPr>
          <w:szCs w:val="22"/>
        </w:rPr>
        <w:t xml:space="preserve"> means any of them;</w:t>
      </w:r>
    </w:p>
    <w:p w:rsidR="002051CE" w:rsidRPr="007D1172" w:rsidRDefault="002051CE" w:rsidP="002051CE">
      <w:pPr>
        <w:pStyle w:val="DefL1"/>
        <w:rPr>
          <w:szCs w:val="22"/>
        </w:rPr>
      </w:pPr>
      <w:r w:rsidRPr="007D1172">
        <w:rPr>
          <w:b/>
          <w:i/>
          <w:szCs w:val="22"/>
        </w:rPr>
        <w:t xml:space="preserve">Target </w:t>
      </w:r>
      <w:r>
        <w:rPr>
          <w:b/>
          <w:i/>
          <w:szCs w:val="22"/>
        </w:rPr>
        <w:t>Group</w:t>
      </w:r>
      <w:r w:rsidRPr="007D1172">
        <w:rPr>
          <w:szCs w:val="22"/>
        </w:rPr>
        <w:t xml:space="preserve"> means </w:t>
      </w:r>
      <w:r>
        <w:rPr>
          <w:szCs w:val="22"/>
        </w:rPr>
        <w:t>all of the Target Companies, together</w:t>
      </w:r>
      <w:r w:rsidRPr="007D1172">
        <w:rPr>
          <w:szCs w:val="22"/>
        </w:rPr>
        <w:t>;</w:t>
      </w:r>
    </w:p>
    <w:p w:rsidR="000A1B46" w:rsidRDefault="0012070E" w:rsidP="00E84E2F">
      <w:pPr>
        <w:pStyle w:val="DefL1"/>
        <w:rPr>
          <w:szCs w:val="22"/>
        </w:rPr>
      </w:pPr>
      <w:r w:rsidRPr="007D1172">
        <w:rPr>
          <w:b/>
          <w:i/>
          <w:szCs w:val="22"/>
        </w:rPr>
        <w:lastRenderedPageBreak/>
        <w:t>tax</w:t>
      </w:r>
      <w:r w:rsidRPr="007D1172">
        <w:rPr>
          <w:szCs w:val="22"/>
        </w:rPr>
        <w:t xml:space="preserve"> or </w:t>
      </w:r>
      <w:r w:rsidRPr="007D1172">
        <w:rPr>
          <w:b/>
          <w:i/>
          <w:szCs w:val="22"/>
        </w:rPr>
        <w:t>taxation</w:t>
      </w:r>
      <w:r w:rsidRPr="007D1172">
        <w:rPr>
          <w:szCs w:val="22"/>
        </w:rPr>
        <w:t xml:space="preserve"> means:</w:t>
      </w:r>
    </w:p>
    <w:p w:rsidR="000A1B46" w:rsidRDefault="0012070E" w:rsidP="000A1B46">
      <w:pPr>
        <w:pStyle w:val="DefL2"/>
      </w:pPr>
      <w:r w:rsidRPr="007D1172">
        <w:t>taxes on income, profits and gains; and</w:t>
      </w:r>
    </w:p>
    <w:p w:rsidR="000A1B46" w:rsidRDefault="0012070E" w:rsidP="000A1B46">
      <w:pPr>
        <w:pStyle w:val="DefL2"/>
      </w:pPr>
      <w:r w:rsidRPr="007D1172">
        <w:t>all other taxes, levies, duties, imposts, charges and withholdings in the nature of taxation, including any excise, property, value added, sales, transfer, franchise and payroll taxes and any national insurance or social security contributions,</w:t>
      </w:r>
    </w:p>
    <w:p w:rsidR="0012070E" w:rsidRPr="007D1172" w:rsidRDefault="0012070E" w:rsidP="000A1B46">
      <w:pPr>
        <w:pStyle w:val="DefL2"/>
        <w:numPr>
          <w:ilvl w:val="0"/>
          <w:numId w:val="0"/>
        </w:numPr>
        <w:ind w:left="720"/>
      </w:pPr>
      <w:r w:rsidRPr="007D1172">
        <w:t>together with all penalties, charges, fees and interest relating to any of the foregoing or to any late or incorrect return in respect of any of them;</w:t>
      </w:r>
    </w:p>
    <w:p w:rsidR="0012070E" w:rsidRPr="007D1172" w:rsidRDefault="0012070E" w:rsidP="00E84E2F">
      <w:pPr>
        <w:pStyle w:val="DefL1"/>
        <w:rPr>
          <w:szCs w:val="22"/>
        </w:rPr>
      </w:pPr>
      <w:r w:rsidRPr="007D1172">
        <w:rPr>
          <w:b/>
          <w:i/>
          <w:szCs w:val="22"/>
        </w:rPr>
        <w:t>Tax Authority</w:t>
      </w:r>
      <w:r w:rsidRPr="007D1172">
        <w:rPr>
          <w:szCs w:val="22"/>
        </w:rPr>
        <w:t xml:space="preserve"> means any taxing or other authority competent to impose any tax liability or assess or collect any tax;</w:t>
      </w:r>
    </w:p>
    <w:p w:rsidR="003113B4" w:rsidRPr="003113B4" w:rsidRDefault="003113B4" w:rsidP="00E84E2F">
      <w:pPr>
        <w:pStyle w:val="DefL1"/>
        <w:rPr>
          <w:szCs w:val="22"/>
        </w:rPr>
      </w:pPr>
      <w:r>
        <w:rPr>
          <w:b/>
          <w:i/>
          <w:szCs w:val="22"/>
        </w:rPr>
        <w:t xml:space="preserve">Termination Payment </w:t>
      </w:r>
      <w:r>
        <w:rPr>
          <w:szCs w:val="22"/>
        </w:rPr>
        <w:t xml:space="preserve">has the meaning given in clause </w:t>
      </w:r>
      <w:r>
        <w:rPr>
          <w:szCs w:val="22"/>
        </w:rPr>
        <w:fldChar w:fldCharType="begin"/>
      </w:r>
      <w:r>
        <w:rPr>
          <w:szCs w:val="22"/>
        </w:rPr>
        <w:instrText xml:space="preserve"> REF _Ref415049761 \n \h </w:instrText>
      </w:r>
      <w:r>
        <w:rPr>
          <w:szCs w:val="22"/>
        </w:rPr>
      </w:r>
      <w:r>
        <w:rPr>
          <w:szCs w:val="22"/>
        </w:rPr>
        <w:fldChar w:fldCharType="separate"/>
      </w:r>
      <w:r w:rsidR="0097292B">
        <w:rPr>
          <w:szCs w:val="22"/>
          <w:cs/>
        </w:rPr>
        <w:t>‎</w:t>
      </w:r>
      <w:r w:rsidR="0097292B">
        <w:rPr>
          <w:szCs w:val="22"/>
        </w:rPr>
        <w:t>4.3</w:t>
      </w:r>
      <w:r>
        <w:rPr>
          <w:szCs w:val="22"/>
        </w:rPr>
        <w:fldChar w:fldCharType="end"/>
      </w:r>
      <w:r>
        <w:rPr>
          <w:szCs w:val="22"/>
        </w:rPr>
        <w:t>;</w:t>
      </w:r>
    </w:p>
    <w:p w:rsidR="005A4870" w:rsidRPr="007D1172" w:rsidRDefault="005A4870" w:rsidP="00E84E2F">
      <w:pPr>
        <w:pStyle w:val="DefL1"/>
        <w:rPr>
          <w:szCs w:val="22"/>
        </w:rPr>
      </w:pPr>
      <w:r w:rsidRPr="007D1172">
        <w:rPr>
          <w:b/>
          <w:i/>
          <w:szCs w:val="22"/>
        </w:rPr>
        <w:t xml:space="preserve">Third Party Right </w:t>
      </w:r>
      <w:r w:rsidRPr="007D1172">
        <w:rPr>
          <w:szCs w:val="22"/>
        </w:rPr>
        <w:t>means any interest or equity of any person (including any right to acquire, option or right of pre-emption or conversion) or any mortgage, charge, pledge, lien, assignment, hypothecation, security interest, title retention or any other security agreement or arrangement, or any agreement to create any of the above;</w:t>
      </w:r>
    </w:p>
    <w:p w:rsidR="000A1B46" w:rsidRDefault="00AF7138" w:rsidP="00347306">
      <w:pPr>
        <w:pStyle w:val="DefL1"/>
        <w:rPr>
          <w:szCs w:val="22"/>
        </w:rPr>
      </w:pPr>
      <w:r>
        <w:rPr>
          <w:b/>
          <w:i/>
          <w:szCs w:val="22"/>
        </w:rPr>
        <w:t>Total Consideration</w:t>
      </w:r>
      <w:r w:rsidRPr="007D1172">
        <w:rPr>
          <w:szCs w:val="22"/>
        </w:rPr>
        <w:t xml:space="preserve"> means </w:t>
      </w:r>
      <w:r>
        <w:rPr>
          <w:szCs w:val="22"/>
        </w:rPr>
        <w:t>the aggregate of</w:t>
      </w:r>
      <w:r w:rsidR="001251DF">
        <w:rPr>
          <w:szCs w:val="22"/>
        </w:rPr>
        <w:t xml:space="preserve">: </w:t>
      </w:r>
    </w:p>
    <w:p w:rsidR="000A1B46" w:rsidRDefault="00AF7138" w:rsidP="000A1B46">
      <w:pPr>
        <w:pStyle w:val="DefL2"/>
      </w:pPr>
      <w:r>
        <w:t>an amount equal to</w:t>
      </w:r>
      <w:r w:rsidR="00BD6EC3">
        <w:t xml:space="preserve"> the </w:t>
      </w:r>
      <w:r w:rsidR="00744679">
        <w:t xml:space="preserve">Initial </w:t>
      </w:r>
      <w:r w:rsidR="00BD6EC3">
        <w:t>Consideration</w:t>
      </w:r>
      <w:r w:rsidR="00556AE0">
        <w:t xml:space="preserve"> and the Deferred Consideration</w:t>
      </w:r>
      <w:r w:rsidR="001251DF">
        <w:t>;</w:t>
      </w:r>
      <w:r>
        <w:t xml:space="preserve"> and</w:t>
      </w:r>
    </w:p>
    <w:p w:rsidR="000A1B46" w:rsidRDefault="00AF7138" w:rsidP="000A1B46">
      <w:pPr>
        <w:pStyle w:val="DefL2"/>
      </w:pPr>
      <w:r>
        <w:t>the Additional Consideration</w:t>
      </w:r>
      <w:r w:rsidR="001251DF">
        <w:t>, if any</w:t>
      </w:r>
      <w:r w:rsidR="00081FF5">
        <w:t>,</w:t>
      </w:r>
    </w:p>
    <w:p w:rsidR="00AF7138" w:rsidRPr="007D1172" w:rsidRDefault="00081FF5" w:rsidP="000A1B46">
      <w:pPr>
        <w:pStyle w:val="DefL2"/>
        <w:numPr>
          <w:ilvl w:val="0"/>
          <w:numId w:val="0"/>
        </w:numPr>
        <w:ind w:left="720"/>
      </w:pPr>
      <w:r>
        <w:t xml:space="preserve">as set out opposite such Seller’s name in column (5) of Part A, column (6) of Part B or column (6) of Part C of the Revised Share Capital and Consideration Schedule provided in accordance with clause </w:t>
      </w:r>
      <w:r>
        <w:fldChar w:fldCharType="begin"/>
      </w:r>
      <w:r>
        <w:instrText xml:space="preserve"> REF _Ref403397328 \r \h </w:instrText>
      </w:r>
      <w:r>
        <w:fldChar w:fldCharType="separate"/>
      </w:r>
      <w:r w:rsidR="0097292B">
        <w:rPr>
          <w:cs/>
        </w:rPr>
        <w:t>‎</w:t>
      </w:r>
      <w:r w:rsidR="0097292B">
        <w:t>1.2</w:t>
      </w:r>
      <w:r>
        <w:fldChar w:fldCharType="end"/>
      </w:r>
      <w:r w:rsidR="00983F04">
        <w:t xml:space="preserve"> or, if applicable, </w:t>
      </w:r>
      <w:r w:rsidR="007A7651">
        <w:t xml:space="preserve">clause </w:t>
      </w:r>
      <w:r w:rsidR="007A7651">
        <w:fldChar w:fldCharType="begin"/>
      </w:r>
      <w:r w:rsidR="007A7651">
        <w:instrText xml:space="preserve"> REF _Ref408872240 \w \h </w:instrText>
      </w:r>
      <w:r w:rsidR="007A7651">
        <w:fldChar w:fldCharType="separate"/>
      </w:r>
      <w:r w:rsidR="0097292B">
        <w:rPr>
          <w:cs/>
        </w:rPr>
        <w:t>‎</w:t>
      </w:r>
      <w:r w:rsidR="0097292B">
        <w:t>1.3</w:t>
      </w:r>
      <w:r w:rsidR="007A7651">
        <w:fldChar w:fldCharType="end"/>
      </w:r>
      <w:r w:rsidR="00AF7138" w:rsidRPr="007D1172">
        <w:t>;</w:t>
      </w:r>
    </w:p>
    <w:p w:rsidR="00D869CE" w:rsidRPr="00D869CE" w:rsidRDefault="00D869CE" w:rsidP="00804C6A">
      <w:pPr>
        <w:pStyle w:val="DefL1"/>
      </w:pPr>
      <w:r>
        <w:rPr>
          <w:b/>
          <w:i/>
        </w:rPr>
        <w:t xml:space="preserve">Transaction Bonuses </w:t>
      </w:r>
      <w:r>
        <w:t xml:space="preserve">means any transaction bonuses </w:t>
      </w:r>
      <w:r w:rsidR="00EB1B57">
        <w:t xml:space="preserve">of up to £150,000 </w:t>
      </w:r>
      <w:r>
        <w:t xml:space="preserve">payable </w:t>
      </w:r>
      <w:r>
        <w:rPr>
          <w:szCs w:val="22"/>
        </w:rPr>
        <w:t xml:space="preserve">to certain employees and/or directors of any Target Company in connection with the Proposed Transaction </w:t>
      </w:r>
      <w:r>
        <w:t>by or on behalf of any Seller or Target Company</w:t>
      </w:r>
      <w:r w:rsidR="00DD5DCD">
        <w:t xml:space="preserve"> (plus any employers national insurance contributions in respect of such transaction bonuses)</w:t>
      </w:r>
      <w:r>
        <w:t>;</w:t>
      </w:r>
    </w:p>
    <w:p w:rsidR="00D5021F" w:rsidRPr="00D5021F" w:rsidRDefault="00D5021F" w:rsidP="00804C6A">
      <w:pPr>
        <w:pStyle w:val="DefL1"/>
      </w:pPr>
      <w:r>
        <w:rPr>
          <w:b/>
          <w:i/>
        </w:rPr>
        <w:t xml:space="preserve">Transaction Costs </w:t>
      </w:r>
      <w:r>
        <w:t xml:space="preserve">means </w:t>
      </w:r>
      <w:r w:rsidR="002C303E">
        <w:t xml:space="preserve">any professional fees, expenses or other costs paid or agreed to be paid or incurred or owing in connection with the transactions contemplated by the Transaction Documents (including IPO transaction costs and expenses) by </w:t>
      </w:r>
      <w:r w:rsidR="00E90B32">
        <w:t>any</w:t>
      </w:r>
      <w:r w:rsidR="002C303E">
        <w:t xml:space="preserve"> Target Company in each case including any </w:t>
      </w:r>
      <w:r w:rsidR="00195BD9">
        <w:t>expenses</w:t>
      </w:r>
      <w:r w:rsidR="00723EF5">
        <w:t xml:space="preserve"> to third parties</w:t>
      </w:r>
      <w:r w:rsidR="002C303E">
        <w:t>;</w:t>
      </w:r>
    </w:p>
    <w:p w:rsidR="005A4870" w:rsidRPr="007D1172" w:rsidRDefault="005A4870" w:rsidP="00E84E2F">
      <w:pPr>
        <w:pStyle w:val="DefL1"/>
        <w:rPr>
          <w:szCs w:val="22"/>
        </w:rPr>
      </w:pPr>
      <w:r w:rsidRPr="007D1172">
        <w:rPr>
          <w:b/>
          <w:i/>
          <w:szCs w:val="22"/>
        </w:rPr>
        <w:t>Transaction Documents</w:t>
      </w:r>
      <w:r w:rsidR="001E01BE" w:rsidRPr="007D1172">
        <w:rPr>
          <w:szCs w:val="22"/>
        </w:rPr>
        <w:t xml:space="preserve"> means this Agreement</w:t>
      </w:r>
      <w:r w:rsidR="0012070E" w:rsidRPr="007D1172">
        <w:rPr>
          <w:szCs w:val="22"/>
        </w:rPr>
        <w:t xml:space="preserve">, the Management Warranty Deed, </w:t>
      </w:r>
      <w:r w:rsidR="008254C1" w:rsidRPr="007D1172">
        <w:rPr>
          <w:szCs w:val="22"/>
        </w:rPr>
        <w:t xml:space="preserve">the </w:t>
      </w:r>
      <w:r w:rsidRPr="007D1172">
        <w:rPr>
          <w:szCs w:val="22"/>
        </w:rPr>
        <w:t>Disclosu</w:t>
      </w:r>
      <w:r w:rsidR="008254C1" w:rsidRPr="007D1172">
        <w:rPr>
          <w:szCs w:val="22"/>
        </w:rPr>
        <w:t>re Letter</w:t>
      </w:r>
      <w:r w:rsidR="005F4048">
        <w:rPr>
          <w:szCs w:val="22"/>
        </w:rPr>
        <w:t xml:space="preserve"> and</w:t>
      </w:r>
      <w:r w:rsidRPr="007D1172">
        <w:rPr>
          <w:szCs w:val="22"/>
        </w:rPr>
        <w:t xml:space="preserve"> any other</w:t>
      </w:r>
      <w:r w:rsidR="005F4048">
        <w:rPr>
          <w:szCs w:val="22"/>
        </w:rPr>
        <w:t xml:space="preserve"> documents in Agreed Form</w:t>
      </w:r>
      <w:r w:rsidR="008254C1" w:rsidRPr="007D1172">
        <w:rPr>
          <w:szCs w:val="22"/>
        </w:rPr>
        <w:t>;</w:t>
      </w:r>
    </w:p>
    <w:p w:rsidR="004E2164" w:rsidRDefault="00AC6F91" w:rsidP="00D801D1">
      <w:pPr>
        <w:pStyle w:val="DefL1"/>
      </w:pPr>
      <w:r>
        <w:rPr>
          <w:b/>
          <w:i/>
        </w:rPr>
        <w:t xml:space="preserve">Transaction </w:t>
      </w:r>
      <w:r w:rsidRPr="00A876B5">
        <w:rPr>
          <w:b/>
          <w:i/>
        </w:rPr>
        <w:t>Resolution</w:t>
      </w:r>
      <w:r>
        <w:rPr>
          <w:b/>
          <w:i/>
        </w:rPr>
        <w:t>s</w:t>
      </w:r>
      <w:r>
        <w:t xml:space="preserve"> means</w:t>
      </w:r>
      <w:r w:rsidR="004E2164">
        <w:t xml:space="preserve"> the resolutions of the Purchaser Guarantor Shareholders in the form </w:t>
      </w:r>
      <w:r w:rsidR="00347CE6">
        <w:t xml:space="preserve">set out in </w:t>
      </w:r>
      <w:r w:rsidR="002B2FAE">
        <w:t xml:space="preserve">the </w:t>
      </w:r>
      <w:r w:rsidR="00347CE6">
        <w:t xml:space="preserve">resolutions </w:t>
      </w:r>
      <w:r w:rsidR="00C40700">
        <w:t xml:space="preserve">numbered </w:t>
      </w:r>
      <w:r w:rsidR="00347CE6">
        <w:t>1, 2, 3 and 5 of</w:t>
      </w:r>
      <w:r w:rsidR="004E2164">
        <w:t xml:space="preserve"> the</w:t>
      </w:r>
      <w:r w:rsidR="00347CE6">
        <w:t xml:space="preserve"> Purchaser Guarantor’s</w:t>
      </w:r>
      <w:r w:rsidR="004E2164">
        <w:t xml:space="preserve"> notice of general meeting </w:t>
      </w:r>
      <w:r w:rsidR="00347CE6">
        <w:t>contained</w:t>
      </w:r>
      <w:r w:rsidR="004E2164">
        <w:t xml:space="preserve"> in the Circular;</w:t>
      </w:r>
    </w:p>
    <w:p w:rsidR="005F4048" w:rsidRPr="001D5897" w:rsidRDefault="005F4048" w:rsidP="005F4048">
      <w:pPr>
        <w:pStyle w:val="DefL1"/>
      </w:pPr>
      <w:r w:rsidRPr="001D5897">
        <w:rPr>
          <w:b/>
          <w:bCs/>
          <w:i/>
          <w:iCs/>
        </w:rPr>
        <w:t>Transferred Documentary Credits</w:t>
      </w:r>
      <w:r>
        <w:t xml:space="preserve"> means each of those Documentary Credits the counter-indemnities in respect of which are to be assumed by, or replaced by </w:t>
      </w:r>
      <w:r>
        <w:lastRenderedPageBreak/>
        <w:t>equivalent obligations of, the Purchaser Group on Closing (and in respect of which, following such assumption or replacement the finance parties under the Existing Financing Arrangements (in their capacities as such) will have no further liability);</w:t>
      </w:r>
    </w:p>
    <w:p w:rsidR="00FD1617" w:rsidRDefault="00FD1617" w:rsidP="00E84E2F">
      <w:pPr>
        <w:pStyle w:val="DefL1"/>
        <w:rPr>
          <w:szCs w:val="22"/>
        </w:rPr>
      </w:pPr>
      <w:r w:rsidRPr="00FD1617">
        <w:rPr>
          <w:b/>
          <w:i/>
          <w:szCs w:val="22"/>
        </w:rPr>
        <w:t xml:space="preserve">Trustee Bank Account </w:t>
      </w:r>
      <w:r w:rsidRPr="00FD1617">
        <w:rPr>
          <w:szCs w:val="22"/>
        </w:rPr>
        <w:t xml:space="preserve">means </w:t>
      </w:r>
      <w:r w:rsidRPr="007D1172">
        <w:rPr>
          <w:szCs w:val="22"/>
        </w:rPr>
        <w:t xml:space="preserve">the </w:t>
      </w:r>
      <w:r w:rsidR="000339F0">
        <w:rPr>
          <w:szCs w:val="22"/>
        </w:rPr>
        <w:t xml:space="preserve">bank account of the </w:t>
      </w:r>
      <w:r>
        <w:rPr>
          <w:szCs w:val="22"/>
        </w:rPr>
        <w:t>Trustee</w:t>
      </w:r>
      <w:r w:rsidR="000339F0">
        <w:rPr>
          <w:szCs w:val="22"/>
        </w:rPr>
        <w:t xml:space="preserve"> as notified in writing by the Trustee to the Purchaser</w:t>
      </w:r>
      <w:r w:rsidRPr="007D1172">
        <w:rPr>
          <w:szCs w:val="22"/>
        </w:rPr>
        <w:t>;</w:t>
      </w:r>
    </w:p>
    <w:p w:rsidR="00FD1617" w:rsidRPr="00FD1617" w:rsidRDefault="00FD1617" w:rsidP="00E84E2F">
      <w:pPr>
        <w:pStyle w:val="DefL1"/>
        <w:rPr>
          <w:szCs w:val="22"/>
        </w:rPr>
      </w:pPr>
      <w:r>
        <w:rPr>
          <w:b/>
          <w:i/>
          <w:szCs w:val="22"/>
        </w:rPr>
        <w:t xml:space="preserve">Trustee Shares </w:t>
      </w:r>
      <w:r>
        <w:rPr>
          <w:szCs w:val="22"/>
        </w:rPr>
        <w:t xml:space="preserve">means those B Ordinary Shares </w:t>
      </w:r>
      <w:r w:rsidR="000E3B24">
        <w:rPr>
          <w:szCs w:val="22"/>
        </w:rPr>
        <w:t xml:space="preserve">and Deferred </w:t>
      </w:r>
      <w:r w:rsidR="00AF1016">
        <w:rPr>
          <w:szCs w:val="22"/>
        </w:rPr>
        <w:t xml:space="preserve">B </w:t>
      </w:r>
      <w:r w:rsidR="000E3B24">
        <w:rPr>
          <w:szCs w:val="22"/>
        </w:rPr>
        <w:t xml:space="preserve">Shares </w:t>
      </w:r>
      <w:r>
        <w:rPr>
          <w:szCs w:val="22"/>
        </w:rPr>
        <w:t xml:space="preserve">set out opposite the Trustee’s name in column (2) of </w:t>
      </w:r>
      <w:r>
        <w:rPr>
          <w:szCs w:val="22"/>
        </w:rPr>
        <w:fldChar w:fldCharType="begin"/>
      </w:r>
      <w:r>
        <w:rPr>
          <w:szCs w:val="22"/>
        </w:rPr>
        <w:instrText xml:space="preserve"> REF _Ref405973494 \n \h </w:instrText>
      </w:r>
      <w:r>
        <w:rPr>
          <w:szCs w:val="22"/>
        </w:rPr>
      </w:r>
      <w:r>
        <w:rPr>
          <w:szCs w:val="22"/>
        </w:rPr>
        <w:fldChar w:fldCharType="separate"/>
      </w:r>
      <w:r w:rsidR="0097292B">
        <w:rPr>
          <w:szCs w:val="22"/>
          <w:cs/>
        </w:rPr>
        <w:t>‎</w:t>
      </w:r>
      <w:r w:rsidR="0097292B">
        <w:rPr>
          <w:szCs w:val="22"/>
        </w:rPr>
        <w:t>Part C</w:t>
      </w:r>
      <w:r>
        <w:rPr>
          <w:szCs w:val="22"/>
        </w:rPr>
        <w:fldChar w:fldCharType="end"/>
      </w:r>
      <w:r>
        <w:rPr>
          <w:szCs w:val="22"/>
        </w:rPr>
        <w:t xml:space="preserve"> of </w:t>
      </w:r>
      <w:r w:rsidR="007C12A0">
        <w:rPr>
          <w:szCs w:val="22"/>
        </w:rPr>
        <w:t>Schedule 1</w:t>
      </w:r>
      <w:r>
        <w:rPr>
          <w:szCs w:val="22"/>
        </w:rPr>
        <w:t xml:space="preserve">, as adjusted in accordance with </w:t>
      </w:r>
      <w:r w:rsidR="00C46785">
        <w:rPr>
          <w:szCs w:val="22"/>
        </w:rPr>
        <w:t>1.4</w:t>
      </w:r>
      <w:r>
        <w:rPr>
          <w:szCs w:val="22"/>
        </w:rPr>
        <w:t>;</w:t>
      </w:r>
    </w:p>
    <w:p w:rsidR="00890FC2" w:rsidRPr="00890FC2" w:rsidRDefault="00890FC2" w:rsidP="00E84E2F">
      <w:pPr>
        <w:pStyle w:val="DefL1"/>
        <w:rPr>
          <w:szCs w:val="22"/>
        </w:rPr>
      </w:pPr>
      <w:r>
        <w:rPr>
          <w:b/>
          <w:i/>
          <w:szCs w:val="22"/>
        </w:rPr>
        <w:t xml:space="preserve">UEL Bank Account </w:t>
      </w:r>
      <w:r>
        <w:rPr>
          <w:szCs w:val="22"/>
        </w:rPr>
        <w:t xml:space="preserve">means </w:t>
      </w:r>
      <w:r w:rsidR="000339F0">
        <w:rPr>
          <w:szCs w:val="22"/>
        </w:rPr>
        <w:t xml:space="preserve">the bank account of </w:t>
      </w:r>
      <w:r>
        <w:rPr>
          <w:szCs w:val="22"/>
        </w:rPr>
        <w:t>Uberior Equity</w:t>
      </w:r>
      <w:r w:rsidR="000339F0">
        <w:rPr>
          <w:szCs w:val="22"/>
        </w:rPr>
        <w:t xml:space="preserve"> as notified in writing by Uberior Equity to the Purchaser</w:t>
      </w:r>
      <w:r>
        <w:rPr>
          <w:szCs w:val="22"/>
        </w:rPr>
        <w:t>;</w:t>
      </w:r>
    </w:p>
    <w:p w:rsidR="0061425F" w:rsidRDefault="0061425F" w:rsidP="00E84E2F">
      <w:pPr>
        <w:pStyle w:val="DefL1"/>
        <w:rPr>
          <w:szCs w:val="22"/>
        </w:rPr>
      </w:pPr>
      <w:r>
        <w:rPr>
          <w:b/>
          <w:i/>
          <w:szCs w:val="22"/>
        </w:rPr>
        <w:t xml:space="preserve">UEL Shares </w:t>
      </w:r>
      <w:r>
        <w:rPr>
          <w:szCs w:val="22"/>
        </w:rPr>
        <w:t xml:space="preserve">means those A Ordinary Shares set out opposite Uberior Equity’s name in column (2) of </w:t>
      </w:r>
      <w:r>
        <w:rPr>
          <w:szCs w:val="22"/>
        </w:rPr>
        <w:fldChar w:fldCharType="begin"/>
      </w:r>
      <w:r>
        <w:rPr>
          <w:szCs w:val="22"/>
        </w:rPr>
        <w:instrText xml:space="preserve"> REF _Ref405973557 \n \h </w:instrText>
      </w:r>
      <w:r>
        <w:rPr>
          <w:szCs w:val="22"/>
        </w:rPr>
      </w:r>
      <w:r>
        <w:rPr>
          <w:szCs w:val="22"/>
        </w:rPr>
        <w:fldChar w:fldCharType="separate"/>
      </w:r>
      <w:r w:rsidR="0097292B">
        <w:rPr>
          <w:szCs w:val="22"/>
          <w:cs/>
        </w:rPr>
        <w:t>‎</w:t>
      </w:r>
      <w:r w:rsidR="0097292B">
        <w:rPr>
          <w:szCs w:val="22"/>
        </w:rPr>
        <w:t>Part A</w:t>
      </w:r>
      <w:r>
        <w:rPr>
          <w:szCs w:val="22"/>
        </w:rPr>
        <w:fldChar w:fldCharType="end"/>
      </w:r>
      <w:r>
        <w:rPr>
          <w:szCs w:val="22"/>
        </w:rPr>
        <w:t xml:space="preserve"> of </w:t>
      </w:r>
      <w:r w:rsidR="007C12A0">
        <w:rPr>
          <w:szCs w:val="22"/>
        </w:rPr>
        <w:t>Schedule 1</w:t>
      </w:r>
      <w:r>
        <w:rPr>
          <w:szCs w:val="22"/>
        </w:rPr>
        <w:t xml:space="preserve">, as adjusted in accordance with </w:t>
      </w:r>
      <w:r w:rsidR="004A253A">
        <w:rPr>
          <w:szCs w:val="22"/>
        </w:rPr>
        <w:t xml:space="preserve">clause </w:t>
      </w:r>
      <w:r w:rsidR="004A253A">
        <w:rPr>
          <w:szCs w:val="22"/>
        </w:rPr>
        <w:fldChar w:fldCharType="begin"/>
      </w:r>
      <w:r w:rsidR="004A253A">
        <w:rPr>
          <w:szCs w:val="22"/>
        </w:rPr>
        <w:instrText xml:space="preserve"> REF _Ref403397144 \w \h </w:instrText>
      </w:r>
      <w:r w:rsidR="004A253A">
        <w:rPr>
          <w:szCs w:val="22"/>
        </w:rPr>
      </w:r>
      <w:r w:rsidR="004A253A">
        <w:rPr>
          <w:szCs w:val="22"/>
        </w:rPr>
        <w:fldChar w:fldCharType="separate"/>
      </w:r>
      <w:r w:rsidR="0097292B">
        <w:rPr>
          <w:szCs w:val="22"/>
          <w:cs/>
        </w:rPr>
        <w:t>‎</w:t>
      </w:r>
      <w:r w:rsidR="0097292B">
        <w:rPr>
          <w:szCs w:val="22"/>
        </w:rPr>
        <w:t>1.4</w:t>
      </w:r>
      <w:r w:rsidR="004A253A">
        <w:rPr>
          <w:szCs w:val="22"/>
        </w:rPr>
        <w:fldChar w:fldCharType="end"/>
      </w:r>
      <w:r w:rsidR="00D612B3">
        <w:rPr>
          <w:szCs w:val="22"/>
        </w:rPr>
        <w:t>;</w:t>
      </w:r>
    </w:p>
    <w:p w:rsidR="00D612B3" w:rsidRPr="00D612B3" w:rsidRDefault="00D612B3" w:rsidP="008925B2">
      <w:pPr>
        <w:pStyle w:val="DefL1"/>
        <w:rPr>
          <w:szCs w:val="22"/>
        </w:rPr>
      </w:pPr>
      <w:r>
        <w:rPr>
          <w:b/>
          <w:bCs/>
          <w:i/>
          <w:iCs/>
          <w:szCs w:val="22"/>
        </w:rPr>
        <w:t xml:space="preserve">Underwriting Agreement </w:t>
      </w:r>
      <w:r>
        <w:rPr>
          <w:bCs/>
          <w:iCs/>
          <w:szCs w:val="22"/>
        </w:rPr>
        <w:t xml:space="preserve">means the underwriting agreement </w:t>
      </w:r>
      <w:r w:rsidR="00804C6A">
        <w:rPr>
          <w:bCs/>
          <w:iCs/>
          <w:szCs w:val="22"/>
        </w:rPr>
        <w:t xml:space="preserve">in the Agreed Form </w:t>
      </w:r>
      <w:r>
        <w:rPr>
          <w:bCs/>
          <w:iCs/>
          <w:szCs w:val="22"/>
        </w:rPr>
        <w:t>between, among others, the Purchaser Guarantor, J.P. Morgan Securities plc and Numis Securities dated on or about the date of this Agreement;</w:t>
      </w:r>
    </w:p>
    <w:p w:rsidR="00B07B91" w:rsidRPr="00B07B91" w:rsidRDefault="00B07B91" w:rsidP="008925B2">
      <w:pPr>
        <w:pStyle w:val="DefL1"/>
        <w:rPr>
          <w:szCs w:val="22"/>
        </w:rPr>
      </w:pPr>
      <w:r w:rsidRPr="00B07B91">
        <w:rPr>
          <w:b/>
          <w:bCs/>
          <w:i/>
          <w:iCs/>
          <w:szCs w:val="22"/>
        </w:rPr>
        <w:t>UKLA</w:t>
      </w:r>
      <w:r>
        <w:rPr>
          <w:szCs w:val="22"/>
        </w:rPr>
        <w:t xml:space="preserve"> means the FCA acting in its capacity as the competent authority under </w:t>
      </w:r>
      <w:r w:rsidR="008925B2">
        <w:rPr>
          <w:szCs w:val="22"/>
        </w:rPr>
        <w:t>the Financial Services and Markets Act 2000</w:t>
      </w:r>
      <w:r>
        <w:rPr>
          <w:szCs w:val="22"/>
        </w:rPr>
        <w:t>;</w:t>
      </w:r>
    </w:p>
    <w:p w:rsidR="005A4870" w:rsidRPr="007D1172" w:rsidRDefault="005A4870" w:rsidP="00E84E2F">
      <w:pPr>
        <w:pStyle w:val="DefL1"/>
        <w:rPr>
          <w:szCs w:val="22"/>
        </w:rPr>
      </w:pPr>
      <w:r w:rsidRPr="007D1172">
        <w:rPr>
          <w:b/>
          <w:i/>
          <w:szCs w:val="22"/>
        </w:rPr>
        <w:t xml:space="preserve">Unconditional Date </w:t>
      </w:r>
      <w:r w:rsidRPr="007D1172">
        <w:rPr>
          <w:szCs w:val="22"/>
        </w:rPr>
        <w:t>has the meaning given in clause</w:t>
      </w:r>
      <w:r w:rsidR="003113B4">
        <w:rPr>
          <w:szCs w:val="22"/>
        </w:rPr>
        <w:t xml:space="preserve"> </w:t>
      </w:r>
      <w:r w:rsidR="00370497">
        <w:rPr>
          <w:szCs w:val="22"/>
        </w:rPr>
        <w:fldChar w:fldCharType="begin"/>
      </w:r>
      <w:r w:rsidR="00370497">
        <w:rPr>
          <w:szCs w:val="22"/>
        </w:rPr>
        <w:instrText xml:space="preserve"> REF _Ref418086853 \r \h </w:instrText>
      </w:r>
      <w:r w:rsidR="00370497">
        <w:rPr>
          <w:szCs w:val="22"/>
        </w:rPr>
      </w:r>
      <w:r w:rsidR="00370497">
        <w:rPr>
          <w:szCs w:val="22"/>
        </w:rPr>
        <w:fldChar w:fldCharType="separate"/>
      </w:r>
      <w:r w:rsidR="0097292B">
        <w:rPr>
          <w:szCs w:val="22"/>
          <w:cs/>
        </w:rPr>
        <w:t>‎</w:t>
      </w:r>
      <w:r w:rsidR="0097292B">
        <w:rPr>
          <w:szCs w:val="22"/>
        </w:rPr>
        <w:t>3.11</w:t>
      </w:r>
      <w:r w:rsidR="00370497">
        <w:rPr>
          <w:szCs w:val="22"/>
        </w:rPr>
        <w:fldChar w:fldCharType="end"/>
      </w:r>
      <w:r w:rsidRPr="007D1172">
        <w:rPr>
          <w:szCs w:val="22"/>
        </w:rPr>
        <w:t>;</w:t>
      </w:r>
    </w:p>
    <w:p w:rsidR="005A4870" w:rsidRPr="007D1172" w:rsidRDefault="005A4870" w:rsidP="00E84E2F">
      <w:pPr>
        <w:pStyle w:val="DefL1"/>
        <w:rPr>
          <w:szCs w:val="22"/>
        </w:rPr>
      </w:pPr>
      <w:r w:rsidRPr="007D1172">
        <w:rPr>
          <w:b/>
          <w:i/>
          <w:szCs w:val="22"/>
        </w:rPr>
        <w:t>VAT</w:t>
      </w:r>
      <w:r w:rsidRPr="007D1172">
        <w:rPr>
          <w:szCs w:val="22"/>
        </w:rPr>
        <w:t xml:space="preserve"> means value added tax and any similar sales or turnover tax;</w:t>
      </w:r>
      <w:r w:rsidR="008254C1" w:rsidRPr="007D1172">
        <w:rPr>
          <w:szCs w:val="22"/>
        </w:rPr>
        <w:t xml:space="preserve"> and</w:t>
      </w:r>
    </w:p>
    <w:p w:rsidR="005A4870" w:rsidRPr="007D1172" w:rsidRDefault="005A4870" w:rsidP="00E84E2F">
      <w:pPr>
        <w:pStyle w:val="DefL1"/>
        <w:rPr>
          <w:szCs w:val="22"/>
        </w:rPr>
      </w:pPr>
      <w:r w:rsidRPr="007D1172">
        <w:rPr>
          <w:b/>
          <w:i/>
          <w:szCs w:val="22"/>
        </w:rPr>
        <w:t>Working Hours</w:t>
      </w:r>
      <w:r w:rsidRPr="007D1172">
        <w:rPr>
          <w:szCs w:val="22"/>
        </w:rPr>
        <w:t xml:space="preserve"> means 9.30 a.m. to 5.30 p.m. </w:t>
      </w:r>
      <w:r w:rsidR="0012070E" w:rsidRPr="007D1172">
        <w:rPr>
          <w:szCs w:val="22"/>
        </w:rPr>
        <w:t>in the relevant location on a Business Day</w:t>
      </w:r>
      <w:r w:rsidRPr="007D1172">
        <w:rPr>
          <w:szCs w:val="22"/>
        </w:rPr>
        <w:t>.</w:t>
      </w:r>
    </w:p>
    <w:p w:rsidR="005A4870" w:rsidRPr="007D1172" w:rsidRDefault="005A4870" w:rsidP="00E84E2F">
      <w:pPr>
        <w:pStyle w:val="Sch1L4"/>
        <w:rPr>
          <w:szCs w:val="22"/>
        </w:rPr>
      </w:pPr>
      <w:r w:rsidRPr="007D1172">
        <w:rPr>
          <w:szCs w:val="22"/>
          <w:u w:val="single"/>
        </w:rPr>
        <w:t>Interpretation</w:t>
      </w:r>
      <w:r w:rsidRPr="007D1172">
        <w:rPr>
          <w:szCs w:val="22"/>
        </w:rPr>
        <w:t>.  In this Agreement, unless the context otherwise requires:</w:t>
      </w:r>
    </w:p>
    <w:p w:rsidR="005A4870" w:rsidRPr="007D1172" w:rsidRDefault="005A4870" w:rsidP="00E84E2F">
      <w:pPr>
        <w:pStyle w:val="Sch1L6"/>
        <w:rPr>
          <w:szCs w:val="22"/>
        </w:rPr>
      </w:pPr>
      <w:r w:rsidRPr="007D1172">
        <w:rPr>
          <w:szCs w:val="22"/>
        </w:rPr>
        <w:t xml:space="preserve">references to a </w:t>
      </w:r>
      <w:r w:rsidRPr="007D1172">
        <w:rPr>
          <w:b/>
          <w:i/>
          <w:szCs w:val="22"/>
        </w:rPr>
        <w:t>person</w:t>
      </w:r>
      <w:r w:rsidRPr="007D1172">
        <w:rPr>
          <w:szCs w:val="22"/>
        </w:rPr>
        <w:t xml:space="preserve"> include any individual, firm, body corporate (wherever incorporated), government, state or agency of a state or any joint venture, association, partnership, works council or employee representative body (whether or not having separate legal personality);</w:t>
      </w:r>
    </w:p>
    <w:p w:rsidR="005A4870" w:rsidRPr="007D1172" w:rsidRDefault="005A4870" w:rsidP="00040C61">
      <w:pPr>
        <w:pStyle w:val="Sch1L6"/>
        <w:rPr>
          <w:szCs w:val="22"/>
        </w:rPr>
      </w:pPr>
      <w:r w:rsidRPr="007D1172">
        <w:rPr>
          <w:szCs w:val="22"/>
        </w:rPr>
        <w:t>headings do not affect the interpretation of this Agreement; the singular shall include the plural and vice versa; and references to one gender include all genders;</w:t>
      </w:r>
    </w:p>
    <w:p w:rsidR="005A4870" w:rsidRPr="007D1172" w:rsidRDefault="005A4870" w:rsidP="00E84E2F">
      <w:pPr>
        <w:pStyle w:val="Sch1L6"/>
        <w:rPr>
          <w:szCs w:val="22"/>
        </w:rPr>
      </w:pPr>
      <w:r w:rsidRPr="007D1172">
        <w:rPr>
          <w:szCs w:val="22"/>
        </w:rPr>
        <w:t xml:space="preserve">references to any </w:t>
      </w:r>
      <w:r w:rsidR="004559B7" w:rsidRPr="007D1172">
        <w:rPr>
          <w:szCs w:val="22"/>
        </w:rPr>
        <w:t>English</w:t>
      </w:r>
      <w:r w:rsidRPr="007D1172">
        <w:rPr>
          <w:szCs w:val="22"/>
        </w:rPr>
        <w:t xml:space="preserve"> legal term or concept shall, in respect of any jurisdiction other than </w:t>
      </w:r>
      <w:r w:rsidR="004559B7" w:rsidRPr="007D1172">
        <w:rPr>
          <w:szCs w:val="22"/>
        </w:rPr>
        <w:t>England</w:t>
      </w:r>
      <w:r w:rsidRPr="007D1172">
        <w:rPr>
          <w:szCs w:val="22"/>
        </w:rPr>
        <w:t>, be construed as references to the term or concept which most nearly corresponds to it in that jurisdiction;</w:t>
      </w:r>
    </w:p>
    <w:p w:rsidR="004559B7" w:rsidRPr="007D1172" w:rsidRDefault="004559B7" w:rsidP="00E84E2F">
      <w:pPr>
        <w:pStyle w:val="Sch1L6"/>
        <w:rPr>
          <w:szCs w:val="22"/>
        </w:rPr>
      </w:pPr>
      <w:r w:rsidRPr="007D1172">
        <w:rPr>
          <w:szCs w:val="22"/>
        </w:rPr>
        <w:t>references to sterling or pounds sterling or £ are references to the lawful currency from time to time of England;</w:t>
      </w:r>
    </w:p>
    <w:p w:rsidR="005A4870" w:rsidRPr="007D1172" w:rsidRDefault="005A4870" w:rsidP="00E84E2F">
      <w:pPr>
        <w:pStyle w:val="Sch1L6"/>
        <w:rPr>
          <w:szCs w:val="22"/>
        </w:rPr>
      </w:pPr>
      <w:r w:rsidRPr="007D1172">
        <w:rPr>
          <w:szCs w:val="22"/>
        </w:rPr>
        <w:t xml:space="preserve">for the purposes of applying a reference to a monetary sum expressed in </w:t>
      </w:r>
      <w:r w:rsidR="004559B7" w:rsidRPr="007D1172">
        <w:rPr>
          <w:szCs w:val="22"/>
        </w:rPr>
        <w:t>sterling</w:t>
      </w:r>
      <w:r w:rsidRPr="007D1172">
        <w:rPr>
          <w:szCs w:val="22"/>
        </w:rPr>
        <w:t>, an amount in a different currency shall be deemed to be an amount in</w:t>
      </w:r>
      <w:r w:rsidR="004559B7" w:rsidRPr="007D1172">
        <w:rPr>
          <w:szCs w:val="22"/>
        </w:rPr>
        <w:t xml:space="preserve"> sterling</w:t>
      </w:r>
      <w:r w:rsidRPr="007D1172">
        <w:rPr>
          <w:szCs w:val="22"/>
        </w:rPr>
        <w:t xml:space="preserve"> translated at the Exchange Rate at the relevant date;</w:t>
      </w:r>
    </w:p>
    <w:p w:rsidR="005A4870" w:rsidRPr="007D1172" w:rsidRDefault="005A4870" w:rsidP="00E84E2F">
      <w:pPr>
        <w:pStyle w:val="Sch1L6"/>
        <w:rPr>
          <w:szCs w:val="22"/>
        </w:rPr>
      </w:pPr>
      <w:r w:rsidRPr="007D1172">
        <w:rPr>
          <w:szCs w:val="22"/>
        </w:rPr>
        <w:lastRenderedPageBreak/>
        <w:t xml:space="preserve">any phrase introduced by the terms </w:t>
      </w:r>
      <w:r w:rsidRPr="007D1172">
        <w:rPr>
          <w:b/>
          <w:i/>
          <w:szCs w:val="22"/>
        </w:rPr>
        <w:t>including</w:t>
      </w:r>
      <w:r w:rsidRPr="007D1172">
        <w:rPr>
          <w:szCs w:val="22"/>
        </w:rPr>
        <w:t xml:space="preserve">, </w:t>
      </w:r>
      <w:r w:rsidRPr="007D1172">
        <w:rPr>
          <w:b/>
          <w:i/>
          <w:szCs w:val="22"/>
        </w:rPr>
        <w:t>include</w:t>
      </w:r>
      <w:r w:rsidRPr="007D1172">
        <w:rPr>
          <w:szCs w:val="22"/>
        </w:rPr>
        <w:t xml:space="preserve">, </w:t>
      </w:r>
      <w:r w:rsidRPr="007D1172">
        <w:rPr>
          <w:b/>
          <w:i/>
          <w:szCs w:val="22"/>
        </w:rPr>
        <w:t>in particular</w:t>
      </w:r>
      <w:r w:rsidRPr="007D1172">
        <w:rPr>
          <w:szCs w:val="22"/>
        </w:rPr>
        <w:t xml:space="preserve"> or any similar expression shall be construed as illustrative and shall not limit the sense of the words preceding those terms.</w:t>
      </w:r>
    </w:p>
    <w:p w:rsidR="005A4870" w:rsidRPr="007D1172" w:rsidRDefault="005A4870" w:rsidP="00E84E2F">
      <w:pPr>
        <w:pStyle w:val="Sch1L4"/>
        <w:rPr>
          <w:szCs w:val="22"/>
        </w:rPr>
      </w:pPr>
      <w:r w:rsidRPr="007D1172">
        <w:rPr>
          <w:szCs w:val="22"/>
          <w:u w:val="single"/>
        </w:rPr>
        <w:t>Enactments</w:t>
      </w:r>
      <w:r w:rsidRPr="007D1172">
        <w:rPr>
          <w:szCs w:val="22"/>
        </w:rPr>
        <w:t>.  Except as otherwise expressly provided in this Agreement, any express reference to an enactment (which includes any legislation in any jurisdiction) includes references to: (i) that enactment as amended, consolidated or re-enacted by or under any other enactment before or after the date of this Agreement; (ii) any enactment which that enactment re-enacts (with or without modification); and (iii) any subordinate legislation (including regulations) made (before or after the date of this Agreement) under that enactment, as amended, consolidated or re-enacted as described at (i) or (ii) above, except to the extent that any of the matters referred to in (i) to (iii) occurs after the date of this Agreement and increases or alters the liability of the Seller</w:t>
      </w:r>
      <w:r w:rsidR="004559B7" w:rsidRPr="007D1172">
        <w:rPr>
          <w:szCs w:val="22"/>
        </w:rPr>
        <w:t>s</w:t>
      </w:r>
      <w:r w:rsidRPr="007D1172">
        <w:rPr>
          <w:szCs w:val="22"/>
        </w:rPr>
        <w:t xml:space="preserve"> or the Purchaser under this Agreement.</w:t>
      </w:r>
    </w:p>
    <w:p w:rsidR="005A4870" w:rsidRPr="007D1172" w:rsidRDefault="005A4870" w:rsidP="00E84E2F">
      <w:pPr>
        <w:pStyle w:val="Sch1L4"/>
        <w:rPr>
          <w:szCs w:val="22"/>
        </w:rPr>
      </w:pPr>
      <w:r w:rsidRPr="007D1172">
        <w:rPr>
          <w:szCs w:val="22"/>
          <w:u w:val="single"/>
        </w:rPr>
        <w:t>Schedules</w:t>
      </w:r>
      <w:r w:rsidRPr="007D1172">
        <w:rPr>
          <w:szCs w:val="22"/>
        </w:rPr>
        <w:t>. The Schedules comprise schedules to this Agreement and form part of this Agreement.</w:t>
      </w:r>
    </w:p>
    <w:p w:rsidR="004814AD" w:rsidRPr="007D1172" w:rsidRDefault="005A4870" w:rsidP="004814AD">
      <w:pPr>
        <w:pStyle w:val="Sch1L4"/>
        <w:rPr>
          <w:szCs w:val="22"/>
        </w:rPr>
      </w:pPr>
      <w:r w:rsidRPr="007D1172">
        <w:rPr>
          <w:szCs w:val="22"/>
          <w:u w:val="single"/>
        </w:rPr>
        <w:t>Inconsistencies</w:t>
      </w:r>
      <w:r w:rsidRPr="007D1172">
        <w:rPr>
          <w:szCs w:val="22"/>
        </w:rPr>
        <w:t xml:space="preserve">.  Where there is any inconsistency between the definitions set out in this </w:t>
      </w:r>
      <w:r w:rsidR="004559B7" w:rsidRPr="007D1172">
        <w:rPr>
          <w:szCs w:val="22"/>
        </w:rPr>
        <w:t xml:space="preserve">Schedule </w:t>
      </w:r>
      <w:r w:rsidRPr="007D1172">
        <w:rPr>
          <w:szCs w:val="22"/>
        </w:rPr>
        <w:t>and the definitions set out in any clause or any other Schedule, then, for the purposes of construing such clause or Schedule, the definitions set out in such clause or Schedule shall prevail.</w:t>
      </w:r>
    </w:p>
    <w:p w:rsidR="004814AD" w:rsidRDefault="004814AD" w:rsidP="004814AD">
      <w:pPr>
        <w:pStyle w:val="Sch1L4"/>
        <w:rPr>
          <w:szCs w:val="22"/>
        </w:rPr>
      </w:pPr>
      <w:r w:rsidRPr="007D1172">
        <w:rPr>
          <w:szCs w:val="22"/>
          <w:u w:val="single"/>
        </w:rPr>
        <w:t>Several undertakings</w:t>
      </w:r>
      <w:r w:rsidRPr="007D1172">
        <w:rPr>
          <w:szCs w:val="22"/>
        </w:rPr>
        <w:t>.  For the avoidance of doubt, the obligations of each of the Sellers under this Agreement are entered into on a several basis and no claim may be made against any Seller in respect of any breach of this Agreement by any other Seller.</w:t>
      </w:r>
    </w:p>
    <w:p w:rsidR="00C944F8" w:rsidRPr="00C944F8" w:rsidRDefault="00C944F8" w:rsidP="00C944F8">
      <w:pPr>
        <w:pStyle w:val="Sch1L2"/>
        <w:numPr>
          <w:ilvl w:val="0"/>
          <w:numId w:val="0"/>
        </w:numPr>
        <w:ind w:left="720"/>
      </w:pPr>
    </w:p>
    <w:p w:rsidR="00DC14F3" w:rsidRDefault="00DC14F3">
      <w:pPr>
        <w:rPr>
          <w:szCs w:val="22"/>
        </w:rPr>
      </w:pPr>
      <w:r>
        <w:rPr>
          <w:szCs w:val="22"/>
        </w:rPr>
        <w:br w:type="page"/>
      </w:r>
    </w:p>
    <w:p w:rsidR="00DC14F3" w:rsidRPr="00DC14F3" w:rsidRDefault="00DC14F3" w:rsidP="00DC14F3">
      <w:pPr>
        <w:spacing w:after="240"/>
        <w:jc w:val="center"/>
        <w:rPr>
          <w:b/>
          <w:szCs w:val="22"/>
        </w:rPr>
      </w:pPr>
      <w:r>
        <w:rPr>
          <w:b/>
          <w:szCs w:val="22"/>
        </w:rPr>
        <w:t>SIGNATURE</w:t>
      </w:r>
    </w:p>
    <w:p w:rsidR="005A4870" w:rsidRPr="00D75D9A" w:rsidRDefault="005A4870" w:rsidP="002B3D4A">
      <w:pPr>
        <w:spacing w:after="240"/>
        <w:jc w:val="both"/>
        <w:rPr>
          <w:szCs w:val="22"/>
        </w:rPr>
      </w:pPr>
      <w:r w:rsidRPr="00D75D9A">
        <w:rPr>
          <w:szCs w:val="22"/>
        </w:rPr>
        <w:t>This Agreement is signed by duly authorised representatives of the Parties:</w:t>
      </w:r>
    </w:p>
    <w:p w:rsidR="005D0941" w:rsidRDefault="005D0941" w:rsidP="005D0941">
      <w:pPr>
        <w:keepLines/>
        <w:jc w:val="both"/>
        <w:rPr>
          <w:b/>
          <w:bCs/>
          <w:szCs w:val="22"/>
        </w:rPr>
      </w:pPr>
    </w:p>
    <w:p w:rsidR="005D0941" w:rsidRDefault="005D0941" w:rsidP="005D0941">
      <w:pPr>
        <w:keepLines/>
        <w:jc w:val="both"/>
        <w:rPr>
          <w:b/>
          <w:bCs/>
          <w:szCs w:val="22"/>
        </w:rPr>
      </w:pPr>
    </w:p>
    <w:p w:rsidR="005D0941" w:rsidRPr="005D0941" w:rsidRDefault="000F58C0" w:rsidP="005D0941">
      <w:pPr>
        <w:keepLines/>
        <w:jc w:val="both"/>
        <w:rPr>
          <w:bCs/>
          <w:szCs w:val="22"/>
        </w:rPr>
      </w:pPr>
      <w:r w:rsidRPr="000F58C0">
        <w:rPr>
          <w:b/>
          <w:bCs/>
          <w:szCs w:val="22"/>
        </w:rPr>
        <w:t>SIGNED</w:t>
      </w:r>
      <w:r w:rsidRPr="000F58C0">
        <w:rPr>
          <w:szCs w:val="22"/>
        </w:rPr>
        <w:tab/>
      </w:r>
      <w:r w:rsidRPr="000F58C0">
        <w:rPr>
          <w:szCs w:val="22"/>
        </w:rPr>
        <w:tab/>
      </w:r>
      <w:r w:rsidRPr="000F58C0">
        <w:rPr>
          <w:szCs w:val="22"/>
        </w:rPr>
        <w:tab/>
      </w:r>
      <w:r w:rsidR="005D0941">
        <w:rPr>
          <w:szCs w:val="22"/>
        </w:rPr>
        <w:tab/>
      </w:r>
      <w:r w:rsidR="00024229">
        <w:rPr>
          <w:szCs w:val="22"/>
        </w:rPr>
        <w:tab/>
      </w:r>
      <w:r w:rsidRPr="000F58C0">
        <w:rPr>
          <w:szCs w:val="22"/>
        </w:rPr>
        <w:t>)</w:t>
      </w:r>
      <w:r w:rsidRPr="000F58C0">
        <w:rPr>
          <w:szCs w:val="22"/>
        </w:rPr>
        <w:tab/>
        <w:t xml:space="preserve">SIGNATURE: </w:t>
      </w:r>
      <w:r w:rsidRPr="000F58C0">
        <w:rPr>
          <w:szCs w:val="22"/>
        </w:rPr>
        <w:tab/>
      </w:r>
      <w:r w:rsidRPr="000F58C0">
        <w:rPr>
          <w:szCs w:val="22"/>
        </w:rPr>
        <w:tab/>
      </w:r>
      <w:r w:rsidRPr="000F58C0">
        <w:rPr>
          <w:szCs w:val="22"/>
        </w:rPr>
        <w:br/>
        <w:t>for and on behalf of</w:t>
      </w:r>
      <w:r w:rsidRPr="000F58C0">
        <w:rPr>
          <w:szCs w:val="22"/>
        </w:rPr>
        <w:tab/>
      </w:r>
      <w:r w:rsidRPr="000F58C0">
        <w:rPr>
          <w:szCs w:val="22"/>
        </w:rPr>
        <w:tab/>
      </w:r>
      <w:r w:rsidR="005D0941">
        <w:rPr>
          <w:szCs w:val="22"/>
        </w:rPr>
        <w:tab/>
      </w:r>
      <w:r w:rsidR="00024229">
        <w:rPr>
          <w:szCs w:val="22"/>
        </w:rPr>
        <w:tab/>
      </w:r>
      <w:r w:rsidRPr="000F58C0">
        <w:rPr>
          <w:szCs w:val="22"/>
        </w:rPr>
        <w:t>)</w:t>
      </w:r>
      <w:r w:rsidRPr="000F58C0">
        <w:rPr>
          <w:szCs w:val="22"/>
        </w:rPr>
        <w:tab/>
      </w:r>
      <w:r w:rsidRPr="000F58C0">
        <w:rPr>
          <w:szCs w:val="22"/>
        </w:rPr>
        <w:br/>
      </w:r>
      <w:r w:rsidR="005D0941">
        <w:rPr>
          <w:b/>
          <w:bCs/>
          <w:szCs w:val="22"/>
        </w:rPr>
        <w:t>BARCLAYS CONVERTED</w:t>
      </w:r>
      <w:r w:rsidR="005D0941">
        <w:rPr>
          <w:b/>
          <w:bCs/>
          <w:szCs w:val="22"/>
        </w:rPr>
        <w:tab/>
      </w:r>
      <w:r w:rsidR="005D0941">
        <w:rPr>
          <w:b/>
          <w:bCs/>
          <w:szCs w:val="22"/>
        </w:rPr>
        <w:tab/>
      </w:r>
      <w:r w:rsidR="00024229">
        <w:rPr>
          <w:b/>
          <w:bCs/>
          <w:szCs w:val="22"/>
        </w:rPr>
        <w:tab/>
      </w:r>
      <w:r w:rsidR="005D0941">
        <w:rPr>
          <w:bCs/>
          <w:szCs w:val="22"/>
        </w:rPr>
        <w:t>)</w:t>
      </w:r>
    </w:p>
    <w:p w:rsidR="00D75D9A" w:rsidRPr="005D0941" w:rsidRDefault="005D0941" w:rsidP="005D0941">
      <w:pPr>
        <w:keepLines/>
        <w:jc w:val="both"/>
        <w:rPr>
          <w:b/>
          <w:bCs/>
          <w:szCs w:val="22"/>
        </w:rPr>
      </w:pPr>
      <w:r>
        <w:rPr>
          <w:b/>
          <w:bCs/>
          <w:szCs w:val="22"/>
        </w:rPr>
        <w:t>INVESTMENTS LIMITED</w:t>
      </w:r>
      <w:r w:rsidR="000F58C0" w:rsidRPr="000F58C0">
        <w:rPr>
          <w:szCs w:val="22"/>
        </w:rPr>
        <w:tab/>
      </w:r>
      <w:r w:rsidR="000F58C0" w:rsidRPr="000F58C0">
        <w:rPr>
          <w:szCs w:val="22"/>
        </w:rPr>
        <w:tab/>
      </w:r>
      <w:r w:rsidR="00024229">
        <w:rPr>
          <w:szCs w:val="22"/>
        </w:rPr>
        <w:tab/>
      </w:r>
      <w:r w:rsidR="000F58C0" w:rsidRPr="000F58C0">
        <w:rPr>
          <w:szCs w:val="22"/>
        </w:rPr>
        <w:t>)</w:t>
      </w:r>
      <w:r w:rsidR="000F58C0" w:rsidRPr="000F58C0">
        <w:rPr>
          <w:szCs w:val="22"/>
        </w:rPr>
        <w:tab/>
        <w:t>NAME:</w:t>
      </w:r>
    </w:p>
    <w:p w:rsidR="005D0941" w:rsidRDefault="005D0941">
      <w:pPr>
        <w:rPr>
          <w:b/>
          <w:bCs/>
          <w:szCs w:val="22"/>
        </w:rPr>
      </w:pPr>
    </w:p>
    <w:p w:rsidR="005D0941" w:rsidRDefault="005D0941" w:rsidP="005D0941">
      <w:pPr>
        <w:keepLines/>
        <w:jc w:val="both"/>
        <w:rPr>
          <w:b/>
          <w:bCs/>
          <w:szCs w:val="22"/>
        </w:rPr>
      </w:pPr>
    </w:p>
    <w:p w:rsidR="00901A80" w:rsidRDefault="00901A80" w:rsidP="005D0941">
      <w:pPr>
        <w:keepLines/>
        <w:jc w:val="both"/>
        <w:rPr>
          <w:b/>
          <w:bCs/>
          <w:szCs w:val="22"/>
        </w:rPr>
      </w:pPr>
    </w:p>
    <w:p w:rsidR="005D0941" w:rsidRPr="005D0941" w:rsidRDefault="005D0941" w:rsidP="005D0941">
      <w:pPr>
        <w:keepLines/>
        <w:jc w:val="both"/>
        <w:rPr>
          <w:bCs/>
          <w:szCs w:val="22"/>
        </w:rPr>
      </w:pPr>
      <w:r w:rsidRPr="000F58C0">
        <w:rPr>
          <w:b/>
          <w:bCs/>
          <w:szCs w:val="22"/>
        </w:rPr>
        <w:t>SIGNED</w:t>
      </w:r>
      <w:r w:rsidRPr="000F58C0">
        <w:rPr>
          <w:szCs w:val="22"/>
        </w:rPr>
        <w:tab/>
      </w:r>
      <w:r w:rsidRPr="000F58C0">
        <w:rPr>
          <w:szCs w:val="22"/>
        </w:rPr>
        <w:tab/>
      </w:r>
      <w:r w:rsidRPr="000F58C0">
        <w:rPr>
          <w:szCs w:val="22"/>
        </w:rPr>
        <w:tab/>
      </w:r>
      <w:r>
        <w:rPr>
          <w:szCs w:val="22"/>
        </w:rPr>
        <w:tab/>
      </w:r>
      <w:r w:rsidR="00024229">
        <w:rPr>
          <w:szCs w:val="22"/>
        </w:rPr>
        <w:tab/>
      </w:r>
      <w:r w:rsidRPr="000F58C0">
        <w:rPr>
          <w:szCs w:val="22"/>
        </w:rPr>
        <w:t>)</w:t>
      </w:r>
      <w:r w:rsidRPr="000F58C0">
        <w:rPr>
          <w:szCs w:val="22"/>
        </w:rPr>
        <w:tab/>
        <w:t xml:space="preserve">SIGNATURE: </w:t>
      </w:r>
      <w:r w:rsidRPr="000F58C0">
        <w:rPr>
          <w:szCs w:val="22"/>
        </w:rPr>
        <w:tab/>
      </w:r>
      <w:r w:rsidRPr="000F58C0">
        <w:rPr>
          <w:szCs w:val="22"/>
        </w:rPr>
        <w:tab/>
      </w:r>
      <w:r w:rsidRPr="000F58C0">
        <w:rPr>
          <w:szCs w:val="22"/>
        </w:rPr>
        <w:br/>
        <w:t>for and on behalf of</w:t>
      </w:r>
      <w:r w:rsidRPr="000F58C0">
        <w:rPr>
          <w:szCs w:val="22"/>
        </w:rPr>
        <w:tab/>
      </w:r>
      <w:r w:rsidRPr="000F58C0">
        <w:rPr>
          <w:szCs w:val="22"/>
        </w:rPr>
        <w:tab/>
      </w:r>
      <w:r>
        <w:rPr>
          <w:szCs w:val="22"/>
        </w:rPr>
        <w:tab/>
      </w:r>
      <w:r w:rsidR="00024229">
        <w:rPr>
          <w:szCs w:val="22"/>
        </w:rPr>
        <w:tab/>
      </w:r>
      <w:r w:rsidRPr="000F58C0">
        <w:rPr>
          <w:szCs w:val="22"/>
        </w:rPr>
        <w:t>)</w:t>
      </w:r>
      <w:r w:rsidRPr="000F58C0">
        <w:rPr>
          <w:szCs w:val="22"/>
        </w:rPr>
        <w:tab/>
      </w:r>
      <w:r w:rsidRPr="000F58C0">
        <w:rPr>
          <w:szCs w:val="22"/>
        </w:rPr>
        <w:br/>
      </w:r>
      <w:r>
        <w:rPr>
          <w:b/>
          <w:bCs/>
          <w:szCs w:val="22"/>
        </w:rPr>
        <w:t>GLOBE NOMINEES LIMITED</w:t>
      </w:r>
      <w:r>
        <w:rPr>
          <w:b/>
          <w:bCs/>
          <w:szCs w:val="22"/>
        </w:rPr>
        <w:tab/>
      </w:r>
      <w:r w:rsidR="00024229">
        <w:rPr>
          <w:b/>
          <w:bCs/>
          <w:szCs w:val="22"/>
        </w:rPr>
        <w:tab/>
      </w:r>
      <w:r>
        <w:rPr>
          <w:bCs/>
          <w:szCs w:val="22"/>
        </w:rPr>
        <w:t>)</w:t>
      </w:r>
      <w:r w:rsidRPr="005D0941">
        <w:rPr>
          <w:szCs w:val="22"/>
        </w:rPr>
        <w:t xml:space="preserve"> </w:t>
      </w:r>
      <w:r>
        <w:rPr>
          <w:szCs w:val="22"/>
        </w:rPr>
        <w:tab/>
      </w:r>
      <w:r w:rsidRPr="000F58C0">
        <w:rPr>
          <w:szCs w:val="22"/>
        </w:rPr>
        <w:t>NAME:</w:t>
      </w:r>
    </w:p>
    <w:p w:rsidR="005D0941" w:rsidRDefault="005D0941" w:rsidP="005D0941">
      <w:pPr>
        <w:keepLines/>
        <w:jc w:val="both"/>
        <w:rPr>
          <w:szCs w:val="22"/>
        </w:rPr>
      </w:pPr>
    </w:p>
    <w:p w:rsidR="005D0941" w:rsidRDefault="005D0941" w:rsidP="005D0941">
      <w:pPr>
        <w:keepLines/>
        <w:jc w:val="both"/>
        <w:rPr>
          <w:szCs w:val="22"/>
        </w:rPr>
      </w:pPr>
    </w:p>
    <w:p w:rsidR="00901A80" w:rsidRDefault="00901A80" w:rsidP="005D0941">
      <w:pPr>
        <w:keepLines/>
        <w:jc w:val="both"/>
        <w:rPr>
          <w:szCs w:val="22"/>
        </w:rPr>
      </w:pPr>
    </w:p>
    <w:p w:rsidR="005D0941" w:rsidRPr="005D0941" w:rsidRDefault="005D0941" w:rsidP="005D0941">
      <w:pPr>
        <w:keepLines/>
        <w:jc w:val="both"/>
        <w:rPr>
          <w:bCs/>
          <w:szCs w:val="22"/>
        </w:rPr>
      </w:pPr>
      <w:r w:rsidRPr="000F58C0">
        <w:rPr>
          <w:b/>
          <w:bCs/>
          <w:szCs w:val="22"/>
        </w:rPr>
        <w:t>SIGNED</w:t>
      </w:r>
      <w:r w:rsidRPr="000F58C0">
        <w:rPr>
          <w:szCs w:val="22"/>
        </w:rPr>
        <w:tab/>
      </w:r>
      <w:r w:rsidRPr="000F58C0">
        <w:rPr>
          <w:szCs w:val="22"/>
        </w:rPr>
        <w:tab/>
      </w:r>
      <w:r w:rsidRPr="000F58C0">
        <w:rPr>
          <w:szCs w:val="22"/>
        </w:rPr>
        <w:tab/>
      </w:r>
      <w:r>
        <w:rPr>
          <w:szCs w:val="22"/>
        </w:rPr>
        <w:tab/>
      </w:r>
      <w:r w:rsidR="00024229">
        <w:rPr>
          <w:szCs w:val="22"/>
        </w:rPr>
        <w:tab/>
      </w:r>
      <w:r w:rsidRPr="000F58C0">
        <w:rPr>
          <w:szCs w:val="22"/>
        </w:rPr>
        <w:t>)</w:t>
      </w:r>
      <w:r w:rsidRPr="000F58C0">
        <w:rPr>
          <w:szCs w:val="22"/>
        </w:rPr>
        <w:tab/>
        <w:t xml:space="preserve">SIGNATURE: </w:t>
      </w:r>
      <w:r w:rsidRPr="000F58C0">
        <w:rPr>
          <w:szCs w:val="22"/>
        </w:rPr>
        <w:tab/>
      </w:r>
      <w:r w:rsidRPr="000F58C0">
        <w:rPr>
          <w:szCs w:val="22"/>
        </w:rPr>
        <w:tab/>
      </w:r>
      <w:r w:rsidRPr="000F58C0">
        <w:rPr>
          <w:szCs w:val="22"/>
        </w:rPr>
        <w:br/>
        <w:t>for and on behalf of</w:t>
      </w:r>
      <w:r w:rsidRPr="000F58C0">
        <w:rPr>
          <w:szCs w:val="22"/>
        </w:rPr>
        <w:tab/>
      </w:r>
      <w:r w:rsidRPr="000F58C0">
        <w:rPr>
          <w:szCs w:val="22"/>
        </w:rPr>
        <w:tab/>
      </w:r>
      <w:r>
        <w:rPr>
          <w:szCs w:val="22"/>
        </w:rPr>
        <w:tab/>
      </w:r>
      <w:r w:rsidR="00024229">
        <w:rPr>
          <w:szCs w:val="22"/>
        </w:rPr>
        <w:tab/>
      </w:r>
      <w:r w:rsidRPr="000F58C0">
        <w:rPr>
          <w:szCs w:val="22"/>
        </w:rPr>
        <w:t>)</w:t>
      </w:r>
      <w:r w:rsidRPr="000F58C0">
        <w:rPr>
          <w:szCs w:val="22"/>
        </w:rPr>
        <w:tab/>
      </w:r>
      <w:r w:rsidRPr="000F58C0">
        <w:rPr>
          <w:szCs w:val="22"/>
        </w:rPr>
        <w:br/>
      </w:r>
      <w:r>
        <w:rPr>
          <w:b/>
          <w:bCs/>
          <w:szCs w:val="22"/>
        </w:rPr>
        <w:t>UBERIOR EQUITY LIMITED</w:t>
      </w:r>
      <w:r>
        <w:rPr>
          <w:b/>
          <w:bCs/>
          <w:szCs w:val="22"/>
        </w:rPr>
        <w:tab/>
      </w:r>
      <w:r w:rsidR="00024229">
        <w:rPr>
          <w:b/>
          <w:bCs/>
          <w:szCs w:val="22"/>
        </w:rPr>
        <w:tab/>
      </w:r>
      <w:r>
        <w:rPr>
          <w:bCs/>
          <w:szCs w:val="22"/>
        </w:rPr>
        <w:t>)</w:t>
      </w:r>
      <w:r w:rsidRPr="005D0941">
        <w:rPr>
          <w:szCs w:val="22"/>
        </w:rPr>
        <w:t xml:space="preserve"> </w:t>
      </w:r>
      <w:r>
        <w:rPr>
          <w:szCs w:val="22"/>
        </w:rPr>
        <w:tab/>
      </w:r>
      <w:r w:rsidRPr="000F58C0">
        <w:rPr>
          <w:szCs w:val="22"/>
        </w:rPr>
        <w:t>NAME:</w:t>
      </w:r>
      <w:r w:rsidRPr="000F58C0">
        <w:rPr>
          <w:szCs w:val="22"/>
        </w:rPr>
        <w:tab/>
      </w:r>
    </w:p>
    <w:p w:rsidR="005D0941" w:rsidRDefault="005D0941">
      <w:pPr>
        <w:rPr>
          <w:b/>
          <w:bCs/>
          <w:szCs w:val="22"/>
        </w:rPr>
      </w:pPr>
    </w:p>
    <w:p w:rsidR="005D0941" w:rsidRDefault="005D0941">
      <w:pPr>
        <w:rPr>
          <w:b/>
          <w:bCs/>
          <w:szCs w:val="22"/>
        </w:rPr>
      </w:pPr>
    </w:p>
    <w:p w:rsidR="005D0941" w:rsidRDefault="005D0941" w:rsidP="005D0941">
      <w:pPr>
        <w:keepLines/>
        <w:jc w:val="both"/>
        <w:rPr>
          <w:b/>
          <w:bCs/>
          <w:szCs w:val="22"/>
        </w:rPr>
      </w:pPr>
    </w:p>
    <w:p w:rsidR="005D0941" w:rsidRPr="005D0941" w:rsidRDefault="005D0941" w:rsidP="005D0941">
      <w:pPr>
        <w:keepLines/>
        <w:jc w:val="both"/>
        <w:rPr>
          <w:bCs/>
          <w:szCs w:val="22"/>
        </w:rPr>
      </w:pPr>
      <w:r w:rsidRPr="000F58C0">
        <w:rPr>
          <w:b/>
          <w:bCs/>
          <w:szCs w:val="22"/>
        </w:rPr>
        <w:t>SIGNED</w:t>
      </w:r>
      <w:r w:rsidRPr="000F58C0">
        <w:rPr>
          <w:szCs w:val="22"/>
        </w:rPr>
        <w:tab/>
      </w:r>
      <w:r w:rsidRPr="000F58C0">
        <w:rPr>
          <w:szCs w:val="22"/>
        </w:rPr>
        <w:tab/>
      </w:r>
      <w:r w:rsidRPr="000F58C0">
        <w:rPr>
          <w:szCs w:val="22"/>
        </w:rPr>
        <w:tab/>
      </w:r>
      <w:r>
        <w:rPr>
          <w:szCs w:val="22"/>
        </w:rPr>
        <w:tab/>
      </w:r>
      <w:r w:rsidR="00024229">
        <w:rPr>
          <w:szCs w:val="22"/>
        </w:rPr>
        <w:tab/>
      </w:r>
      <w:r w:rsidRPr="000F58C0">
        <w:rPr>
          <w:szCs w:val="22"/>
        </w:rPr>
        <w:t>)</w:t>
      </w:r>
      <w:r w:rsidRPr="000F58C0">
        <w:rPr>
          <w:szCs w:val="22"/>
        </w:rPr>
        <w:tab/>
        <w:t xml:space="preserve">SIGNATURE: </w:t>
      </w:r>
      <w:r w:rsidRPr="000F58C0">
        <w:rPr>
          <w:szCs w:val="22"/>
        </w:rPr>
        <w:tab/>
      </w:r>
      <w:r w:rsidRPr="000F58C0">
        <w:rPr>
          <w:szCs w:val="22"/>
        </w:rPr>
        <w:tab/>
      </w:r>
      <w:r w:rsidRPr="000F58C0">
        <w:rPr>
          <w:szCs w:val="22"/>
        </w:rPr>
        <w:br/>
        <w:t>for and on behalf of</w:t>
      </w:r>
      <w:r w:rsidRPr="000F58C0">
        <w:rPr>
          <w:szCs w:val="22"/>
        </w:rPr>
        <w:tab/>
      </w:r>
      <w:r w:rsidRPr="000F58C0">
        <w:rPr>
          <w:szCs w:val="22"/>
        </w:rPr>
        <w:tab/>
      </w:r>
      <w:r>
        <w:rPr>
          <w:szCs w:val="22"/>
        </w:rPr>
        <w:tab/>
      </w:r>
      <w:r w:rsidR="00024229">
        <w:rPr>
          <w:szCs w:val="22"/>
        </w:rPr>
        <w:tab/>
      </w:r>
      <w:r w:rsidRPr="000F58C0">
        <w:rPr>
          <w:szCs w:val="22"/>
        </w:rPr>
        <w:t>)</w:t>
      </w:r>
      <w:r w:rsidRPr="000F58C0">
        <w:rPr>
          <w:szCs w:val="22"/>
        </w:rPr>
        <w:tab/>
      </w:r>
      <w:r w:rsidRPr="000F58C0">
        <w:rPr>
          <w:szCs w:val="22"/>
        </w:rPr>
        <w:br/>
      </w:r>
      <w:r>
        <w:rPr>
          <w:b/>
          <w:bCs/>
          <w:szCs w:val="22"/>
        </w:rPr>
        <w:t>SIG 1 HOLDINGS LIMITED</w:t>
      </w:r>
      <w:r>
        <w:rPr>
          <w:b/>
          <w:bCs/>
          <w:szCs w:val="22"/>
        </w:rPr>
        <w:tab/>
      </w:r>
      <w:r>
        <w:rPr>
          <w:b/>
          <w:bCs/>
          <w:szCs w:val="22"/>
        </w:rPr>
        <w:tab/>
      </w:r>
      <w:r w:rsidR="00024229">
        <w:rPr>
          <w:b/>
          <w:bCs/>
          <w:szCs w:val="22"/>
        </w:rPr>
        <w:tab/>
      </w:r>
      <w:r>
        <w:rPr>
          <w:bCs/>
          <w:szCs w:val="22"/>
        </w:rPr>
        <w:t>)</w:t>
      </w:r>
      <w:r w:rsidRPr="005D0941">
        <w:rPr>
          <w:szCs w:val="22"/>
        </w:rPr>
        <w:t xml:space="preserve"> </w:t>
      </w:r>
      <w:r>
        <w:rPr>
          <w:szCs w:val="22"/>
        </w:rPr>
        <w:tab/>
      </w:r>
      <w:r w:rsidRPr="000F58C0">
        <w:rPr>
          <w:szCs w:val="22"/>
        </w:rPr>
        <w:t>NAME:</w:t>
      </w:r>
    </w:p>
    <w:p w:rsidR="005D0941" w:rsidRPr="005D0941" w:rsidRDefault="005D0941" w:rsidP="005D0941">
      <w:pPr>
        <w:keepLines/>
        <w:jc w:val="both"/>
        <w:rPr>
          <w:b/>
          <w:bCs/>
          <w:szCs w:val="22"/>
        </w:rPr>
      </w:pPr>
      <w:r w:rsidRPr="000F58C0">
        <w:rPr>
          <w:szCs w:val="22"/>
        </w:rPr>
        <w:tab/>
      </w:r>
    </w:p>
    <w:p w:rsidR="005D0941" w:rsidRDefault="005D0941">
      <w:pPr>
        <w:rPr>
          <w:b/>
          <w:bCs/>
          <w:szCs w:val="22"/>
        </w:rPr>
      </w:pPr>
    </w:p>
    <w:p w:rsidR="00901A80" w:rsidRDefault="00901A80" w:rsidP="005D0941">
      <w:pPr>
        <w:keepLines/>
        <w:jc w:val="both"/>
        <w:rPr>
          <w:b/>
          <w:bCs/>
          <w:szCs w:val="22"/>
        </w:rPr>
      </w:pPr>
    </w:p>
    <w:p w:rsidR="005D0941" w:rsidRPr="005D0941" w:rsidRDefault="005D0941" w:rsidP="005D0941">
      <w:pPr>
        <w:keepLines/>
        <w:jc w:val="both"/>
        <w:rPr>
          <w:bCs/>
          <w:szCs w:val="22"/>
        </w:rPr>
      </w:pPr>
      <w:r w:rsidRPr="000F58C0">
        <w:rPr>
          <w:b/>
          <w:bCs/>
          <w:szCs w:val="22"/>
        </w:rPr>
        <w:t>SIGNED</w:t>
      </w:r>
      <w:r w:rsidRPr="000F58C0">
        <w:rPr>
          <w:szCs w:val="22"/>
        </w:rPr>
        <w:tab/>
      </w:r>
      <w:r w:rsidRPr="000F58C0">
        <w:rPr>
          <w:szCs w:val="22"/>
        </w:rPr>
        <w:tab/>
      </w:r>
      <w:r w:rsidRPr="000F58C0">
        <w:rPr>
          <w:szCs w:val="22"/>
        </w:rPr>
        <w:tab/>
      </w:r>
      <w:r>
        <w:rPr>
          <w:szCs w:val="22"/>
        </w:rPr>
        <w:tab/>
      </w:r>
      <w:r w:rsidR="00024229">
        <w:rPr>
          <w:szCs w:val="22"/>
        </w:rPr>
        <w:tab/>
      </w:r>
      <w:r w:rsidRPr="000F58C0">
        <w:rPr>
          <w:szCs w:val="22"/>
        </w:rPr>
        <w:t>)</w:t>
      </w:r>
      <w:r w:rsidRPr="000F58C0">
        <w:rPr>
          <w:szCs w:val="22"/>
        </w:rPr>
        <w:tab/>
        <w:t xml:space="preserve">SIGNATURE: </w:t>
      </w:r>
      <w:r w:rsidRPr="000F58C0">
        <w:rPr>
          <w:szCs w:val="22"/>
        </w:rPr>
        <w:tab/>
      </w:r>
      <w:r w:rsidRPr="000F58C0">
        <w:rPr>
          <w:szCs w:val="22"/>
        </w:rPr>
        <w:tab/>
      </w:r>
      <w:r w:rsidRPr="000F58C0">
        <w:rPr>
          <w:szCs w:val="22"/>
        </w:rPr>
        <w:br/>
        <w:t>for and on behalf of</w:t>
      </w:r>
      <w:r w:rsidRPr="000F58C0">
        <w:rPr>
          <w:szCs w:val="22"/>
        </w:rPr>
        <w:tab/>
      </w:r>
      <w:r w:rsidRPr="000F58C0">
        <w:rPr>
          <w:szCs w:val="22"/>
        </w:rPr>
        <w:tab/>
      </w:r>
      <w:r>
        <w:rPr>
          <w:szCs w:val="22"/>
        </w:rPr>
        <w:tab/>
      </w:r>
      <w:r w:rsidR="00024229">
        <w:rPr>
          <w:szCs w:val="22"/>
        </w:rPr>
        <w:tab/>
      </w:r>
      <w:r w:rsidRPr="000F58C0">
        <w:rPr>
          <w:szCs w:val="22"/>
        </w:rPr>
        <w:t>)</w:t>
      </w:r>
      <w:r w:rsidRPr="000F58C0">
        <w:rPr>
          <w:szCs w:val="22"/>
        </w:rPr>
        <w:tab/>
      </w:r>
      <w:r w:rsidRPr="000F58C0">
        <w:rPr>
          <w:szCs w:val="22"/>
        </w:rPr>
        <w:br/>
      </w:r>
      <w:r>
        <w:rPr>
          <w:b/>
          <w:bCs/>
          <w:szCs w:val="22"/>
        </w:rPr>
        <w:t>SANNE FIDUCIARY SERVICES</w:t>
      </w:r>
      <w:r>
        <w:rPr>
          <w:b/>
          <w:bCs/>
          <w:szCs w:val="22"/>
        </w:rPr>
        <w:tab/>
      </w:r>
      <w:r w:rsidR="00024229">
        <w:rPr>
          <w:b/>
          <w:bCs/>
          <w:szCs w:val="22"/>
        </w:rPr>
        <w:tab/>
      </w:r>
      <w:r>
        <w:rPr>
          <w:bCs/>
          <w:szCs w:val="22"/>
        </w:rPr>
        <w:t>)</w:t>
      </w:r>
      <w:r w:rsidR="00024229">
        <w:rPr>
          <w:bCs/>
          <w:szCs w:val="22"/>
        </w:rPr>
        <w:tab/>
      </w:r>
      <w:r w:rsidR="00024229" w:rsidRPr="000F58C0">
        <w:rPr>
          <w:szCs w:val="22"/>
        </w:rPr>
        <w:t>NAME:</w:t>
      </w:r>
    </w:p>
    <w:p w:rsidR="00024229" w:rsidRDefault="005D0941" w:rsidP="005D0941">
      <w:pPr>
        <w:keepLines/>
        <w:jc w:val="both"/>
        <w:rPr>
          <w:bCs/>
          <w:szCs w:val="22"/>
        </w:rPr>
      </w:pPr>
      <w:r>
        <w:rPr>
          <w:b/>
          <w:bCs/>
          <w:szCs w:val="22"/>
        </w:rPr>
        <w:t>LIMITED</w:t>
      </w:r>
      <w:r w:rsidR="00024229">
        <w:rPr>
          <w:b/>
          <w:bCs/>
          <w:szCs w:val="22"/>
        </w:rPr>
        <w:t xml:space="preserve"> </w:t>
      </w:r>
      <w:r w:rsidR="00024229" w:rsidRPr="00024229">
        <w:rPr>
          <w:bCs/>
          <w:szCs w:val="22"/>
        </w:rPr>
        <w:t xml:space="preserve">in its capacity as trustee </w:t>
      </w:r>
      <w:r w:rsidR="00024229">
        <w:rPr>
          <w:bCs/>
          <w:szCs w:val="22"/>
        </w:rPr>
        <w:t>of</w:t>
      </w:r>
      <w:r w:rsidR="00024229">
        <w:rPr>
          <w:bCs/>
          <w:szCs w:val="22"/>
        </w:rPr>
        <w:tab/>
        <w:t>the</w:t>
      </w:r>
      <w:r w:rsidR="00024229">
        <w:rPr>
          <w:bCs/>
          <w:szCs w:val="22"/>
        </w:rPr>
        <w:tab/>
        <w:t xml:space="preserve">) </w:t>
      </w:r>
    </w:p>
    <w:p w:rsidR="005D0941" w:rsidRDefault="00024229" w:rsidP="005D0941">
      <w:pPr>
        <w:keepLines/>
        <w:jc w:val="both"/>
        <w:rPr>
          <w:szCs w:val="22"/>
        </w:rPr>
      </w:pPr>
      <w:r w:rsidRPr="00024229">
        <w:rPr>
          <w:bCs/>
          <w:szCs w:val="22"/>
        </w:rPr>
        <w:t>MRBL Limited Employee Benefit Trust</w:t>
      </w:r>
      <w:r>
        <w:rPr>
          <w:bCs/>
          <w:szCs w:val="22"/>
        </w:rPr>
        <w:tab/>
      </w:r>
      <w:r>
        <w:rPr>
          <w:bCs/>
          <w:szCs w:val="22"/>
        </w:rPr>
        <w:tab/>
        <w:t>)</w:t>
      </w:r>
      <w:r w:rsidR="005D0941" w:rsidRPr="000F58C0">
        <w:rPr>
          <w:szCs w:val="22"/>
        </w:rPr>
        <w:tab/>
      </w:r>
      <w:r>
        <w:rPr>
          <w:szCs w:val="22"/>
        </w:rPr>
        <w:t>SIGNATURE:</w:t>
      </w:r>
    </w:p>
    <w:p w:rsidR="00024229" w:rsidRDefault="00024229" w:rsidP="005D0941">
      <w:pPr>
        <w:keepLines/>
        <w:jc w:val="both"/>
        <w:rPr>
          <w:szCs w:val="22"/>
        </w:rPr>
      </w:pPr>
      <w:r>
        <w:rPr>
          <w:szCs w:val="22"/>
        </w:rPr>
        <w:tab/>
      </w:r>
      <w:r>
        <w:rPr>
          <w:szCs w:val="22"/>
        </w:rPr>
        <w:tab/>
      </w:r>
      <w:r>
        <w:rPr>
          <w:szCs w:val="22"/>
        </w:rPr>
        <w:tab/>
      </w:r>
      <w:r>
        <w:rPr>
          <w:szCs w:val="22"/>
        </w:rPr>
        <w:tab/>
      </w:r>
      <w:r>
        <w:rPr>
          <w:szCs w:val="22"/>
        </w:rPr>
        <w:tab/>
      </w:r>
      <w:r>
        <w:rPr>
          <w:szCs w:val="22"/>
        </w:rPr>
        <w:tab/>
        <w:t>)</w:t>
      </w:r>
      <w:r>
        <w:rPr>
          <w:szCs w:val="22"/>
        </w:rPr>
        <w:tab/>
      </w:r>
    </w:p>
    <w:p w:rsidR="00024229" w:rsidRPr="00024229" w:rsidRDefault="00024229" w:rsidP="005D0941">
      <w:pPr>
        <w:keepLines/>
        <w:jc w:val="both"/>
        <w:rPr>
          <w:bCs/>
          <w:szCs w:val="22"/>
        </w:rPr>
      </w:pPr>
      <w:r>
        <w:rPr>
          <w:szCs w:val="22"/>
        </w:rPr>
        <w:tab/>
      </w:r>
      <w:r>
        <w:rPr>
          <w:szCs w:val="22"/>
        </w:rPr>
        <w:tab/>
      </w:r>
      <w:r>
        <w:rPr>
          <w:szCs w:val="22"/>
        </w:rPr>
        <w:tab/>
      </w:r>
      <w:r>
        <w:rPr>
          <w:szCs w:val="22"/>
        </w:rPr>
        <w:tab/>
      </w:r>
      <w:r>
        <w:rPr>
          <w:szCs w:val="22"/>
        </w:rPr>
        <w:tab/>
      </w:r>
      <w:r>
        <w:rPr>
          <w:szCs w:val="22"/>
        </w:rPr>
        <w:tab/>
        <w:t>)</w:t>
      </w:r>
      <w:r>
        <w:rPr>
          <w:szCs w:val="22"/>
        </w:rPr>
        <w:tab/>
        <w:t>NAME:</w:t>
      </w:r>
    </w:p>
    <w:p w:rsidR="005D0941" w:rsidRDefault="005D0941" w:rsidP="005D0941">
      <w:pPr>
        <w:keepLines/>
        <w:jc w:val="both"/>
        <w:rPr>
          <w:szCs w:val="22"/>
        </w:rPr>
      </w:pPr>
    </w:p>
    <w:p w:rsidR="00901A80" w:rsidRDefault="00901A80" w:rsidP="005D0941">
      <w:pPr>
        <w:keepLines/>
        <w:jc w:val="both"/>
        <w:rPr>
          <w:b/>
          <w:bCs/>
          <w:szCs w:val="22"/>
        </w:rPr>
      </w:pPr>
    </w:p>
    <w:p w:rsidR="00024229" w:rsidRDefault="00024229" w:rsidP="005D0941">
      <w:pPr>
        <w:keepLines/>
        <w:jc w:val="both"/>
        <w:rPr>
          <w:b/>
          <w:bCs/>
          <w:szCs w:val="22"/>
        </w:rPr>
      </w:pPr>
    </w:p>
    <w:p w:rsidR="009E35CC" w:rsidRDefault="005D0941" w:rsidP="005D0941">
      <w:pPr>
        <w:keepLines/>
        <w:jc w:val="both"/>
        <w:rPr>
          <w:bCs/>
          <w:szCs w:val="22"/>
        </w:rPr>
      </w:pPr>
      <w:r w:rsidRPr="000F58C0">
        <w:rPr>
          <w:b/>
          <w:bCs/>
          <w:szCs w:val="22"/>
        </w:rPr>
        <w:t>SIGNED</w:t>
      </w:r>
      <w:r w:rsidRPr="000F58C0">
        <w:rPr>
          <w:szCs w:val="22"/>
        </w:rPr>
        <w:tab/>
      </w:r>
      <w:r w:rsidRPr="000F58C0">
        <w:rPr>
          <w:szCs w:val="22"/>
        </w:rPr>
        <w:tab/>
      </w:r>
      <w:r w:rsidRPr="000F58C0">
        <w:rPr>
          <w:szCs w:val="22"/>
        </w:rPr>
        <w:tab/>
      </w:r>
      <w:r>
        <w:rPr>
          <w:szCs w:val="22"/>
        </w:rPr>
        <w:tab/>
      </w:r>
      <w:r w:rsidR="00024229">
        <w:rPr>
          <w:szCs w:val="22"/>
        </w:rPr>
        <w:tab/>
      </w:r>
      <w:r w:rsidRPr="000F58C0">
        <w:rPr>
          <w:szCs w:val="22"/>
        </w:rPr>
        <w:t>)</w:t>
      </w:r>
      <w:r w:rsidRPr="000F58C0">
        <w:rPr>
          <w:szCs w:val="22"/>
        </w:rPr>
        <w:tab/>
        <w:t xml:space="preserve">SIGNATURE: </w:t>
      </w:r>
      <w:r w:rsidRPr="000F58C0">
        <w:rPr>
          <w:szCs w:val="22"/>
        </w:rPr>
        <w:tab/>
      </w:r>
      <w:r w:rsidRPr="000F58C0">
        <w:rPr>
          <w:szCs w:val="22"/>
        </w:rPr>
        <w:tab/>
      </w:r>
      <w:r w:rsidRPr="000F58C0">
        <w:rPr>
          <w:szCs w:val="22"/>
        </w:rPr>
        <w:br/>
      </w:r>
      <w:r w:rsidR="005E70AE">
        <w:rPr>
          <w:szCs w:val="22"/>
        </w:rPr>
        <w:t>by ______________ as attorney for</w:t>
      </w:r>
      <w:r w:rsidR="005E70AE" w:rsidRPr="000F58C0">
        <w:rPr>
          <w:szCs w:val="22"/>
        </w:rPr>
        <w:tab/>
      </w:r>
      <w:r w:rsidR="00024229">
        <w:rPr>
          <w:szCs w:val="22"/>
        </w:rPr>
        <w:tab/>
      </w:r>
      <w:r w:rsidR="005E70AE">
        <w:rPr>
          <w:szCs w:val="22"/>
        </w:rPr>
        <w:t>)</w:t>
      </w:r>
      <w:r w:rsidRPr="000F58C0">
        <w:rPr>
          <w:szCs w:val="22"/>
        </w:rPr>
        <w:tab/>
      </w:r>
      <w:r w:rsidRPr="000F58C0">
        <w:rPr>
          <w:szCs w:val="22"/>
        </w:rPr>
        <w:br/>
      </w:r>
      <w:r>
        <w:rPr>
          <w:b/>
          <w:bCs/>
          <w:szCs w:val="22"/>
        </w:rPr>
        <w:t>CRAIG STEVEN APSEY</w:t>
      </w:r>
      <w:r w:rsidR="009E35CC">
        <w:rPr>
          <w:b/>
          <w:bCs/>
          <w:szCs w:val="22"/>
        </w:rPr>
        <w:t xml:space="preserve"> </w:t>
      </w:r>
      <w:r w:rsidR="009E35CC">
        <w:rPr>
          <w:bCs/>
          <w:szCs w:val="22"/>
        </w:rPr>
        <w:t>under a power of</w:t>
      </w:r>
      <w:r w:rsidR="009E35CC">
        <w:rPr>
          <w:bCs/>
          <w:szCs w:val="22"/>
        </w:rPr>
        <w:tab/>
        <w:t>)</w:t>
      </w:r>
    </w:p>
    <w:p w:rsidR="005D0941" w:rsidRPr="005D0941" w:rsidRDefault="009E35CC" w:rsidP="005D0941">
      <w:pPr>
        <w:keepLines/>
        <w:jc w:val="both"/>
        <w:rPr>
          <w:bCs/>
          <w:szCs w:val="22"/>
        </w:rPr>
      </w:pPr>
      <w:r>
        <w:rPr>
          <w:bCs/>
          <w:szCs w:val="22"/>
        </w:rPr>
        <w:t>attorney dated 22 April 2015</w:t>
      </w:r>
      <w:r>
        <w:rPr>
          <w:b/>
          <w:bCs/>
          <w:szCs w:val="22"/>
        </w:rPr>
        <w:tab/>
      </w:r>
      <w:r>
        <w:rPr>
          <w:b/>
          <w:bCs/>
          <w:szCs w:val="22"/>
        </w:rPr>
        <w:tab/>
      </w:r>
      <w:r>
        <w:rPr>
          <w:b/>
          <w:bCs/>
          <w:szCs w:val="22"/>
        </w:rPr>
        <w:tab/>
      </w:r>
      <w:r w:rsidR="005D0941">
        <w:rPr>
          <w:bCs/>
          <w:szCs w:val="22"/>
        </w:rPr>
        <w:t>)</w:t>
      </w:r>
    </w:p>
    <w:p w:rsidR="005D0941" w:rsidRPr="005E70AE" w:rsidRDefault="005D0941">
      <w:pPr>
        <w:rPr>
          <w:bCs/>
          <w:szCs w:val="22"/>
        </w:rPr>
      </w:pPr>
    </w:p>
    <w:p w:rsidR="005D0941" w:rsidRDefault="005D0941">
      <w:pPr>
        <w:rPr>
          <w:b/>
          <w:bCs/>
          <w:szCs w:val="22"/>
        </w:rPr>
      </w:pPr>
    </w:p>
    <w:p w:rsidR="00901A80" w:rsidRDefault="00901A80">
      <w:pPr>
        <w:rPr>
          <w:b/>
          <w:bCs/>
          <w:szCs w:val="22"/>
        </w:rPr>
      </w:pPr>
    </w:p>
    <w:p w:rsidR="009E35CC" w:rsidRDefault="005D0941" w:rsidP="009E35CC">
      <w:pPr>
        <w:keepLines/>
        <w:jc w:val="both"/>
        <w:rPr>
          <w:bCs/>
          <w:szCs w:val="22"/>
        </w:rPr>
      </w:pPr>
      <w:r w:rsidRPr="000F58C0">
        <w:rPr>
          <w:b/>
          <w:bCs/>
          <w:szCs w:val="22"/>
        </w:rPr>
        <w:t>SIGNED</w:t>
      </w:r>
      <w:r w:rsidRPr="000F58C0">
        <w:rPr>
          <w:szCs w:val="22"/>
        </w:rPr>
        <w:tab/>
      </w:r>
      <w:r w:rsidRPr="000F58C0">
        <w:rPr>
          <w:szCs w:val="22"/>
        </w:rPr>
        <w:tab/>
      </w:r>
      <w:r w:rsidRPr="000F58C0">
        <w:rPr>
          <w:szCs w:val="22"/>
        </w:rPr>
        <w:tab/>
      </w:r>
      <w:r>
        <w:rPr>
          <w:szCs w:val="22"/>
        </w:rPr>
        <w:tab/>
      </w:r>
      <w:r w:rsidR="00024229">
        <w:rPr>
          <w:szCs w:val="22"/>
        </w:rPr>
        <w:tab/>
      </w:r>
      <w:r w:rsidRPr="000F58C0">
        <w:rPr>
          <w:szCs w:val="22"/>
        </w:rPr>
        <w:t>)</w:t>
      </w:r>
      <w:r w:rsidRPr="000F58C0">
        <w:rPr>
          <w:szCs w:val="22"/>
        </w:rPr>
        <w:tab/>
        <w:t xml:space="preserve">SIGNATURE: </w:t>
      </w:r>
      <w:r w:rsidRPr="000F58C0">
        <w:rPr>
          <w:szCs w:val="22"/>
        </w:rPr>
        <w:tab/>
      </w:r>
      <w:r w:rsidRPr="000F58C0">
        <w:rPr>
          <w:szCs w:val="22"/>
        </w:rPr>
        <w:tab/>
      </w:r>
      <w:r w:rsidRPr="000F58C0">
        <w:rPr>
          <w:szCs w:val="22"/>
        </w:rPr>
        <w:br/>
      </w:r>
      <w:r w:rsidR="005E70AE">
        <w:rPr>
          <w:szCs w:val="22"/>
        </w:rPr>
        <w:t>by ______________ as attorney for</w:t>
      </w:r>
      <w:r w:rsidR="005E70AE" w:rsidRPr="000F58C0">
        <w:rPr>
          <w:szCs w:val="22"/>
        </w:rPr>
        <w:tab/>
      </w:r>
      <w:r w:rsidR="00024229">
        <w:rPr>
          <w:szCs w:val="22"/>
        </w:rPr>
        <w:tab/>
      </w:r>
      <w:r w:rsidR="005E70AE">
        <w:rPr>
          <w:szCs w:val="22"/>
        </w:rPr>
        <w:t>)</w:t>
      </w:r>
      <w:r w:rsidRPr="000F58C0">
        <w:rPr>
          <w:szCs w:val="22"/>
        </w:rPr>
        <w:tab/>
      </w:r>
      <w:r w:rsidRPr="000F58C0">
        <w:rPr>
          <w:szCs w:val="22"/>
        </w:rPr>
        <w:br/>
      </w:r>
      <w:r>
        <w:rPr>
          <w:b/>
          <w:bCs/>
          <w:szCs w:val="22"/>
        </w:rPr>
        <w:t>MILES LAWRENCE BARNARD</w:t>
      </w:r>
      <w:r w:rsidR="009E35CC">
        <w:rPr>
          <w:b/>
          <w:bCs/>
          <w:szCs w:val="22"/>
        </w:rPr>
        <w:t xml:space="preserve"> </w:t>
      </w:r>
      <w:r w:rsidR="009E35CC">
        <w:rPr>
          <w:bCs/>
          <w:szCs w:val="22"/>
        </w:rPr>
        <w:t xml:space="preserve">under a </w:t>
      </w:r>
      <w:r w:rsidR="009E35CC">
        <w:rPr>
          <w:bCs/>
          <w:szCs w:val="22"/>
        </w:rPr>
        <w:tab/>
        <w:t>)</w:t>
      </w:r>
    </w:p>
    <w:p w:rsidR="009E35CC" w:rsidRPr="005D0941" w:rsidRDefault="009E35CC" w:rsidP="009E35CC">
      <w:pPr>
        <w:keepLines/>
        <w:jc w:val="both"/>
        <w:rPr>
          <w:bCs/>
          <w:szCs w:val="22"/>
        </w:rPr>
      </w:pPr>
      <w:r>
        <w:rPr>
          <w:bCs/>
          <w:szCs w:val="22"/>
        </w:rPr>
        <w:t>power of attorney dated 23 April 2015</w:t>
      </w:r>
      <w:r>
        <w:rPr>
          <w:b/>
          <w:bCs/>
          <w:szCs w:val="22"/>
        </w:rPr>
        <w:tab/>
      </w:r>
      <w:r>
        <w:rPr>
          <w:b/>
          <w:bCs/>
          <w:szCs w:val="22"/>
        </w:rPr>
        <w:tab/>
      </w:r>
      <w:r>
        <w:rPr>
          <w:bCs/>
          <w:szCs w:val="22"/>
        </w:rPr>
        <w:t>)</w:t>
      </w:r>
    </w:p>
    <w:p w:rsidR="005D0941" w:rsidRPr="005D0941" w:rsidRDefault="005D0941" w:rsidP="005D0941">
      <w:pPr>
        <w:keepLines/>
        <w:jc w:val="both"/>
        <w:rPr>
          <w:bCs/>
          <w:szCs w:val="22"/>
        </w:rPr>
      </w:pPr>
      <w:r>
        <w:rPr>
          <w:b/>
          <w:bCs/>
          <w:szCs w:val="22"/>
        </w:rPr>
        <w:lastRenderedPageBreak/>
        <w:tab/>
      </w:r>
      <w:r w:rsidR="00024229">
        <w:rPr>
          <w:b/>
          <w:bCs/>
          <w:szCs w:val="22"/>
        </w:rPr>
        <w:tab/>
      </w:r>
    </w:p>
    <w:p w:rsidR="009E35CC" w:rsidRDefault="005D0941" w:rsidP="009E35CC">
      <w:pPr>
        <w:keepLines/>
        <w:jc w:val="both"/>
        <w:rPr>
          <w:bCs/>
          <w:szCs w:val="22"/>
        </w:rPr>
      </w:pPr>
      <w:r w:rsidRPr="000F58C0">
        <w:rPr>
          <w:b/>
          <w:bCs/>
          <w:szCs w:val="22"/>
        </w:rPr>
        <w:t>SIGNED</w:t>
      </w:r>
      <w:r w:rsidRPr="000F58C0">
        <w:rPr>
          <w:szCs w:val="22"/>
        </w:rPr>
        <w:tab/>
      </w:r>
      <w:r w:rsidRPr="000F58C0">
        <w:rPr>
          <w:szCs w:val="22"/>
        </w:rPr>
        <w:tab/>
      </w:r>
      <w:r w:rsidRPr="000F58C0">
        <w:rPr>
          <w:szCs w:val="22"/>
        </w:rPr>
        <w:tab/>
      </w:r>
      <w:r>
        <w:rPr>
          <w:szCs w:val="22"/>
        </w:rPr>
        <w:tab/>
      </w:r>
      <w:r w:rsidR="00024229">
        <w:rPr>
          <w:szCs w:val="22"/>
        </w:rPr>
        <w:tab/>
      </w:r>
      <w:r w:rsidRPr="000F58C0">
        <w:rPr>
          <w:szCs w:val="22"/>
        </w:rPr>
        <w:t>)</w:t>
      </w:r>
      <w:r w:rsidRPr="000F58C0">
        <w:rPr>
          <w:szCs w:val="22"/>
        </w:rPr>
        <w:tab/>
        <w:t xml:space="preserve">SIGNATURE: </w:t>
      </w:r>
      <w:r w:rsidRPr="000F58C0">
        <w:rPr>
          <w:szCs w:val="22"/>
        </w:rPr>
        <w:tab/>
      </w:r>
      <w:r w:rsidRPr="000F58C0">
        <w:rPr>
          <w:szCs w:val="22"/>
        </w:rPr>
        <w:tab/>
      </w:r>
      <w:r w:rsidRPr="000F58C0">
        <w:rPr>
          <w:szCs w:val="22"/>
        </w:rPr>
        <w:br/>
      </w:r>
      <w:r w:rsidR="005E70AE">
        <w:rPr>
          <w:szCs w:val="22"/>
        </w:rPr>
        <w:t>by ______________ as attorney for</w:t>
      </w:r>
      <w:r w:rsidR="005E70AE" w:rsidRPr="000F58C0">
        <w:rPr>
          <w:szCs w:val="22"/>
        </w:rPr>
        <w:tab/>
      </w:r>
      <w:r w:rsidR="00024229">
        <w:rPr>
          <w:szCs w:val="22"/>
        </w:rPr>
        <w:tab/>
      </w:r>
      <w:r w:rsidR="005E70AE">
        <w:rPr>
          <w:szCs w:val="22"/>
        </w:rPr>
        <w:t>)</w:t>
      </w:r>
      <w:r w:rsidRPr="000F58C0">
        <w:rPr>
          <w:szCs w:val="22"/>
        </w:rPr>
        <w:tab/>
      </w:r>
      <w:r w:rsidRPr="000F58C0">
        <w:rPr>
          <w:szCs w:val="22"/>
        </w:rPr>
        <w:br/>
      </w:r>
      <w:r>
        <w:rPr>
          <w:b/>
          <w:bCs/>
          <w:szCs w:val="22"/>
        </w:rPr>
        <w:t>IAN BARNET DUNCAN</w:t>
      </w:r>
      <w:r w:rsidR="009E35CC">
        <w:rPr>
          <w:b/>
          <w:bCs/>
          <w:szCs w:val="22"/>
        </w:rPr>
        <w:t xml:space="preserve"> </w:t>
      </w:r>
      <w:r w:rsidR="009E35CC">
        <w:rPr>
          <w:bCs/>
          <w:szCs w:val="22"/>
        </w:rPr>
        <w:t>under a power of</w:t>
      </w:r>
      <w:r w:rsidR="009E35CC">
        <w:rPr>
          <w:bCs/>
          <w:szCs w:val="22"/>
        </w:rPr>
        <w:tab/>
        <w:t>)</w:t>
      </w:r>
    </w:p>
    <w:p w:rsidR="005D0941" w:rsidRPr="005D0941" w:rsidRDefault="009E35CC" w:rsidP="005D0941">
      <w:pPr>
        <w:keepLines/>
        <w:jc w:val="both"/>
        <w:rPr>
          <w:bCs/>
          <w:szCs w:val="22"/>
        </w:rPr>
      </w:pPr>
      <w:r>
        <w:rPr>
          <w:bCs/>
          <w:szCs w:val="22"/>
        </w:rPr>
        <w:t>attorney dated 23 April 2015</w:t>
      </w:r>
      <w:r>
        <w:rPr>
          <w:b/>
          <w:bCs/>
          <w:szCs w:val="22"/>
        </w:rPr>
        <w:tab/>
      </w:r>
      <w:r>
        <w:rPr>
          <w:b/>
          <w:bCs/>
          <w:szCs w:val="22"/>
        </w:rPr>
        <w:tab/>
      </w:r>
      <w:r>
        <w:rPr>
          <w:b/>
          <w:bCs/>
          <w:szCs w:val="22"/>
        </w:rPr>
        <w:tab/>
      </w:r>
      <w:r>
        <w:rPr>
          <w:bCs/>
          <w:szCs w:val="22"/>
        </w:rPr>
        <w:t>)</w:t>
      </w:r>
    </w:p>
    <w:p w:rsidR="005D0941" w:rsidRDefault="005D0941" w:rsidP="005D0941">
      <w:pPr>
        <w:rPr>
          <w:b/>
          <w:bCs/>
          <w:szCs w:val="22"/>
        </w:rPr>
      </w:pPr>
    </w:p>
    <w:p w:rsidR="005D0941" w:rsidRDefault="005D0941" w:rsidP="005D0941">
      <w:pPr>
        <w:rPr>
          <w:b/>
          <w:bCs/>
          <w:szCs w:val="22"/>
        </w:rPr>
      </w:pPr>
    </w:p>
    <w:p w:rsidR="009E35CC" w:rsidRDefault="005D0941" w:rsidP="009E35CC">
      <w:pPr>
        <w:keepLines/>
        <w:jc w:val="both"/>
        <w:rPr>
          <w:bCs/>
          <w:szCs w:val="22"/>
        </w:rPr>
      </w:pPr>
      <w:r w:rsidRPr="000F58C0">
        <w:rPr>
          <w:b/>
          <w:bCs/>
          <w:szCs w:val="22"/>
        </w:rPr>
        <w:t>SIGNED</w:t>
      </w:r>
      <w:r w:rsidRPr="000F58C0">
        <w:rPr>
          <w:szCs w:val="22"/>
        </w:rPr>
        <w:tab/>
      </w:r>
      <w:r w:rsidRPr="000F58C0">
        <w:rPr>
          <w:szCs w:val="22"/>
        </w:rPr>
        <w:tab/>
      </w:r>
      <w:r w:rsidRPr="000F58C0">
        <w:rPr>
          <w:szCs w:val="22"/>
        </w:rPr>
        <w:tab/>
      </w:r>
      <w:r>
        <w:rPr>
          <w:szCs w:val="22"/>
        </w:rPr>
        <w:tab/>
      </w:r>
      <w:r w:rsidR="00024229">
        <w:rPr>
          <w:szCs w:val="22"/>
        </w:rPr>
        <w:tab/>
      </w:r>
      <w:r w:rsidRPr="000F58C0">
        <w:rPr>
          <w:szCs w:val="22"/>
        </w:rPr>
        <w:t>)</w:t>
      </w:r>
      <w:r w:rsidRPr="000F58C0">
        <w:rPr>
          <w:szCs w:val="22"/>
        </w:rPr>
        <w:tab/>
        <w:t xml:space="preserve">SIGNATURE: </w:t>
      </w:r>
      <w:r w:rsidRPr="000F58C0">
        <w:rPr>
          <w:szCs w:val="22"/>
        </w:rPr>
        <w:tab/>
      </w:r>
      <w:r w:rsidRPr="000F58C0">
        <w:rPr>
          <w:szCs w:val="22"/>
        </w:rPr>
        <w:tab/>
      </w:r>
      <w:r w:rsidRPr="000F58C0">
        <w:rPr>
          <w:szCs w:val="22"/>
        </w:rPr>
        <w:br/>
      </w:r>
      <w:r w:rsidR="005E70AE">
        <w:rPr>
          <w:szCs w:val="22"/>
        </w:rPr>
        <w:t>by ______________ as attorney for</w:t>
      </w:r>
      <w:r w:rsidR="005E70AE" w:rsidRPr="000F58C0">
        <w:rPr>
          <w:szCs w:val="22"/>
        </w:rPr>
        <w:tab/>
      </w:r>
      <w:r w:rsidR="00024229">
        <w:rPr>
          <w:szCs w:val="22"/>
        </w:rPr>
        <w:tab/>
      </w:r>
      <w:r w:rsidR="005E70AE">
        <w:rPr>
          <w:szCs w:val="22"/>
        </w:rPr>
        <w:t>)</w:t>
      </w:r>
      <w:r w:rsidRPr="000F58C0">
        <w:rPr>
          <w:szCs w:val="22"/>
        </w:rPr>
        <w:tab/>
      </w:r>
      <w:r w:rsidRPr="000F58C0">
        <w:rPr>
          <w:szCs w:val="22"/>
        </w:rPr>
        <w:br/>
      </w:r>
      <w:r>
        <w:rPr>
          <w:b/>
          <w:bCs/>
          <w:szCs w:val="22"/>
        </w:rPr>
        <w:t>DANIEL FOLEY</w:t>
      </w:r>
      <w:r w:rsidR="009E35CC">
        <w:rPr>
          <w:b/>
          <w:bCs/>
          <w:szCs w:val="22"/>
        </w:rPr>
        <w:t xml:space="preserve"> </w:t>
      </w:r>
      <w:r w:rsidR="009E35CC">
        <w:rPr>
          <w:bCs/>
          <w:szCs w:val="22"/>
        </w:rPr>
        <w:t>under a power of attorney )</w:t>
      </w:r>
    </w:p>
    <w:p w:rsidR="005D0941" w:rsidRPr="005D0941" w:rsidRDefault="009E35CC" w:rsidP="005D0941">
      <w:pPr>
        <w:keepLines/>
        <w:jc w:val="both"/>
        <w:rPr>
          <w:bCs/>
          <w:szCs w:val="22"/>
        </w:rPr>
      </w:pPr>
      <w:r>
        <w:rPr>
          <w:bCs/>
          <w:szCs w:val="22"/>
        </w:rPr>
        <w:t>dated 20 April 2015</w:t>
      </w:r>
      <w:r>
        <w:rPr>
          <w:b/>
          <w:bCs/>
          <w:szCs w:val="22"/>
        </w:rPr>
        <w:tab/>
      </w:r>
      <w:r>
        <w:rPr>
          <w:b/>
          <w:bCs/>
          <w:szCs w:val="22"/>
        </w:rPr>
        <w:tab/>
      </w:r>
      <w:r>
        <w:rPr>
          <w:b/>
          <w:bCs/>
          <w:szCs w:val="22"/>
        </w:rPr>
        <w:tab/>
      </w:r>
      <w:r>
        <w:rPr>
          <w:b/>
          <w:bCs/>
          <w:szCs w:val="22"/>
        </w:rPr>
        <w:tab/>
      </w:r>
      <w:r>
        <w:rPr>
          <w:bCs/>
          <w:szCs w:val="22"/>
        </w:rPr>
        <w:t>)</w:t>
      </w:r>
    </w:p>
    <w:p w:rsidR="005D0941" w:rsidRDefault="005D0941" w:rsidP="005D0941">
      <w:pPr>
        <w:rPr>
          <w:b/>
          <w:bCs/>
          <w:szCs w:val="22"/>
        </w:rPr>
      </w:pPr>
    </w:p>
    <w:p w:rsidR="00901A80" w:rsidRDefault="00901A80" w:rsidP="005D0941">
      <w:pPr>
        <w:rPr>
          <w:b/>
          <w:bCs/>
          <w:szCs w:val="22"/>
        </w:rPr>
      </w:pPr>
    </w:p>
    <w:p w:rsidR="005D0941" w:rsidRDefault="005D0941" w:rsidP="005D0941">
      <w:pPr>
        <w:keepLines/>
        <w:jc w:val="both"/>
        <w:rPr>
          <w:b/>
          <w:bCs/>
          <w:szCs w:val="22"/>
        </w:rPr>
      </w:pPr>
    </w:p>
    <w:p w:rsidR="009E35CC" w:rsidRDefault="005D0941" w:rsidP="009E35CC">
      <w:pPr>
        <w:keepLines/>
        <w:jc w:val="both"/>
        <w:rPr>
          <w:bCs/>
          <w:szCs w:val="22"/>
        </w:rPr>
      </w:pPr>
      <w:r w:rsidRPr="000F58C0">
        <w:rPr>
          <w:b/>
          <w:bCs/>
          <w:szCs w:val="22"/>
        </w:rPr>
        <w:t>SIGNED</w:t>
      </w:r>
      <w:r w:rsidRPr="000F58C0">
        <w:rPr>
          <w:szCs w:val="22"/>
        </w:rPr>
        <w:tab/>
      </w:r>
      <w:r w:rsidRPr="000F58C0">
        <w:rPr>
          <w:szCs w:val="22"/>
        </w:rPr>
        <w:tab/>
      </w:r>
      <w:r w:rsidRPr="000F58C0">
        <w:rPr>
          <w:szCs w:val="22"/>
        </w:rPr>
        <w:tab/>
      </w:r>
      <w:r>
        <w:rPr>
          <w:szCs w:val="22"/>
        </w:rPr>
        <w:tab/>
      </w:r>
      <w:r w:rsidR="00024229">
        <w:rPr>
          <w:szCs w:val="22"/>
        </w:rPr>
        <w:tab/>
      </w:r>
      <w:r w:rsidRPr="000F58C0">
        <w:rPr>
          <w:szCs w:val="22"/>
        </w:rPr>
        <w:t>)</w:t>
      </w:r>
      <w:r w:rsidRPr="000F58C0">
        <w:rPr>
          <w:szCs w:val="22"/>
        </w:rPr>
        <w:tab/>
        <w:t xml:space="preserve">SIGNATURE: </w:t>
      </w:r>
      <w:r w:rsidRPr="000F58C0">
        <w:rPr>
          <w:szCs w:val="22"/>
        </w:rPr>
        <w:tab/>
      </w:r>
      <w:r w:rsidRPr="000F58C0">
        <w:rPr>
          <w:szCs w:val="22"/>
        </w:rPr>
        <w:tab/>
      </w:r>
      <w:r w:rsidRPr="000F58C0">
        <w:rPr>
          <w:szCs w:val="22"/>
        </w:rPr>
        <w:br/>
      </w:r>
      <w:r w:rsidR="005E70AE">
        <w:rPr>
          <w:szCs w:val="22"/>
        </w:rPr>
        <w:t>by ______________ as attorney for</w:t>
      </w:r>
      <w:r w:rsidR="005E70AE" w:rsidRPr="000F58C0">
        <w:rPr>
          <w:szCs w:val="22"/>
        </w:rPr>
        <w:tab/>
      </w:r>
      <w:r w:rsidR="00024229">
        <w:rPr>
          <w:szCs w:val="22"/>
        </w:rPr>
        <w:tab/>
      </w:r>
      <w:r w:rsidR="005E70AE">
        <w:rPr>
          <w:szCs w:val="22"/>
        </w:rPr>
        <w:t>)</w:t>
      </w:r>
      <w:r w:rsidRPr="000F58C0">
        <w:rPr>
          <w:szCs w:val="22"/>
        </w:rPr>
        <w:tab/>
      </w:r>
      <w:r w:rsidRPr="000F58C0">
        <w:rPr>
          <w:szCs w:val="22"/>
        </w:rPr>
        <w:br/>
      </w:r>
      <w:r>
        <w:rPr>
          <w:b/>
          <w:bCs/>
          <w:szCs w:val="22"/>
        </w:rPr>
        <w:t>DAVID NOEL CHRISTOPHER GARMIN</w:t>
      </w:r>
      <w:r w:rsidR="009E35CC">
        <w:rPr>
          <w:b/>
          <w:bCs/>
          <w:szCs w:val="22"/>
        </w:rPr>
        <w:tab/>
      </w:r>
      <w:r w:rsidR="009E35CC">
        <w:rPr>
          <w:bCs/>
          <w:szCs w:val="22"/>
        </w:rPr>
        <w:t>)</w:t>
      </w:r>
    </w:p>
    <w:p w:rsidR="005D0941" w:rsidRDefault="009E35CC" w:rsidP="009E35CC">
      <w:pPr>
        <w:keepLines/>
        <w:jc w:val="both"/>
        <w:rPr>
          <w:bCs/>
          <w:szCs w:val="22"/>
        </w:rPr>
      </w:pPr>
      <w:r>
        <w:rPr>
          <w:bCs/>
          <w:szCs w:val="22"/>
        </w:rPr>
        <w:t>under a power of attorney dated</w:t>
      </w:r>
      <w:r>
        <w:rPr>
          <w:bCs/>
          <w:szCs w:val="22"/>
        </w:rPr>
        <w:tab/>
        <w:t xml:space="preserve"> 23 April 2015</w:t>
      </w:r>
      <w:r>
        <w:rPr>
          <w:b/>
          <w:bCs/>
          <w:szCs w:val="22"/>
        </w:rPr>
        <w:tab/>
      </w:r>
      <w:r w:rsidR="005D0941">
        <w:rPr>
          <w:bCs/>
          <w:szCs w:val="22"/>
        </w:rPr>
        <w:t>)</w:t>
      </w:r>
    </w:p>
    <w:p w:rsidR="005D0941" w:rsidRDefault="005D0941" w:rsidP="005D0941">
      <w:pPr>
        <w:keepLines/>
        <w:jc w:val="both"/>
        <w:rPr>
          <w:bCs/>
          <w:szCs w:val="22"/>
        </w:rPr>
      </w:pPr>
    </w:p>
    <w:p w:rsidR="005D0941" w:rsidRDefault="005D0941" w:rsidP="005D0941">
      <w:pPr>
        <w:keepLines/>
        <w:jc w:val="both"/>
        <w:rPr>
          <w:bCs/>
          <w:szCs w:val="22"/>
        </w:rPr>
      </w:pPr>
    </w:p>
    <w:p w:rsidR="00901A80" w:rsidRPr="005D0941" w:rsidRDefault="00901A80" w:rsidP="005D0941">
      <w:pPr>
        <w:keepLines/>
        <w:jc w:val="both"/>
        <w:rPr>
          <w:bCs/>
          <w:szCs w:val="22"/>
        </w:rPr>
      </w:pPr>
    </w:p>
    <w:p w:rsidR="009E35CC" w:rsidRDefault="005D0941" w:rsidP="009E35CC">
      <w:pPr>
        <w:keepLines/>
        <w:jc w:val="both"/>
        <w:rPr>
          <w:bCs/>
          <w:szCs w:val="22"/>
        </w:rPr>
      </w:pPr>
      <w:r w:rsidRPr="000F58C0">
        <w:rPr>
          <w:b/>
          <w:bCs/>
          <w:szCs w:val="22"/>
        </w:rPr>
        <w:t>SIGNED</w:t>
      </w:r>
      <w:r w:rsidRPr="000F58C0">
        <w:rPr>
          <w:szCs w:val="22"/>
        </w:rPr>
        <w:tab/>
      </w:r>
      <w:r w:rsidRPr="000F58C0">
        <w:rPr>
          <w:szCs w:val="22"/>
        </w:rPr>
        <w:tab/>
      </w:r>
      <w:r w:rsidRPr="000F58C0">
        <w:rPr>
          <w:szCs w:val="22"/>
        </w:rPr>
        <w:tab/>
      </w:r>
      <w:r>
        <w:rPr>
          <w:szCs w:val="22"/>
        </w:rPr>
        <w:tab/>
      </w:r>
      <w:r w:rsidR="00024229">
        <w:rPr>
          <w:szCs w:val="22"/>
        </w:rPr>
        <w:tab/>
      </w:r>
      <w:r w:rsidRPr="000F58C0">
        <w:rPr>
          <w:szCs w:val="22"/>
        </w:rPr>
        <w:t>)</w:t>
      </w:r>
      <w:r w:rsidRPr="000F58C0">
        <w:rPr>
          <w:szCs w:val="22"/>
        </w:rPr>
        <w:tab/>
        <w:t xml:space="preserve">SIGNATURE: </w:t>
      </w:r>
      <w:r w:rsidRPr="000F58C0">
        <w:rPr>
          <w:szCs w:val="22"/>
        </w:rPr>
        <w:tab/>
      </w:r>
      <w:r w:rsidRPr="000F58C0">
        <w:rPr>
          <w:szCs w:val="22"/>
        </w:rPr>
        <w:tab/>
      </w:r>
      <w:r w:rsidRPr="000F58C0">
        <w:rPr>
          <w:szCs w:val="22"/>
        </w:rPr>
        <w:br/>
      </w:r>
      <w:r w:rsidR="005E70AE">
        <w:rPr>
          <w:szCs w:val="22"/>
        </w:rPr>
        <w:t>by ______________ as attorney for</w:t>
      </w:r>
      <w:r w:rsidR="005E70AE" w:rsidRPr="000F58C0">
        <w:rPr>
          <w:szCs w:val="22"/>
        </w:rPr>
        <w:tab/>
      </w:r>
      <w:r w:rsidR="00024229">
        <w:rPr>
          <w:szCs w:val="22"/>
        </w:rPr>
        <w:tab/>
      </w:r>
      <w:r w:rsidR="005E70AE">
        <w:rPr>
          <w:szCs w:val="22"/>
        </w:rPr>
        <w:t>)</w:t>
      </w:r>
      <w:r w:rsidRPr="000F58C0">
        <w:rPr>
          <w:szCs w:val="22"/>
        </w:rPr>
        <w:tab/>
      </w:r>
      <w:r w:rsidRPr="000F58C0">
        <w:rPr>
          <w:szCs w:val="22"/>
        </w:rPr>
        <w:br/>
      </w:r>
      <w:r>
        <w:rPr>
          <w:b/>
          <w:bCs/>
          <w:szCs w:val="22"/>
        </w:rPr>
        <w:t>JAMES HALUCH</w:t>
      </w:r>
      <w:r w:rsidR="009E35CC">
        <w:rPr>
          <w:b/>
          <w:bCs/>
          <w:szCs w:val="22"/>
        </w:rPr>
        <w:t xml:space="preserve"> </w:t>
      </w:r>
      <w:r w:rsidR="009E35CC">
        <w:rPr>
          <w:bCs/>
          <w:szCs w:val="22"/>
        </w:rPr>
        <w:t>under a power of attorney)</w:t>
      </w:r>
    </w:p>
    <w:p w:rsidR="005D0941" w:rsidRPr="005D0941" w:rsidRDefault="009E35CC" w:rsidP="005D0941">
      <w:pPr>
        <w:keepLines/>
        <w:jc w:val="both"/>
        <w:rPr>
          <w:bCs/>
          <w:szCs w:val="22"/>
        </w:rPr>
      </w:pPr>
      <w:r>
        <w:rPr>
          <w:bCs/>
          <w:szCs w:val="22"/>
        </w:rPr>
        <w:t>dated 23 April 2015</w:t>
      </w:r>
      <w:r>
        <w:rPr>
          <w:b/>
          <w:bCs/>
          <w:szCs w:val="22"/>
        </w:rPr>
        <w:tab/>
      </w:r>
      <w:r>
        <w:rPr>
          <w:b/>
          <w:bCs/>
          <w:szCs w:val="22"/>
        </w:rPr>
        <w:tab/>
      </w:r>
      <w:r>
        <w:rPr>
          <w:b/>
          <w:bCs/>
          <w:szCs w:val="22"/>
        </w:rPr>
        <w:tab/>
      </w:r>
      <w:r>
        <w:rPr>
          <w:b/>
          <w:bCs/>
          <w:szCs w:val="22"/>
        </w:rPr>
        <w:tab/>
      </w:r>
      <w:r>
        <w:rPr>
          <w:bCs/>
          <w:szCs w:val="22"/>
        </w:rPr>
        <w:t>)</w:t>
      </w:r>
    </w:p>
    <w:p w:rsidR="005D0941" w:rsidRDefault="005D0941" w:rsidP="005D0941">
      <w:pPr>
        <w:rPr>
          <w:b/>
          <w:bCs/>
          <w:szCs w:val="22"/>
        </w:rPr>
      </w:pPr>
    </w:p>
    <w:p w:rsidR="00901A80" w:rsidRDefault="00901A80" w:rsidP="005D0941">
      <w:pPr>
        <w:rPr>
          <w:b/>
          <w:bCs/>
          <w:szCs w:val="22"/>
        </w:rPr>
      </w:pPr>
    </w:p>
    <w:p w:rsidR="005D0941" w:rsidRDefault="005D0941" w:rsidP="005D0941">
      <w:pPr>
        <w:rPr>
          <w:b/>
          <w:bCs/>
          <w:szCs w:val="22"/>
        </w:rPr>
      </w:pPr>
    </w:p>
    <w:p w:rsidR="009E35CC" w:rsidRDefault="005D0941" w:rsidP="009E35CC">
      <w:pPr>
        <w:keepLines/>
        <w:jc w:val="both"/>
        <w:rPr>
          <w:bCs/>
          <w:szCs w:val="22"/>
        </w:rPr>
      </w:pPr>
      <w:r w:rsidRPr="000F58C0">
        <w:rPr>
          <w:b/>
          <w:bCs/>
          <w:szCs w:val="22"/>
        </w:rPr>
        <w:t>SIGNED</w:t>
      </w:r>
      <w:r w:rsidRPr="000F58C0">
        <w:rPr>
          <w:szCs w:val="22"/>
        </w:rPr>
        <w:tab/>
      </w:r>
      <w:r w:rsidRPr="000F58C0">
        <w:rPr>
          <w:szCs w:val="22"/>
        </w:rPr>
        <w:tab/>
      </w:r>
      <w:r w:rsidRPr="000F58C0">
        <w:rPr>
          <w:szCs w:val="22"/>
        </w:rPr>
        <w:tab/>
      </w:r>
      <w:r>
        <w:rPr>
          <w:szCs w:val="22"/>
        </w:rPr>
        <w:tab/>
      </w:r>
      <w:r w:rsidR="00024229">
        <w:rPr>
          <w:szCs w:val="22"/>
        </w:rPr>
        <w:tab/>
      </w:r>
      <w:r w:rsidRPr="000F58C0">
        <w:rPr>
          <w:szCs w:val="22"/>
        </w:rPr>
        <w:t>)</w:t>
      </w:r>
      <w:r w:rsidRPr="000F58C0">
        <w:rPr>
          <w:szCs w:val="22"/>
        </w:rPr>
        <w:tab/>
        <w:t xml:space="preserve">SIGNATURE: </w:t>
      </w:r>
      <w:r w:rsidRPr="000F58C0">
        <w:rPr>
          <w:szCs w:val="22"/>
        </w:rPr>
        <w:tab/>
      </w:r>
      <w:r w:rsidRPr="000F58C0">
        <w:rPr>
          <w:szCs w:val="22"/>
        </w:rPr>
        <w:tab/>
      </w:r>
      <w:r w:rsidRPr="000F58C0">
        <w:rPr>
          <w:szCs w:val="22"/>
        </w:rPr>
        <w:br/>
      </w:r>
      <w:r w:rsidR="005E70AE">
        <w:rPr>
          <w:szCs w:val="22"/>
        </w:rPr>
        <w:t>by ______________ as attorney for</w:t>
      </w:r>
      <w:r w:rsidR="005E70AE" w:rsidRPr="000F58C0">
        <w:rPr>
          <w:szCs w:val="22"/>
        </w:rPr>
        <w:tab/>
      </w:r>
      <w:r w:rsidR="00024229">
        <w:rPr>
          <w:szCs w:val="22"/>
        </w:rPr>
        <w:tab/>
      </w:r>
      <w:r w:rsidR="005E70AE">
        <w:rPr>
          <w:szCs w:val="22"/>
        </w:rPr>
        <w:t>)</w:t>
      </w:r>
      <w:r w:rsidRPr="000F58C0">
        <w:rPr>
          <w:szCs w:val="22"/>
        </w:rPr>
        <w:tab/>
      </w:r>
      <w:r w:rsidRPr="000F58C0">
        <w:rPr>
          <w:szCs w:val="22"/>
        </w:rPr>
        <w:br/>
      </w:r>
      <w:r>
        <w:rPr>
          <w:b/>
          <w:bCs/>
          <w:szCs w:val="22"/>
        </w:rPr>
        <w:t>JANET HORTON</w:t>
      </w:r>
      <w:r w:rsidR="009E35CC">
        <w:rPr>
          <w:b/>
          <w:bCs/>
          <w:szCs w:val="22"/>
        </w:rPr>
        <w:t xml:space="preserve"> </w:t>
      </w:r>
      <w:r w:rsidR="009E35CC">
        <w:rPr>
          <w:bCs/>
          <w:szCs w:val="22"/>
        </w:rPr>
        <w:t>under a power of attorney)</w:t>
      </w:r>
    </w:p>
    <w:p w:rsidR="005D0941" w:rsidRPr="005D0941" w:rsidRDefault="009E35CC" w:rsidP="009E35CC">
      <w:pPr>
        <w:keepLines/>
        <w:jc w:val="both"/>
        <w:rPr>
          <w:bCs/>
          <w:szCs w:val="22"/>
        </w:rPr>
      </w:pPr>
      <w:r>
        <w:rPr>
          <w:bCs/>
          <w:szCs w:val="22"/>
        </w:rPr>
        <w:t>dated 20 April 2015</w:t>
      </w:r>
      <w:r>
        <w:rPr>
          <w:b/>
          <w:bCs/>
          <w:szCs w:val="22"/>
        </w:rPr>
        <w:tab/>
      </w:r>
      <w:r>
        <w:rPr>
          <w:b/>
          <w:bCs/>
          <w:szCs w:val="22"/>
        </w:rPr>
        <w:tab/>
      </w:r>
      <w:r>
        <w:rPr>
          <w:b/>
          <w:bCs/>
          <w:szCs w:val="22"/>
        </w:rPr>
        <w:tab/>
      </w:r>
      <w:r>
        <w:rPr>
          <w:b/>
          <w:bCs/>
          <w:szCs w:val="22"/>
        </w:rPr>
        <w:tab/>
      </w:r>
      <w:r w:rsidR="005D0941">
        <w:rPr>
          <w:bCs/>
          <w:szCs w:val="22"/>
        </w:rPr>
        <w:t>)</w:t>
      </w:r>
    </w:p>
    <w:p w:rsidR="005D0941" w:rsidRDefault="005D0941" w:rsidP="005D0941">
      <w:pPr>
        <w:rPr>
          <w:b/>
          <w:bCs/>
          <w:szCs w:val="22"/>
        </w:rPr>
      </w:pPr>
    </w:p>
    <w:p w:rsidR="005D0941" w:rsidRDefault="005D0941" w:rsidP="005D0941">
      <w:pPr>
        <w:rPr>
          <w:b/>
          <w:bCs/>
          <w:szCs w:val="22"/>
        </w:rPr>
      </w:pPr>
    </w:p>
    <w:p w:rsidR="00901A80" w:rsidRDefault="00901A80" w:rsidP="005D0941">
      <w:pPr>
        <w:rPr>
          <w:b/>
          <w:bCs/>
          <w:szCs w:val="22"/>
        </w:rPr>
      </w:pPr>
    </w:p>
    <w:p w:rsidR="009E35CC" w:rsidRDefault="005D0941" w:rsidP="009E35CC">
      <w:pPr>
        <w:keepLines/>
        <w:jc w:val="both"/>
        <w:rPr>
          <w:bCs/>
          <w:szCs w:val="22"/>
        </w:rPr>
      </w:pPr>
      <w:r w:rsidRPr="000F58C0">
        <w:rPr>
          <w:b/>
          <w:bCs/>
          <w:szCs w:val="22"/>
        </w:rPr>
        <w:t>SIGNED</w:t>
      </w:r>
      <w:r w:rsidRPr="000F58C0">
        <w:rPr>
          <w:szCs w:val="22"/>
        </w:rPr>
        <w:tab/>
      </w:r>
      <w:r w:rsidRPr="000F58C0">
        <w:rPr>
          <w:szCs w:val="22"/>
        </w:rPr>
        <w:tab/>
      </w:r>
      <w:r w:rsidRPr="000F58C0">
        <w:rPr>
          <w:szCs w:val="22"/>
        </w:rPr>
        <w:tab/>
      </w:r>
      <w:r>
        <w:rPr>
          <w:szCs w:val="22"/>
        </w:rPr>
        <w:tab/>
      </w:r>
      <w:r w:rsidR="00024229">
        <w:rPr>
          <w:szCs w:val="22"/>
        </w:rPr>
        <w:tab/>
      </w:r>
      <w:r w:rsidRPr="000F58C0">
        <w:rPr>
          <w:szCs w:val="22"/>
        </w:rPr>
        <w:t>)</w:t>
      </w:r>
      <w:r w:rsidRPr="000F58C0">
        <w:rPr>
          <w:szCs w:val="22"/>
        </w:rPr>
        <w:tab/>
        <w:t xml:space="preserve">SIGNATURE: </w:t>
      </w:r>
      <w:r w:rsidRPr="000F58C0">
        <w:rPr>
          <w:szCs w:val="22"/>
        </w:rPr>
        <w:tab/>
      </w:r>
      <w:r w:rsidRPr="000F58C0">
        <w:rPr>
          <w:szCs w:val="22"/>
        </w:rPr>
        <w:tab/>
      </w:r>
      <w:r w:rsidRPr="000F58C0">
        <w:rPr>
          <w:szCs w:val="22"/>
        </w:rPr>
        <w:br/>
      </w:r>
      <w:r w:rsidR="005E70AE">
        <w:rPr>
          <w:szCs w:val="22"/>
        </w:rPr>
        <w:t>by ______________ as attorney for</w:t>
      </w:r>
      <w:r w:rsidR="005E70AE" w:rsidRPr="000F58C0">
        <w:rPr>
          <w:szCs w:val="22"/>
        </w:rPr>
        <w:tab/>
      </w:r>
      <w:r w:rsidR="00024229">
        <w:rPr>
          <w:szCs w:val="22"/>
        </w:rPr>
        <w:tab/>
      </w:r>
      <w:r w:rsidR="005E70AE">
        <w:rPr>
          <w:szCs w:val="22"/>
        </w:rPr>
        <w:t>)</w:t>
      </w:r>
      <w:r w:rsidRPr="000F58C0">
        <w:rPr>
          <w:szCs w:val="22"/>
        </w:rPr>
        <w:tab/>
      </w:r>
      <w:r w:rsidRPr="000F58C0">
        <w:rPr>
          <w:szCs w:val="22"/>
        </w:rPr>
        <w:br/>
      </w:r>
      <w:r>
        <w:rPr>
          <w:b/>
          <w:bCs/>
          <w:szCs w:val="22"/>
        </w:rPr>
        <w:t>GIUSEPPE INCUTTI</w:t>
      </w:r>
      <w:r>
        <w:rPr>
          <w:b/>
          <w:bCs/>
          <w:szCs w:val="22"/>
        </w:rPr>
        <w:tab/>
      </w:r>
      <w:r w:rsidR="009E35CC">
        <w:rPr>
          <w:b/>
          <w:bCs/>
          <w:szCs w:val="22"/>
        </w:rPr>
        <w:t xml:space="preserve"> </w:t>
      </w:r>
      <w:r w:rsidR="009E35CC">
        <w:rPr>
          <w:bCs/>
          <w:szCs w:val="22"/>
        </w:rPr>
        <w:t>under a power of</w:t>
      </w:r>
      <w:r w:rsidR="009E35CC">
        <w:rPr>
          <w:bCs/>
          <w:szCs w:val="22"/>
        </w:rPr>
        <w:tab/>
        <w:t>)</w:t>
      </w:r>
    </w:p>
    <w:p w:rsidR="005D0941" w:rsidRPr="005D0941" w:rsidRDefault="009E35CC" w:rsidP="009E35CC">
      <w:pPr>
        <w:keepLines/>
        <w:jc w:val="both"/>
        <w:rPr>
          <w:bCs/>
          <w:szCs w:val="22"/>
        </w:rPr>
      </w:pPr>
      <w:r>
        <w:rPr>
          <w:bCs/>
          <w:szCs w:val="22"/>
        </w:rPr>
        <w:t>attorney dated 17 April 2015</w:t>
      </w:r>
      <w:r>
        <w:rPr>
          <w:b/>
          <w:bCs/>
          <w:szCs w:val="22"/>
        </w:rPr>
        <w:tab/>
      </w:r>
      <w:r>
        <w:rPr>
          <w:b/>
          <w:bCs/>
          <w:szCs w:val="22"/>
        </w:rPr>
        <w:tab/>
      </w:r>
      <w:r w:rsidR="00024229">
        <w:rPr>
          <w:b/>
          <w:bCs/>
          <w:szCs w:val="22"/>
        </w:rPr>
        <w:tab/>
      </w:r>
      <w:r w:rsidR="005D0941">
        <w:rPr>
          <w:bCs/>
          <w:szCs w:val="22"/>
        </w:rPr>
        <w:t>)</w:t>
      </w:r>
    </w:p>
    <w:p w:rsidR="005D0941" w:rsidRDefault="005D0941" w:rsidP="005D0941">
      <w:pPr>
        <w:rPr>
          <w:b/>
          <w:bCs/>
          <w:szCs w:val="22"/>
        </w:rPr>
      </w:pPr>
    </w:p>
    <w:p w:rsidR="005D0941" w:rsidRDefault="005D0941" w:rsidP="005D0941">
      <w:pPr>
        <w:rPr>
          <w:b/>
          <w:bCs/>
          <w:szCs w:val="22"/>
        </w:rPr>
      </w:pPr>
    </w:p>
    <w:p w:rsidR="00901A80" w:rsidRDefault="00901A80" w:rsidP="005D0941">
      <w:pPr>
        <w:rPr>
          <w:b/>
          <w:bCs/>
          <w:szCs w:val="22"/>
        </w:rPr>
      </w:pPr>
    </w:p>
    <w:p w:rsidR="009E35CC" w:rsidRDefault="005D0941" w:rsidP="009E35CC">
      <w:pPr>
        <w:keepLines/>
        <w:jc w:val="both"/>
        <w:rPr>
          <w:bCs/>
          <w:szCs w:val="22"/>
        </w:rPr>
      </w:pPr>
      <w:r w:rsidRPr="000F58C0">
        <w:rPr>
          <w:b/>
          <w:bCs/>
          <w:szCs w:val="22"/>
        </w:rPr>
        <w:t>SIGNED</w:t>
      </w:r>
      <w:r w:rsidRPr="000F58C0">
        <w:rPr>
          <w:szCs w:val="22"/>
        </w:rPr>
        <w:tab/>
      </w:r>
      <w:r w:rsidRPr="000F58C0">
        <w:rPr>
          <w:szCs w:val="22"/>
        </w:rPr>
        <w:tab/>
      </w:r>
      <w:r w:rsidRPr="000F58C0">
        <w:rPr>
          <w:szCs w:val="22"/>
        </w:rPr>
        <w:tab/>
      </w:r>
      <w:r>
        <w:rPr>
          <w:szCs w:val="22"/>
        </w:rPr>
        <w:tab/>
      </w:r>
      <w:r w:rsidR="00024229">
        <w:rPr>
          <w:szCs w:val="22"/>
        </w:rPr>
        <w:tab/>
      </w:r>
      <w:r w:rsidRPr="000F58C0">
        <w:rPr>
          <w:szCs w:val="22"/>
        </w:rPr>
        <w:t>)</w:t>
      </w:r>
      <w:r w:rsidRPr="000F58C0">
        <w:rPr>
          <w:szCs w:val="22"/>
        </w:rPr>
        <w:tab/>
        <w:t xml:space="preserve">SIGNATURE: </w:t>
      </w:r>
      <w:r w:rsidRPr="000F58C0">
        <w:rPr>
          <w:szCs w:val="22"/>
        </w:rPr>
        <w:tab/>
      </w:r>
      <w:r w:rsidRPr="000F58C0">
        <w:rPr>
          <w:szCs w:val="22"/>
        </w:rPr>
        <w:tab/>
      </w:r>
      <w:r w:rsidRPr="000F58C0">
        <w:rPr>
          <w:szCs w:val="22"/>
        </w:rPr>
        <w:br/>
      </w:r>
      <w:r w:rsidR="005E70AE">
        <w:rPr>
          <w:szCs w:val="22"/>
        </w:rPr>
        <w:t>by ______________ as attorney for</w:t>
      </w:r>
      <w:r w:rsidR="005E70AE" w:rsidRPr="000F58C0">
        <w:rPr>
          <w:szCs w:val="22"/>
        </w:rPr>
        <w:tab/>
      </w:r>
      <w:r w:rsidR="00024229">
        <w:rPr>
          <w:szCs w:val="22"/>
        </w:rPr>
        <w:tab/>
      </w:r>
      <w:r w:rsidR="005E70AE">
        <w:rPr>
          <w:szCs w:val="22"/>
        </w:rPr>
        <w:t>)</w:t>
      </w:r>
      <w:r w:rsidRPr="000F58C0">
        <w:rPr>
          <w:szCs w:val="22"/>
        </w:rPr>
        <w:tab/>
      </w:r>
      <w:r w:rsidRPr="000F58C0">
        <w:rPr>
          <w:szCs w:val="22"/>
        </w:rPr>
        <w:br/>
      </w:r>
      <w:r>
        <w:rPr>
          <w:b/>
          <w:bCs/>
          <w:szCs w:val="22"/>
        </w:rPr>
        <w:t>KEITH CHARLES JACKSON</w:t>
      </w:r>
      <w:r w:rsidR="009E35CC">
        <w:rPr>
          <w:b/>
          <w:bCs/>
          <w:szCs w:val="22"/>
        </w:rPr>
        <w:t xml:space="preserve"> </w:t>
      </w:r>
      <w:r w:rsidR="009E35CC">
        <w:rPr>
          <w:bCs/>
          <w:szCs w:val="22"/>
        </w:rPr>
        <w:t xml:space="preserve">under a </w:t>
      </w:r>
      <w:r w:rsidR="009E35CC">
        <w:rPr>
          <w:bCs/>
          <w:szCs w:val="22"/>
        </w:rPr>
        <w:tab/>
        <w:t>)</w:t>
      </w:r>
    </w:p>
    <w:p w:rsidR="005D0941" w:rsidRPr="005D0941" w:rsidRDefault="009E35CC" w:rsidP="009E35CC">
      <w:pPr>
        <w:keepLines/>
        <w:jc w:val="both"/>
        <w:rPr>
          <w:bCs/>
          <w:szCs w:val="22"/>
        </w:rPr>
      </w:pPr>
      <w:r>
        <w:rPr>
          <w:bCs/>
          <w:szCs w:val="22"/>
        </w:rPr>
        <w:t>power of attorney dated 23 April 2015</w:t>
      </w:r>
      <w:r>
        <w:rPr>
          <w:b/>
          <w:bCs/>
          <w:szCs w:val="22"/>
        </w:rPr>
        <w:tab/>
      </w:r>
      <w:r w:rsidR="005D0941">
        <w:rPr>
          <w:b/>
          <w:bCs/>
          <w:szCs w:val="22"/>
        </w:rPr>
        <w:tab/>
      </w:r>
      <w:r w:rsidR="005D0941">
        <w:rPr>
          <w:bCs/>
          <w:szCs w:val="22"/>
        </w:rPr>
        <w:t>)</w:t>
      </w:r>
    </w:p>
    <w:p w:rsidR="005D0941" w:rsidRDefault="005D0941" w:rsidP="005D0941">
      <w:pPr>
        <w:rPr>
          <w:b/>
          <w:bCs/>
          <w:szCs w:val="22"/>
        </w:rPr>
      </w:pPr>
    </w:p>
    <w:p w:rsidR="00901A80" w:rsidRDefault="00901A80" w:rsidP="005D0941">
      <w:pPr>
        <w:rPr>
          <w:b/>
          <w:bCs/>
          <w:szCs w:val="22"/>
        </w:rPr>
      </w:pPr>
    </w:p>
    <w:p w:rsidR="005D0941" w:rsidRDefault="005D0941" w:rsidP="005D0941">
      <w:pPr>
        <w:rPr>
          <w:b/>
          <w:bCs/>
          <w:szCs w:val="22"/>
        </w:rPr>
      </w:pPr>
    </w:p>
    <w:p w:rsidR="009E35CC" w:rsidRPr="009E35CC" w:rsidRDefault="005D0941" w:rsidP="005D0941">
      <w:pPr>
        <w:keepLines/>
        <w:jc w:val="both"/>
        <w:rPr>
          <w:bCs/>
          <w:szCs w:val="22"/>
        </w:rPr>
      </w:pPr>
      <w:r w:rsidRPr="000F58C0">
        <w:rPr>
          <w:b/>
          <w:bCs/>
          <w:szCs w:val="22"/>
        </w:rPr>
        <w:t>SIGNED</w:t>
      </w:r>
      <w:r w:rsidRPr="000F58C0">
        <w:rPr>
          <w:szCs w:val="22"/>
        </w:rPr>
        <w:tab/>
      </w:r>
      <w:r w:rsidRPr="000F58C0">
        <w:rPr>
          <w:szCs w:val="22"/>
        </w:rPr>
        <w:tab/>
      </w:r>
      <w:r w:rsidRPr="000F58C0">
        <w:rPr>
          <w:szCs w:val="22"/>
        </w:rPr>
        <w:tab/>
      </w:r>
      <w:r>
        <w:rPr>
          <w:szCs w:val="22"/>
        </w:rPr>
        <w:tab/>
      </w:r>
      <w:r w:rsidR="00024229">
        <w:rPr>
          <w:szCs w:val="22"/>
        </w:rPr>
        <w:tab/>
      </w:r>
      <w:r w:rsidRPr="000F58C0">
        <w:rPr>
          <w:szCs w:val="22"/>
        </w:rPr>
        <w:t>)</w:t>
      </w:r>
      <w:r w:rsidRPr="000F58C0">
        <w:rPr>
          <w:szCs w:val="22"/>
        </w:rPr>
        <w:tab/>
        <w:t xml:space="preserve">SIGNATURE: </w:t>
      </w:r>
      <w:r w:rsidRPr="000F58C0">
        <w:rPr>
          <w:szCs w:val="22"/>
        </w:rPr>
        <w:tab/>
      </w:r>
      <w:r w:rsidRPr="000F58C0">
        <w:rPr>
          <w:szCs w:val="22"/>
        </w:rPr>
        <w:tab/>
      </w:r>
      <w:r w:rsidRPr="000F58C0">
        <w:rPr>
          <w:szCs w:val="22"/>
        </w:rPr>
        <w:br/>
      </w:r>
      <w:r w:rsidR="005E70AE">
        <w:rPr>
          <w:szCs w:val="22"/>
        </w:rPr>
        <w:t>by ______________ as attorney for</w:t>
      </w:r>
      <w:r w:rsidR="005E70AE" w:rsidRPr="000F58C0">
        <w:rPr>
          <w:szCs w:val="22"/>
        </w:rPr>
        <w:tab/>
      </w:r>
      <w:r w:rsidR="00024229">
        <w:rPr>
          <w:szCs w:val="22"/>
        </w:rPr>
        <w:tab/>
      </w:r>
      <w:r w:rsidR="005E70AE">
        <w:rPr>
          <w:szCs w:val="22"/>
        </w:rPr>
        <w:t>)</w:t>
      </w:r>
      <w:r w:rsidRPr="000F58C0">
        <w:rPr>
          <w:szCs w:val="22"/>
        </w:rPr>
        <w:tab/>
      </w:r>
      <w:r w:rsidRPr="000F58C0">
        <w:rPr>
          <w:szCs w:val="22"/>
        </w:rPr>
        <w:br/>
      </w:r>
      <w:r>
        <w:rPr>
          <w:b/>
          <w:bCs/>
          <w:szCs w:val="22"/>
        </w:rPr>
        <w:t xml:space="preserve">MICHAEL MAKEPEACE EUGENE </w:t>
      </w:r>
      <w:r w:rsidR="009E35CC">
        <w:rPr>
          <w:b/>
          <w:bCs/>
          <w:szCs w:val="22"/>
        </w:rPr>
        <w:tab/>
      </w:r>
      <w:r w:rsidR="009E35CC">
        <w:rPr>
          <w:b/>
          <w:bCs/>
          <w:szCs w:val="22"/>
        </w:rPr>
        <w:tab/>
      </w:r>
      <w:r w:rsidR="009E35CC">
        <w:rPr>
          <w:bCs/>
          <w:szCs w:val="22"/>
        </w:rPr>
        <w:t>)</w:t>
      </w:r>
    </w:p>
    <w:p w:rsidR="009E35CC" w:rsidRDefault="005D0941" w:rsidP="009E35CC">
      <w:pPr>
        <w:keepLines/>
        <w:jc w:val="both"/>
        <w:rPr>
          <w:bCs/>
          <w:szCs w:val="22"/>
        </w:rPr>
      </w:pPr>
      <w:r>
        <w:rPr>
          <w:b/>
          <w:bCs/>
          <w:szCs w:val="22"/>
        </w:rPr>
        <w:t>JEFFERIES</w:t>
      </w:r>
      <w:r w:rsidR="009E35CC">
        <w:rPr>
          <w:b/>
          <w:bCs/>
          <w:szCs w:val="22"/>
        </w:rPr>
        <w:t xml:space="preserve"> </w:t>
      </w:r>
      <w:r w:rsidR="009E35CC">
        <w:rPr>
          <w:bCs/>
          <w:szCs w:val="22"/>
        </w:rPr>
        <w:t>under a power of</w:t>
      </w:r>
      <w:r w:rsidR="009E35CC">
        <w:rPr>
          <w:bCs/>
          <w:szCs w:val="22"/>
        </w:rPr>
        <w:tab/>
        <w:t xml:space="preserve"> attorney </w:t>
      </w:r>
      <w:r w:rsidR="009E35CC">
        <w:rPr>
          <w:bCs/>
          <w:szCs w:val="22"/>
        </w:rPr>
        <w:tab/>
        <w:t>)</w:t>
      </w:r>
    </w:p>
    <w:p w:rsidR="005D0941" w:rsidRDefault="009E35CC" w:rsidP="009E35CC">
      <w:pPr>
        <w:keepLines/>
        <w:jc w:val="both"/>
        <w:rPr>
          <w:bCs/>
          <w:szCs w:val="22"/>
        </w:rPr>
      </w:pPr>
      <w:r>
        <w:rPr>
          <w:bCs/>
          <w:szCs w:val="22"/>
        </w:rPr>
        <w:lastRenderedPageBreak/>
        <w:t>dated 14 April 2015</w:t>
      </w:r>
      <w:r>
        <w:rPr>
          <w:b/>
          <w:bCs/>
          <w:szCs w:val="22"/>
        </w:rPr>
        <w:tab/>
      </w:r>
      <w:r w:rsidR="005D0941">
        <w:rPr>
          <w:b/>
          <w:bCs/>
          <w:szCs w:val="22"/>
        </w:rPr>
        <w:tab/>
      </w:r>
      <w:r w:rsidR="005D0941">
        <w:rPr>
          <w:b/>
          <w:bCs/>
          <w:szCs w:val="22"/>
        </w:rPr>
        <w:tab/>
      </w:r>
      <w:r w:rsidR="00024229">
        <w:rPr>
          <w:b/>
          <w:bCs/>
          <w:szCs w:val="22"/>
        </w:rPr>
        <w:tab/>
      </w:r>
      <w:r w:rsidR="005D0941">
        <w:rPr>
          <w:bCs/>
          <w:szCs w:val="22"/>
        </w:rPr>
        <w:t>)</w:t>
      </w:r>
    </w:p>
    <w:p w:rsidR="00901A80" w:rsidRDefault="00901A80" w:rsidP="005D0941">
      <w:pPr>
        <w:keepLines/>
        <w:jc w:val="both"/>
        <w:rPr>
          <w:b/>
          <w:bCs/>
          <w:szCs w:val="22"/>
        </w:rPr>
      </w:pPr>
    </w:p>
    <w:p w:rsidR="00901A80" w:rsidRDefault="00901A80" w:rsidP="005D0941">
      <w:pPr>
        <w:keepLines/>
        <w:jc w:val="both"/>
        <w:rPr>
          <w:b/>
          <w:bCs/>
          <w:szCs w:val="22"/>
        </w:rPr>
      </w:pPr>
    </w:p>
    <w:p w:rsidR="00901A80" w:rsidRDefault="00901A80" w:rsidP="005D0941">
      <w:pPr>
        <w:keepLines/>
        <w:jc w:val="both"/>
        <w:rPr>
          <w:b/>
          <w:bCs/>
          <w:szCs w:val="22"/>
        </w:rPr>
      </w:pPr>
    </w:p>
    <w:p w:rsidR="005D0941" w:rsidRDefault="005D0941" w:rsidP="005D0941">
      <w:pPr>
        <w:keepLines/>
        <w:jc w:val="both"/>
        <w:rPr>
          <w:bCs/>
          <w:szCs w:val="22"/>
        </w:rPr>
      </w:pPr>
      <w:r w:rsidRPr="000F58C0">
        <w:rPr>
          <w:b/>
          <w:bCs/>
          <w:szCs w:val="22"/>
        </w:rPr>
        <w:t>SIGNED</w:t>
      </w:r>
      <w:r w:rsidRPr="000F58C0">
        <w:rPr>
          <w:szCs w:val="22"/>
        </w:rPr>
        <w:tab/>
      </w:r>
      <w:r w:rsidRPr="000F58C0">
        <w:rPr>
          <w:szCs w:val="22"/>
        </w:rPr>
        <w:tab/>
      </w:r>
      <w:r w:rsidRPr="000F58C0">
        <w:rPr>
          <w:szCs w:val="22"/>
        </w:rPr>
        <w:tab/>
      </w:r>
      <w:r>
        <w:rPr>
          <w:szCs w:val="22"/>
        </w:rPr>
        <w:tab/>
      </w:r>
      <w:r w:rsidR="00024229">
        <w:rPr>
          <w:szCs w:val="22"/>
        </w:rPr>
        <w:tab/>
      </w:r>
      <w:r w:rsidRPr="000F58C0">
        <w:rPr>
          <w:szCs w:val="22"/>
        </w:rPr>
        <w:t>)</w:t>
      </w:r>
      <w:r w:rsidRPr="000F58C0">
        <w:rPr>
          <w:szCs w:val="22"/>
        </w:rPr>
        <w:tab/>
        <w:t xml:space="preserve">SIGNATURE: </w:t>
      </w:r>
      <w:r w:rsidRPr="000F58C0">
        <w:rPr>
          <w:szCs w:val="22"/>
        </w:rPr>
        <w:tab/>
      </w:r>
      <w:r w:rsidRPr="000F58C0">
        <w:rPr>
          <w:szCs w:val="22"/>
        </w:rPr>
        <w:tab/>
      </w:r>
      <w:r w:rsidRPr="000F58C0">
        <w:rPr>
          <w:szCs w:val="22"/>
        </w:rPr>
        <w:br/>
      </w:r>
      <w:r>
        <w:rPr>
          <w:szCs w:val="22"/>
        </w:rPr>
        <w:t>by</w:t>
      </w:r>
      <w:r w:rsidRPr="000F58C0">
        <w:rPr>
          <w:szCs w:val="22"/>
        </w:rPr>
        <w:tab/>
      </w:r>
      <w:r w:rsidRPr="000F58C0">
        <w:rPr>
          <w:szCs w:val="22"/>
        </w:rPr>
        <w:tab/>
      </w:r>
      <w:r>
        <w:rPr>
          <w:szCs w:val="22"/>
        </w:rPr>
        <w:tab/>
      </w:r>
      <w:r>
        <w:rPr>
          <w:szCs w:val="22"/>
        </w:rPr>
        <w:tab/>
      </w:r>
      <w:r>
        <w:rPr>
          <w:szCs w:val="22"/>
        </w:rPr>
        <w:tab/>
      </w:r>
      <w:r w:rsidR="00024229">
        <w:rPr>
          <w:szCs w:val="22"/>
        </w:rPr>
        <w:tab/>
      </w:r>
      <w:r w:rsidRPr="000F58C0">
        <w:rPr>
          <w:szCs w:val="22"/>
        </w:rPr>
        <w:t>)</w:t>
      </w:r>
      <w:r w:rsidRPr="000F58C0">
        <w:rPr>
          <w:szCs w:val="22"/>
        </w:rPr>
        <w:tab/>
      </w:r>
      <w:r w:rsidRPr="000F58C0">
        <w:rPr>
          <w:szCs w:val="22"/>
        </w:rPr>
        <w:br/>
      </w:r>
      <w:r>
        <w:rPr>
          <w:b/>
          <w:bCs/>
          <w:szCs w:val="22"/>
        </w:rPr>
        <w:t>PAUL ADRIAN RAYNER</w:t>
      </w:r>
      <w:r>
        <w:rPr>
          <w:b/>
          <w:bCs/>
          <w:szCs w:val="22"/>
        </w:rPr>
        <w:tab/>
      </w:r>
      <w:r>
        <w:rPr>
          <w:b/>
          <w:bCs/>
          <w:szCs w:val="22"/>
        </w:rPr>
        <w:tab/>
      </w:r>
      <w:r w:rsidR="00024229">
        <w:rPr>
          <w:b/>
          <w:bCs/>
          <w:szCs w:val="22"/>
        </w:rPr>
        <w:tab/>
      </w:r>
      <w:r>
        <w:rPr>
          <w:bCs/>
          <w:szCs w:val="22"/>
        </w:rPr>
        <w:t>)</w:t>
      </w:r>
    </w:p>
    <w:p w:rsidR="005D0941" w:rsidRDefault="005D0941" w:rsidP="005D0941">
      <w:pPr>
        <w:keepLines/>
        <w:jc w:val="both"/>
        <w:rPr>
          <w:bCs/>
          <w:szCs w:val="22"/>
        </w:rPr>
      </w:pPr>
    </w:p>
    <w:p w:rsidR="00901A80" w:rsidRDefault="00901A80" w:rsidP="005D0941">
      <w:pPr>
        <w:keepLines/>
        <w:jc w:val="both"/>
        <w:rPr>
          <w:bCs/>
          <w:szCs w:val="22"/>
        </w:rPr>
      </w:pPr>
    </w:p>
    <w:p w:rsidR="005D0941" w:rsidRDefault="005D0941" w:rsidP="005D0941">
      <w:pPr>
        <w:keepLines/>
        <w:jc w:val="both"/>
        <w:rPr>
          <w:b/>
          <w:bCs/>
          <w:szCs w:val="22"/>
        </w:rPr>
      </w:pPr>
    </w:p>
    <w:p w:rsidR="005D0941" w:rsidRDefault="005D0941" w:rsidP="005D0941">
      <w:pPr>
        <w:keepLines/>
        <w:jc w:val="both"/>
        <w:rPr>
          <w:bCs/>
          <w:szCs w:val="22"/>
        </w:rPr>
      </w:pPr>
      <w:r w:rsidRPr="000F58C0">
        <w:rPr>
          <w:b/>
          <w:bCs/>
          <w:szCs w:val="22"/>
        </w:rPr>
        <w:t>SIGNED</w:t>
      </w:r>
      <w:r w:rsidRPr="000F58C0">
        <w:rPr>
          <w:szCs w:val="22"/>
        </w:rPr>
        <w:tab/>
      </w:r>
      <w:r w:rsidRPr="000F58C0">
        <w:rPr>
          <w:szCs w:val="22"/>
        </w:rPr>
        <w:tab/>
      </w:r>
      <w:r w:rsidRPr="000F58C0">
        <w:rPr>
          <w:szCs w:val="22"/>
        </w:rPr>
        <w:tab/>
      </w:r>
      <w:r>
        <w:rPr>
          <w:szCs w:val="22"/>
        </w:rPr>
        <w:tab/>
      </w:r>
      <w:r w:rsidR="00024229">
        <w:rPr>
          <w:szCs w:val="22"/>
        </w:rPr>
        <w:tab/>
      </w:r>
      <w:r w:rsidRPr="000F58C0">
        <w:rPr>
          <w:szCs w:val="22"/>
        </w:rPr>
        <w:t>)</w:t>
      </w:r>
      <w:r w:rsidRPr="000F58C0">
        <w:rPr>
          <w:szCs w:val="22"/>
        </w:rPr>
        <w:tab/>
        <w:t xml:space="preserve">SIGNATURE: </w:t>
      </w:r>
      <w:r w:rsidRPr="000F58C0">
        <w:rPr>
          <w:szCs w:val="22"/>
        </w:rPr>
        <w:tab/>
      </w:r>
      <w:r w:rsidRPr="000F58C0">
        <w:rPr>
          <w:szCs w:val="22"/>
        </w:rPr>
        <w:tab/>
      </w:r>
      <w:r w:rsidRPr="000F58C0">
        <w:rPr>
          <w:szCs w:val="22"/>
        </w:rPr>
        <w:br/>
      </w:r>
      <w:r>
        <w:rPr>
          <w:szCs w:val="22"/>
        </w:rPr>
        <w:t>by</w:t>
      </w:r>
      <w:r w:rsidRPr="000F58C0">
        <w:rPr>
          <w:szCs w:val="22"/>
        </w:rPr>
        <w:tab/>
      </w:r>
      <w:r w:rsidRPr="000F58C0">
        <w:rPr>
          <w:szCs w:val="22"/>
        </w:rPr>
        <w:tab/>
      </w:r>
      <w:r>
        <w:rPr>
          <w:szCs w:val="22"/>
        </w:rPr>
        <w:tab/>
      </w:r>
      <w:r>
        <w:rPr>
          <w:szCs w:val="22"/>
        </w:rPr>
        <w:tab/>
      </w:r>
      <w:r>
        <w:rPr>
          <w:szCs w:val="22"/>
        </w:rPr>
        <w:tab/>
      </w:r>
      <w:r w:rsidR="00024229">
        <w:rPr>
          <w:szCs w:val="22"/>
        </w:rPr>
        <w:tab/>
      </w:r>
      <w:r w:rsidRPr="000F58C0">
        <w:rPr>
          <w:szCs w:val="22"/>
        </w:rPr>
        <w:t>)</w:t>
      </w:r>
      <w:r w:rsidRPr="000F58C0">
        <w:rPr>
          <w:szCs w:val="22"/>
        </w:rPr>
        <w:tab/>
      </w:r>
      <w:r w:rsidRPr="000F58C0">
        <w:rPr>
          <w:szCs w:val="22"/>
        </w:rPr>
        <w:br/>
      </w:r>
      <w:r>
        <w:rPr>
          <w:b/>
          <w:bCs/>
          <w:szCs w:val="22"/>
        </w:rPr>
        <w:t>GRANT RUMBLES</w:t>
      </w:r>
      <w:r>
        <w:rPr>
          <w:b/>
          <w:bCs/>
          <w:szCs w:val="22"/>
        </w:rPr>
        <w:tab/>
      </w:r>
      <w:r>
        <w:rPr>
          <w:b/>
          <w:bCs/>
          <w:szCs w:val="22"/>
        </w:rPr>
        <w:tab/>
      </w:r>
      <w:r>
        <w:rPr>
          <w:b/>
          <w:bCs/>
          <w:szCs w:val="22"/>
        </w:rPr>
        <w:tab/>
      </w:r>
      <w:r w:rsidR="00024229">
        <w:rPr>
          <w:b/>
          <w:bCs/>
          <w:szCs w:val="22"/>
        </w:rPr>
        <w:tab/>
      </w:r>
      <w:r>
        <w:rPr>
          <w:bCs/>
          <w:szCs w:val="22"/>
        </w:rPr>
        <w:t>)</w:t>
      </w:r>
    </w:p>
    <w:p w:rsidR="005D0941" w:rsidRDefault="005D0941" w:rsidP="005D0941">
      <w:pPr>
        <w:keepLines/>
        <w:jc w:val="both"/>
        <w:rPr>
          <w:bCs/>
          <w:szCs w:val="22"/>
        </w:rPr>
      </w:pPr>
    </w:p>
    <w:p w:rsidR="005D0941" w:rsidRDefault="005D0941" w:rsidP="005D0941">
      <w:pPr>
        <w:keepLines/>
        <w:jc w:val="both"/>
        <w:rPr>
          <w:bCs/>
          <w:szCs w:val="22"/>
        </w:rPr>
      </w:pPr>
    </w:p>
    <w:p w:rsidR="00901A80" w:rsidRDefault="00901A80" w:rsidP="005D0941">
      <w:pPr>
        <w:keepLines/>
        <w:jc w:val="both"/>
        <w:rPr>
          <w:bCs/>
          <w:szCs w:val="22"/>
        </w:rPr>
      </w:pPr>
    </w:p>
    <w:p w:rsidR="009E35CC" w:rsidRDefault="005D0941" w:rsidP="009E35CC">
      <w:pPr>
        <w:keepLines/>
        <w:jc w:val="both"/>
        <w:rPr>
          <w:bCs/>
          <w:szCs w:val="22"/>
        </w:rPr>
      </w:pPr>
      <w:r w:rsidRPr="000F58C0">
        <w:rPr>
          <w:b/>
          <w:bCs/>
          <w:szCs w:val="22"/>
        </w:rPr>
        <w:t>SIGNED</w:t>
      </w:r>
      <w:r w:rsidRPr="000F58C0">
        <w:rPr>
          <w:szCs w:val="22"/>
        </w:rPr>
        <w:tab/>
      </w:r>
      <w:r w:rsidRPr="000F58C0">
        <w:rPr>
          <w:szCs w:val="22"/>
        </w:rPr>
        <w:tab/>
      </w:r>
      <w:r w:rsidRPr="000F58C0">
        <w:rPr>
          <w:szCs w:val="22"/>
        </w:rPr>
        <w:tab/>
      </w:r>
      <w:r>
        <w:rPr>
          <w:szCs w:val="22"/>
        </w:rPr>
        <w:tab/>
      </w:r>
      <w:r w:rsidR="00024229">
        <w:rPr>
          <w:szCs w:val="22"/>
        </w:rPr>
        <w:tab/>
      </w:r>
      <w:r w:rsidRPr="000F58C0">
        <w:rPr>
          <w:szCs w:val="22"/>
        </w:rPr>
        <w:t>)</w:t>
      </w:r>
      <w:r w:rsidRPr="000F58C0">
        <w:rPr>
          <w:szCs w:val="22"/>
        </w:rPr>
        <w:tab/>
        <w:t xml:space="preserve">SIGNATURE: </w:t>
      </w:r>
      <w:r w:rsidRPr="000F58C0">
        <w:rPr>
          <w:szCs w:val="22"/>
        </w:rPr>
        <w:tab/>
      </w:r>
      <w:r w:rsidRPr="000F58C0">
        <w:rPr>
          <w:szCs w:val="22"/>
        </w:rPr>
        <w:tab/>
      </w:r>
      <w:r w:rsidRPr="000F58C0">
        <w:rPr>
          <w:szCs w:val="22"/>
        </w:rPr>
        <w:br/>
      </w:r>
      <w:r w:rsidR="005E70AE">
        <w:rPr>
          <w:szCs w:val="22"/>
        </w:rPr>
        <w:t>by ______________ as attorney for</w:t>
      </w:r>
      <w:r w:rsidR="005E70AE" w:rsidRPr="000F58C0">
        <w:rPr>
          <w:szCs w:val="22"/>
        </w:rPr>
        <w:tab/>
      </w:r>
      <w:r w:rsidR="00024229">
        <w:rPr>
          <w:szCs w:val="22"/>
        </w:rPr>
        <w:tab/>
      </w:r>
      <w:r w:rsidR="005E70AE">
        <w:rPr>
          <w:szCs w:val="22"/>
        </w:rPr>
        <w:t>)</w:t>
      </w:r>
      <w:r w:rsidRPr="000F58C0">
        <w:rPr>
          <w:szCs w:val="22"/>
        </w:rPr>
        <w:tab/>
      </w:r>
      <w:r w:rsidRPr="000F58C0">
        <w:rPr>
          <w:szCs w:val="22"/>
        </w:rPr>
        <w:br/>
      </w:r>
      <w:r w:rsidR="00901A80">
        <w:rPr>
          <w:b/>
          <w:bCs/>
          <w:szCs w:val="22"/>
        </w:rPr>
        <w:t>JOHN EDWARD SILLITOE</w:t>
      </w:r>
      <w:r w:rsidR="00901A80">
        <w:rPr>
          <w:b/>
          <w:bCs/>
          <w:szCs w:val="22"/>
        </w:rPr>
        <w:tab/>
      </w:r>
      <w:r w:rsidR="009E35CC">
        <w:rPr>
          <w:b/>
          <w:bCs/>
          <w:szCs w:val="22"/>
        </w:rPr>
        <w:t xml:space="preserve"> </w:t>
      </w:r>
      <w:r w:rsidR="009E35CC">
        <w:rPr>
          <w:bCs/>
          <w:szCs w:val="22"/>
        </w:rPr>
        <w:t>under a power</w:t>
      </w:r>
      <w:r w:rsidR="009E35CC">
        <w:rPr>
          <w:bCs/>
          <w:szCs w:val="22"/>
        </w:rPr>
        <w:tab/>
        <w:t>)</w:t>
      </w:r>
    </w:p>
    <w:p w:rsidR="005D0941" w:rsidRDefault="009E35CC" w:rsidP="009E35CC">
      <w:pPr>
        <w:keepLines/>
        <w:jc w:val="both"/>
        <w:rPr>
          <w:bCs/>
          <w:szCs w:val="22"/>
        </w:rPr>
      </w:pPr>
      <w:r>
        <w:rPr>
          <w:bCs/>
          <w:szCs w:val="22"/>
        </w:rPr>
        <w:t>of attorney dated 23 April 2015</w:t>
      </w:r>
      <w:r w:rsidR="005D0941">
        <w:rPr>
          <w:b/>
          <w:bCs/>
          <w:szCs w:val="22"/>
        </w:rPr>
        <w:tab/>
      </w:r>
      <w:r w:rsidR="00024229">
        <w:rPr>
          <w:b/>
          <w:bCs/>
          <w:szCs w:val="22"/>
        </w:rPr>
        <w:tab/>
      </w:r>
      <w:r>
        <w:rPr>
          <w:b/>
          <w:bCs/>
          <w:szCs w:val="22"/>
        </w:rPr>
        <w:tab/>
      </w:r>
      <w:r w:rsidR="005D0941">
        <w:rPr>
          <w:bCs/>
          <w:szCs w:val="22"/>
        </w:rPr>
        <w:t>)</w:t>
      </w:r>
    </w:p>
    <w:p w:rsidR="00901A80" w:rsidRDefault="00901A80" w:rsidP="005D0941">
      <w:pPr>
        <w:keepLines/>
        <w:jc w:val="both"/>
        <w:rPr>
          <w:bCs/>
          <w:szCs w:val="22"/>
        </w:rPr>
      </w:pPr>
    </w:p>
    <w:p w:rsidR="00901A80" w:rsidRDefault="00901A80" w:rsidP="005D0941">
      <w:pPr>
        <w:keepLines/>
        <w:jc w:val="both"/>
        <w:rPr>
          <w:bCs/>
          <w:szCs w:val="22"/>
        </w:rPr>
      </w:pPr>
    </w:p>
    <w:p w:rsidR="00901A80" w:rsidRDefault="00901A80" w:rsidP="00901A80">
      <w:pPr>
        <w:keepLines/>
        <w:jc w:val="both"/>
        <w:rPr>
          <w:b/>
          <w:bCs/>
          <w:szCs w:val="22"/>
        </w:rPr>
      </w:pPr>
    </w:p>
    <w:p w:rsidR="009E35CC" w:rsidRDefault="00901A80" w:rsidP="009E35CC">
      <w:pPr>
        <w:keepLines/>
        <w:jc w:val="both"/>
        <w:rPr>
          <w:bCs/>
          <w:szCs w:val="22"/>
        </w:rPr>
      </w:pPr>
      <w:r w:rsidRPr="000F58C0">
        <w:rPr>
          <w:b/>
          <w:bCs/>
          <w:szCs w:val="22"/>
        </w:rPr>
        <w:t>SIGNED</w:t>
      </w:r>
      <w:r w:rsidRPr="000F58C0">
        <w:rPr>
          <w:szCs w:val="22"/>
        </w:rPr>
        <w:tab/>
      </w:r>
      <w:r w:rsidRPr="000F58C0">
        <w:rPr>
          <w:szCs w:val="22"/>
        </w:rPr>
        <w:tab/>
      </w:r>
      <w:r w:rsidRPr="000F58C0">
        <w:rPr>
          <w:szCs w:val="22"/>
        </w:rPr>
        <w:tab/>
      </w:r>
      <w:r>
        <w:rPr>
          <w:szCs w:val="22"/>
        </w:rPr>
        <w:tab/>
      </w:r>
      <w:r w:rsidR="00024229">
        <w:rPr>
          <w:szCs w:val="22"/>
        </w:rPr>
        <w:tab/>
      </w:r>
      <w:r w:rsidRPr="000F58C0">
        <w:rPr>
          <w:szCs w:val="22"/>
        </w:rPr>
        <w:t>)</w:t>
      </w:r>
      <w:r w:rsidRPr="000F58C0">
        <w:rPr>
          <w:szCs w:val="22"/>
        </w:rPr>
        <w:tab/>
        <w:t xml:space="preserve">SIGNATURE: </w:t>
      </w:r>
      <w:r w:rsidRPr="000F58C0">
        <w:rPr>
          <w:szCs w:val="22"/>
        </w:rPr>
        <w:tab/>
      </w:r>
      <w:r w:rsidRPr="000F58C0">
        <w:rPr>
          <w:szCs w:val="22"/>
        </w:rPr>
        <w:tab/>
      </w:r>
      <w:r w:rsidRPr="000F58C0">
        <w:rPr>
          <w:szCs w:val="22"/>
        </w:rPr>
        <w:br/>
      </w:r>
      <w:r>
        <w:rPr>
          <w:szCs w:val="22"/>
        </w:rPr>
        <w:t>by</w:t>
      </w:r>
      <w:r w:rsidR="005E70AE">
        <w:rPr>
          <w:szCs w:val="22"/>
        </w:rPr>
        <w:t xml:space="preserve"> ______________ as attorney for</w:t>
      </w:r>
      <w:r w:rsidRPr="000F58C0">
        <w:rPr>
          <w:szCs w:val="22"/>
        </w:rPr>
        <w:tab/>
      </w:r>
      <w:r w:rsidR="00024229">
        <w:rPr>
          <w:szCs w:val="22"/>
        </w:rPr>
        <w:tab/>
      </w:r>
      <w:r w:rsidR="005E70AE">
        <w:rPr>
          <w:szCs w:val="22"/>
        </w:rPr>
        <w:t>)</w:t>
      </w:r>
      <w:r w:rsidRPr="000F58C0">
        <w:rPr>
          <w:szCs w:val="22"/>
        </w:rPr>
        <w:tab/>
      </w:r>
      <w:r w:rsidRPr="000F58C0">
        <w:rPr>
          <w:szCs w:val="22"/>
        </w:rPr>
        <w:br/>
      </w:r>
      <w:r w:rsidR="009E35CC">
        <w:rPr>
          <w:b/>
          <w:bCs/>
          <w:szCs w:val="22"/>
        </w:rPr>
        <w:t xml:space="preserve">MITESH SOLANKI </w:t>
      </w:r>
      <w:r w:rsidR="009E35CC">
        <w:rPr>
          <w:bCs/>
          <w:szCs w:val="22"/>
        </w:rPr>
        <w:t xml:space="preserve">under a power of </w:t>
      </w:r>
      <w:r w:rsidR="009E35CC">
        <w:rPr>
          <w:bCs/>
          <w:szCs w:val="22"/>
        </w:rPr>
        <w:tab/>
      </w:r>
      <w:r w:rsidR="009E35CC">
        <w:rPr>
          <w:bCs/>
          <w:szCs w:val="22"/>
        </w:rPr>
        <w:tab/>
        <w:t>)</w:t>
      </w:r>
    </w:p>
    <w:p w:rsidR="00901A80" w:rsidRDefault="009E35CC" w:rsidP="009E35CC">
      <w:pPr>
        <w:keepLines/>
        <w:jc w:val="both"/>
        <w:rPr>
          <w:bCs/>
          <w:szCs w:val="22"/>
        </w:rPr>
      </w:pPr>
      <w:r>
        <w:rPr>
          <w:bCs/>
          <w:szCs w:val="22"/>
        </w:rPr>
        <w:t xml:space="preserve">attorney dated </w:t>
      </w:r>
      <w:r w:rsidR="00AF4507">
        <w:rPr>
          <w:bCs/>
          <w:szCs w:val="22"/>
        </w:rPr>
        <w:t>22</w:t>
      </w:r>
      <w:r>
        <w:rPr>
          <w:bCs/>
          <w:szCs w:val="22"/>
        </w:rPr>
        <w:t xml:space="preserve"> April 2015</w:t>
      </w:r>
      <w:r>
        <w:rPr>
          <w:b/>
          <w:bCs/>
          <w:szCs w:val="22"/>
        </w:rPr>
        <w:tab/>
      </w:r>
      <w:r>
        <w:rPr>
          <w:b/>
          <w:bCs/>
          <w:szCs w:val="22"/>
        </w:rPr>
        <w:tab/>
      </w:r>
      <w:r w:rsidR="00024229">
        <w:rPr>
          <w:b/>
          <w:bCs/>
          <w:szCs w:val="22"/>
        </w:rPr>
        <w:tab/>
      </w:r>
      <w:r w:rsidR="00901A80">
        <w:rPr>
          <w:bCs/>
          <w:szCs w:val="22"/>
        </w:rPr>
        <w:t>)</w:t>
      </w:r>
    </w:p>
    <w:p w:rsidR="00901A80" w:rsidRDefault="00901A80" w:rsidP="00901A80">
      <w:pPr>
        <w:keepLines/>
        <w:jc w:val="both"/>
        <w:rPr>
          <w:bCs/>
          <w:szCs w:val="22"/>
        </w:rPr>
      </w:pPr>
    </w:p>
    <w:p w:rsidR="00901A80" w:rsidRDefault="00901A80" w:rsidP="00901A80">
      <w:pPr>
        <w:keepLines/>
        <w:jc w:val="both"/>
        <w:rPr>
          <w:b/>
          <w:bCs/>
          <w:szCs w:val="22"/>
        </w:rPr>
      </w:pPr>
    </w:p>
    <w:p w:rsidR="00901A80" w:rsidRDefault="00901A80" w:rsidP="00901A80">
      <w:pPr>
        <w:keepLines/>
        <w:jc w:val="both"/>
        <w:rPr>
          <w:b/>
          <w:bCs/>
          <w:szCs w:val="22"/>
        </w:rPr>
      </w:pPr>
    </w:p>
    <w:p w:rsidR="00AF4507" w:rsidRDefault="00901A80" w:rsidP="00AF4507">
      <w:pPr>
        <w:keepLines/>
        <w:jc w:val="both"/>
        <w:rPr>
          <w:bCs/>
          <w:szCs w:val="22"/>
        </w:rPr>
      </w:pPr>
      <w:r w:rsidRPr="000F58C0">
        <w:rPr>
          <w:b/>
          <w:bCs/>
          <w:szCs w:val="22"/>
        </w:rPr>
        <w:t>SIGNED</w:t>
      </w:r>
      <w:r w:rsidRPr="000F58C0">
        <w:rPr>
          <w:szCs w:val="22"/>
        </w:rPr>
        <w:tab/>
      </w:r>
      <w:r w:rsidRPr="000F58C0">
        <w:rPr>
          <w:szCs w:val="22"/>
        </w:rPr>
        <w:tab/>
      </w:r>
      <w:r w:rsidRPr="000F58C0">
        <w:rPr>
          <w:szCs w:val="22"/>
        </w:rPr>
        <w:tab/>
      </w:r>
      <w:r>
        <w:rPr>
          <w:szCs w:val="22"/>
        </w:rPr>
        <w:tab/>
      </w:r>
      <w:r w:rsidR="00024229">
        <w:rPr>
          <w:szCs w:val="22"/>
        </w:rPr>
        <w:tab/>
      </w:r>
      <w:r w:rsidRPr="000F58C0">
        <w:rPr>
          <w:szCs w:val="22"/>
        </w:rPr>
        <w:t>)</w:t>
      </w:r>
      <w:r w:rsidRPr="000F58C0">
        <w:rPr>
          <w:szCs w:val="22"/>
        </w:rPr>
        <w:tab/>
        <w:t xml:space="preserve">SIGNATURE: </w:t>
      </w:r>
      <w:r w:rsidRPr="000F58C0">
        <w:rPr>
          <w:szCs w:val="22"/>
        </w:rPr>
        <w:tab/>
      </w:r>
      <w:r w:rsidRPr="000F58C0">
        <w:rPr>
          <w:szCs w:val="22"/>
        </w:rPr>
        <w:tab/>
      </w:r>
      <w:r w:rsidRPr="000F58C0">
        <w:rPr>
          <w:szCs w:val="22"/>
        </w:rPr>
        <w:br/>
      </w:r>
      <w:r w:rsidR="005E70AE">
        <w:rPr>
          <w:szCs w:val="22"/>
        </w:rPr>
        <w:t>by _______________ as attorney for</w:t>
      </w:r>
      <w:r>
        <w:rPr>
          <w:szCs w:val="22"/>
        </w:rPr>
        <w:tab/>
      </w:r>
      <w:r w:rsidR="00024229">
        <w:rPr>
          <w:szCs w:val="22"/>
        </w:rPr>
        <w:tab/>
      </w:r>
      <w:r w:rsidRPr="000F58C0">
        <w:rPr>
          <w:szCs w:val="22"/>
        </w:rPr>
        <w:t>)</w:t>
      </w:r>
      <w:r w:rsidRPr="000F58C0">
        <w:rPr>
          <w:szCs w:val="22"/>
        </w:rPr>
        <w:tab/>
      </w:r>
      <w:r w:rsidRPr="000F58C0">
        <w:rPr>
          <w:szCs w:val="22"/>
        </w:rPr>
        <w:br/>
      </w:r>
      <w:r>
        <w:rPr>
          <w:b/>
          <w:bCs/>
          <w:szCs w:val="22"/>
        </w:rPr>
        <w:t>DAVID RICHARD VIRDEN</w:t>
      </w:r>
      <w:r>
        <w:rPr>
          <w:b/>
          <w:bCs/>
          <w:szCs w:val="22"/>
        </w:rPr>
        <w:tab/>
      </w:r>
      <w:r w:rsidR="00AF4507">
        <w:rPr>
          <w:b/>
          <w:bCs/>
          <w:szCs w:val="22"/>
        </w:rPr>
        <w:t xml:space="preserve"> </w:t>
      </w:r>
      <w:r w:rsidR="00AF4507">
        <w:rPr>
          <w:bCs/>
          <w:szCs w:val="22"/>
        </w:rPr>
        <w:t>under a power</w:t>
      </w:r>
      <w:r w:rsidR="00AF4507">
        <w:rPr>
          <w:bCs/>
          <w:szCs w:val="22"/>
        </w:rPr>
        <w:tab/>
        <w:t>)</w:t>
      </w:r>
    </w:p>
    <w:p w:rsidR="00AF4507" w:rsidRDefault="00AF4507" w:rsidP="00AF4507">
      <w:pPr>
        <w:keepLines/>
        <w:jc w:val="both"/>
        <w:rPr>
          <w:bCs/>
          <w:szCs w:val="22"/>
        </w:rPr>
      </w:pPr>
      <w:r>
        <w:rPr>
          <w:bCs/>
          <w:szCs w:val="22"/>
        </w:rPr>
        <w:t>of attorney dated 22 April 2015</w:t>
      </w:r>
      <w:r>
        <w:rPr>
          <w:b/>
          <w:bCs/>
          <w:szCs w:val="22"/>
        </w:rPr>
        <w:tab/>
      </w:r>
      <w:r>
        <w:rPr>
          <w:b/>
          <w:bCs/>
          <w:szCs w:val="22"/>
        </w:rPr>
        <w:tab/>
      </w:r>
      <w:r>
        <w:rPr>
          <w:b/>
          <w:bCs/>
          <w:szCs w:val="22"/>
        </w:rPr>
        <w:tab/>
      </w:r>
      <w:r>
        <w:rPr>
          <w:bCs/>
          <w:szCs w:val="22"/>
        </w:rPr>
        <w:t>)</w:t>
      </w:r>
    </w:p>
    <w:p w:rsidR="00901A80" w:rsidRDefault="00901A80" w:rsidP="00901A80">
      <w:pPr>
        <w:keepLines/>
        <w:jc w:val="both"/>
        <w:rPr>
          <w:bCs/>
          <w:szCs w:val="22"/>
        </w:rPr>
      </w:pPr>
    </w:p>
    <w:p w:rsidR="00901A80" w:rsidRDefault="00901A80" w:rsidP="00901A80">
      <w:pPr>
        <w:keepLines/>
        <w:jc w:val="both"/>
        <w:rPr>
          <w:bCs/>
          <w:szCs w:val="22"/>
        </w:rPr>
      </w:pPr>
    </w:p>
    <w:p w:rsidR="00901A80" w:rsidRDefault="00901A80" w:rsidP="00901A80">
      <w:pPr>
        <w:keepLines/>
        <w:jc w:val="both"/>
        <w:rPr>
          <w:bCs/>
          <w:szCs w:val="22"/>
        </w:rPr>
      </w:pPr>
    </w:p>
    <w:p w:rsidR="00AF4507" w:rsidRDefault="00901A80" w:rsidP="00AF4507">
      <w:pPr>
        <w:keepLines/>
        <w:jc w:val="both"/>
        <w:rPr>
          <w:bCs/>
          <w:szCs w:val="22"/>
        </w:rPr>
      </w:pPr>
      <w:r w:rsidRPr="000F58C0">
        <w:rPr>
          <w:b/>
          <w:bCs/>
          <w:szCs w:val="22"/>
        </w:rPr>
        <w:t>SIGNED</w:t>
      </w:r>
      <w:r w:rsidRPr="000F58C0">
        <w:rPr>
          <w:szCs w:val="22"/>
        </w:rPr>
        <w:tab/>
      </w:r>
      <w:r w:rsidRPr="000F58C0">
        <w:rPr>
          <w:szCs w:val="22"/>
        </w:rPr>
        <w:tab/>
      </w:r>
      <w:r w:rsidRPr="000F58C0">
        <w:rPr>
          <w:szCs w:val="22"/>
        </w:rPr>
        <w:tab/>
      </w:r>
      <w:r>
        <w:rPr>
          <w:szCs w:val="22"/>
        </w:rPr>
        <w:tab/>
      </w:r>
      <w:r w:rsidR="00024229">
        <w:rPr>
          <w:szCs w:val="22"/>
        </w:rPr>
        <w:tab/>
      </w:r>
      <w:r w:rsidRPr="000F58C0">
        <w:rPr>
          <w:szCs w:val="22"/>
        </w:rPr>
        <w:t>)</w:t>
      </w:r>
      <w:r w:rsidRPr="000F58C0">
        <w:rPr>
          <w:szCs w:val="22"/>
        </w:rPr>
        <w:tab/>
        <w:t xml:space="preserve">SIGNATURE: </w:t>
      </w:r>
      <w:r w:rsidRPr="000F58C0">
        <w:rPr>
          <w:szCs w:val="22"/>
        </w:rPr>
        <w:tab/>
      </w:r>
      <w:r w:rsidRPr="000F58C0">
        <w:rPr>
          <w:szCs w:val="22"/>
        </w:rPr>
        <w:tab/>
      </w:r>
      <w:r w:rsidRPr="000F58C0">
        <w:rPr>
          <w:szCs w:val="22"/>
        </w:rPr>
        <w:br/>
      </w:r>
      <w:r>
        <w:rPr>
          <w:szCs w:val="22"/>
        </w:rPr>
        <w:t>by</w:t>
      </w:r>
      <w:r w:rsidR="005E70AE">
        <w:rPr>
          <w:szCs w:val="22"/>
        </w:rPr>
        <w:t xml:space="preserve"> _______________ as attorney for</w:t>
      </w:r>
      <w:r>
        <w:rPr>
          <w:szCs w:val="22"/>
        </w:rPr>
        <w:tab/>
      </w:r>
      <w:r w:rsidR="00024229">
        <w:rPr>
          <w:szCs w:val="22"/>
        </w:rPr>
        <w:tab/>
      </w:r>
      <w:r w:rsidRPr="000F58C0">
        <w:rPr>
          <w:szCs w:val="22"/>
        </w:rPr>
        <w:t>)</w:t>
      </w:r>
      <w:r w:rsidRPr="000F58C0">
        <w:rPr>
          <w:szCs w:val="22"/>
        </w:rPr>
        <w:tab/>
      </w:r>
      <w:r w:rsidRPr="000F58C0">
        <w:rPr>
          <w:szCs w:val="22"/>
        </w:rPr>
        <w:br/>
      </w:r>
      <w:r>
        <w:rPr>
          <w:b/>
          <w:bCs/>
          <w:szCs w:val="22"/>
        </w:rPr>
        <w:t>JEREMY WILLIAMS</w:t>
      </w:r>
      <w:r>
        <w:rPr>
          <w:b/>
          <w:bCs/>
          <w:szCs w:val="22"/>
        </w:rPr>
        <w:tab/>
      </w:r>
      <w:r w:rsidR="00AF4507">
        <w:rPr>
          <w:b/>
          <w:bCs/>
          <w:szCs w:val="22"/>
        </w:rPr>
        <w:t xml:space="preserve"> </w:t>
      </w:r>
      <w:r w:rsidR="00AF4507">
        <w:rPr>
          <w:bCs/>
          <w:szCs w:val="22"/>
        </w:rPr>
        <w:t>under a power</w:t>
      </w:r>
      <w:r w:rsidR="00AF4507">
        <w:rPr>
          <w:bCs/>
          <w:szCs w:val="22"/>
        </w:rPr>
        <w:tab/>
        <w:t xml:space="preserve">of </w:t>
      </w:r>
      <w:r w:rsidR="00AF4507">
        <w:rPr>
          <w:bCs/>
          <w:szCs w:val="22"/>
        </w:rPr>
        <w:tab/>
        <w:t>)</w:t>
      </w:r>
    </w:p>
    <w:p w:rsidR="00901A80" w:rsidRDefault="00AF4507" w:rsidP="00901A80">
      <w:pPr>
        <w:keepLines/>
        <w:jc w:val="both"/>
        <w:rPr>
          <w:bCs/>
          <w:szCs w:val="22"/>
        </w:rPr>
      </w:pPr>
      <w:r>
        <w:rPr>
          <w:bCs/>
          <w:szCs w:val="22"/>
        </w:rPr>
        <w:t>attorney dated 22 April 2015</w:t>
      </w:r>
      <w:r>
        <w:rPr>
          <w:b/>
          <w:bCs/>
          <w:szCs w:val="22"/>
        </w:rPr>
        <w:tab/>
      </w:r>
      <w:r>
        <w:rPr>
          <w:b/>
          <w:bCs/>
          <w:szCs w:val="22"/>
        </w:rPr>
        <w:tab/>
      </w:r>
      <w:r>
        <w:rPr>
          <w:b/>
          <w:bCs/>
          <w:szCs w:val="22"/>
        </w:rPr>
        <w:tab/>
      </w:r>
      <w:r>
        <w:rPr>
          <w:bCs/>
          <w:szCs w:val="22"/>
        </w:rPr>
        <w:t>)</w:t>
      </w:r>
    </w:p>
    <w:p w:rsidR="00901A80" w:rsidRDefault="00901A80" w:rsidP="00901A80">
      <w:pPr>
        <w:keepLines/>
        <w:jc w:val="both"/>
        <w:rPr>
          <w:bCs/>
          <w:szCs w:val="22"/>
        </w:rPr>
      </w:pPr>
    </w:p>
    <w:p w:rsidR="00901A80" w:rsidRDefault="00901A80" w:rsidP="00901A80">
      <w:pPr>
        <w:keepLines/>
        <w:jc w:val="both"/>
        <w:rPr>
          <w:bCs/>
          <w:szCs w:val="22"/>
        </w:rPr>
      </w:pPr>
    </w:p>
    <w:p w:rsidR="00901A80" w:rsidRDefault="00901A80" w:rsidP="00901A80">
      <w:pPr>
        <w:keepLines/>
        <w:jc w:val="both"/>
        <w:rPr>
          <w:b/>
          <w:bCs/>
          <w:szCs w:val="22"/>
        </w:rPr>
      </w:pPr>
    </w:p>
    <w:p w:rsidR="00AF4507" w:rsidRDefault="00901A80" w:rsidP="00AF4507">
      <w:pPr>
        <w:keepLines/>
        <w:jc w:val="both"/>
        <w:rPr>
          <w:bCs/>
          <w:szCs w:val="22"/>
        </w:rPr>
      </w:pPr>
      <w:r w:rsidRPr="000F58C0">
        <w:rPr>
          <w:b/>
          <w:bCs/>
          <w:szCs w:val="22"/>
        </w:rPr>
        <w:t>SIGNED</w:t>
      </w:r>
      <w:r w:rsidRPr="000F58C0">
        <w:rPr>
          <w:szCs w:val="22"/>
        </w:rPr>
        <w:tab/>
      </w:r>
      <w:r w:rsidRPr="000F58C0">
        <w:rPr>
          <w:szCs w:val="22"/>
        </w:rPr>
        <w:tab/>
      </w:r>
      <w:r w:rsidRPr="000F58C0">
        <w:rPr>
          <w:szCs w:val="22"/>
        </w:rPr>
        <w:tab/>
      </w:r>
      <w:r>
        <w:rPr>
          <w:szCs w:val="22"/>
        </w:rPr>
        <w:tab/>
      </w:r>
      <w:r w:rsidR="00024229">
        <w:rPr>
          <w:szCs w:val="22"/>
        </w:rPr>
        <w:tab/>
      </w:r>
      <w:r w:rsidRPr="000F58C0">
        <w:rPr>
          <w:szCs w:val="22"/>
        </w:rPr>
        <w:t>)</w:t>
      </w:r>
      <w:r w:rsidRPr="000F58C0">
        <w:rPr>
          <w:szCs w:val="22"/>
        </w:rPr>
        <w:tab/>
        <w:t xml:space="preserve">SIGNATURE: </w:t>
      </w:r>
      <w:r w:rsidRPr="000F58C0">
        <w:rPr>
          <w:szCs w:val="22"/>
        </w:rPr>
        <w:tab/>
      </w:r>
      <w:r w:rsidRPr="000F58C0">
        <w:rPr>
          <w:szCs w:val="22"/>
        </w:rPr>
        <w:tab/>
      </w:r>
      <w:r w:rsidRPr="000F58C0">
        <w:rPr>
          <w:szCs w:val="22"/>
        </w:rPr>
        <w:br/>
      </w:r>
      <w:r w:rsidR="005E70AE">
        <w:rPr>
          <w:szCs w:val="22"/>
        </w:rPr>
        <w:t>by _______________ as attorney for</w:t>
      </w:r>
      <w:r w:rsidR="00024229">
        <w:rPr>
          <w:szCs w:val="22"/>
        </w:rPr>
        <w:tab/>
      </w:r>
      <w:r w:rsidR="005E70AE">
        <w:rPr>
          <w:szCs w:val="22"/>
        </w:rPr>
        <w:tab/>
      </w:r>
      <w:r w:rsidR="005E70AE" w:rsidRPr="000F58C0">
        <w:rPr>
          <w:szCs w:val="22"/>
        </w:rPr>
        <w:t>)</w:t>
      </w:r>
      <w:r w:rsidRPr="000F58C0">
        <w:rPr>
          <w:szCs w:val="22"/>
        </w:rPr>
        <w:tab/>
      </w:r>
      <w:r w:rsidRPr="000F58C0">
        <w:rPr>
          <w:szCs w:val="22"/>
        </w:rPr>
        <w:br/>
      </w:r>
      <w:r>
        <w:rPr>
          <w:b/>
          <w:bCs/>
          <w:szCs w:val="22"/>
        </w:rPr>
        <w:t>DAVID WRIGHT</w:t>
      </w:r>
      <w:r w:rsidR="00AF4507">
        <w:rPr>
          <w:b/>
          <w:bCs/>
          <w:szCs w:val="22"/>
        </w:rPr>
        <w:t xml:space="preserve"> </w:t>
      </w:r>
      <w:r w:rsidR="00AF4507">
        <w:rPr>
          <w:bCs/>
          <w:szCs w:val="22"/>
        </w:rPr>
        <w:t>under a power of attorney</w:t>
      </w:r>
      <w:r w:rsidR="00AF4507">
        <w:rPr>
          <w:bCs/>
          <w:szCs w:val="22"/>
        </w:rPr>
        <w:tab/>
        <w:t>)</w:t>
      </w:r>
    </w:p>
    <w:p w:rsidR="00901A80" w:rsidRPr="005D0941" w:rsidRDefault="00AF4507" w:rsidP="00AF4507">
      <w:pPr>
        <w:keepLines/>
        <w:jc w:val="both"/>
        <w:rPr>
          <w:bCs/>
          <w:szCs w:val="22"/>
        </w:rPr>
      </w:pPr>
      <w:r>
        <w:rPr>
          <w:bCs/>
          <w:szCs w:val="22"/>
        </w:rPr>
        <w:t>dated 22 April 2015</w:t>
      </w:r>
      <w:r>
        <w:rPr>
          <w:b/>
          <w:bCs/>
          <w:szCs w:val="22"/>
        </w:rPr>
        <w:tab/>
      </w:r>
      <w:r w:rsidR="00901A80">
        <w:rPr>
          <w:b/>
          <w:bCs/>
          <w:szCs w:val="22"/>
        </w:rPr>
        <w:tab/>
      </w:r>
      <w:r w:rsidR="00901A80">
        <w:rPr>
          <w:b/>
          <w:bCs/>
          <w:szCs w:val="22"/>
        </w:rPr>
        <w:tab/>
      </w:r>
      <w:r w:rsidR="00024229">
        <w:rPr>
          <w:b/>
          <w:bCs/>
          <w:szCs w:val="22"/>
        </w:rPr>
        <w:tab/>
      </w:r>
      <w:r w:rsidR="00901A80">
        <w:rPr>
          <w:bCs/>
          <w:szCs w:val="22"/>
        </w:rPr>
        <w:t>)</w:t>
      </w:r>
    </w:p>
    <w:p w:rsidR="00901A80" w:rsidRPr="005D0941" w:rsidRDefault="00901A80" w:rsidP="00901A80">
      <w:pPr>
        <w:keepLines/>
        <w:jc w:val="both"/>
        <w:rPr>
          <w:bCs/>
          <w:szCs w:val="22"/>
        </w:rPr>
      </w:pPr>
    </w:p>
    <w:p w:rsidR="00901A80" w:rsidRDefault="00901A80" w:rsidP="002B3D4A">
      <w:pPr>
        <w:keepLines/>
        <w:spacing w:after="240"/>
        <w:jc w:val="both"/>
        <w:rPr>
          <w:b/>
          <w:bCs/>
          <w:szCs w:val="22"/>
        </w:rPr>
      </w:pPr>
    </w:p>
    <w:p w:rsidR="00AF4507" w:rsidRDefault="00AF4507" w:rsidP="002B3D4A">
      <w:pPr>
        <w:keepLines/>
        <w:spacing w:after="240"/>
        <w:jc w:val="both"/>
        <w:rPr>
          <w:b/>
          <w:bCs/>
          <w:szCs w:val="22"/>
        </w:rPr>
      </w:pPr>
    </w:p>
    <w:p w:rsidR="005A4870" w:rsidRDefault="005A4870" w:rsidP="002B3D4A">
      <w:pPr>
        <w:keepLines/>
        <w:spacing w:after="240"/>
        <w:jc w:val="both"/>
        <w:rPr>
          <w:szCs w:val="22"/>
        </w:rPr>
      </w:pPr>
      <w:r w:rsidRPr="000F58C0">
        <w:rPr>
          <w:b/>
          <w:bCs/>
          <w:szCs w:val="22"/>
        </w:rPr>
        <w:lastRenderedPageBreak/>
        <w:t>SIGNED</w:t>
      </w:r>
      <w:r w:rsidRPr="000F58C0">
        <w:rPr>
          <w:szCs w:val="22"/>
        </w:rPr>
        <w:tab/>
      </w:r>
      <w:r w:rsidRPr="000F58C0">
        <w:rPr>
          <w:szCs w:val="22"/>
        </w:rPr>
        <w:tab/>
      </w:r>
      <w:r w:rsidRPr="000F58C0">
        <w:rPr>
          <w:szCs w:val="22"/>
        </w:rPr>
        <w:tab/>
      </w:r>
      <w:r w:rsidR="00901A80">
        <w:rPr>
          <w:szCs w:val="22"/>
        </w:rPr>
        <w:tab/>
      </w:r>
      <w:r w:rsidR="00024229">
        <w:rPr>
          <w:szCs w:val="22"/>
        </w:rPr>
        <w:tab/>
      </w:r>
      <w:r w:rsidRPr="000F58C0">
        <w:rPr>
          <w:szCs w:val="22"/>
        </w:rPr>
        <w:t>)</w:t>
      </w:r>
      <w:r w:rsidRPr="000F58C0">
        <w:rPr>
          <w:szCs w:val="22"/>
        </w:rPr>
        <w:tab/>
        <w:t xml:space="preserve">SIGNATURE: </w:t>
      </w:r>
      <w:r w:rsidRPr="000F58C0">
        <w:rPr>
          <w:szCs w:val="22"/>
        </w:rPr>
        <w:tab/>
      </w:r>
      <w:r w:rsidRPr="000F58C0">
        <w:rPr>
          <w:szCs w:val="22"/>
        </w:rPr>
        <w:tab/>
      </w:r>
      <w:r w:rsidRPr="000F58C0">
        <w:rPr>
          <w:szCs w:val="22"/>
        </w:rPr>
        <w:br/>
        <w:t>for and on behalf of</w:t>
      </w:r>
      <w:r w:rsidRPr="000F58C0">
        <w:rPr>
          <w:szCs w:val="22"/>
        </w:rPr>
        <w:tab/>
      </w:r>
      <w:r w:rsidRPr="000F58C0">
        <w:rPr>
          <w:szCs w:val="22"/>
        </w:rPr>
        <w:tab/>
      </w:r>
      <w:r w:rsidR="00901A80">
        <w:rPr>
          <w:szCs w:val="22"/>
        </w:rPr>
        <w:tab/>
      </w:r>
      <w:r w:rsidR="00024229">
        <w:rPr>
          <w:szCs w:val="22"/>
        </w:rPr>
        <w:tab/>
      </w:r>
      <w:r w:rsidRPr="000F58C0">
        <w:rPr>
          <w:szCs w:val="22"/>
        </w:rPr>
        <w:t>)</w:t>
      </w:r>
      <w:r w:rsidRPr="000F58C0">
        <w:rPr>
          <w:szCs w:val="22"/>
        </w:rPr>
        <w:tab/>
      </w:r>
      <w:r w:rsidRPr="000F58C0">
        <w:rPr>
          <w:szCs w:val="22"/>
        </w:rPr>
        <w:br/>
      </w:r>
      <w:r w:rsidR="006B6933">
        <w:rPr>
          <w:b/>
          <w:bCs/>
          <w:szCs w:val="22"/>
        </w:rPr>
        <w:t>KIER LIMITED</w:t>
      </w:r>
      <w:r w:rsidRPr="000F58C0">
        <w:rPr>
          <w:szCs w:val="22"/>
        </w:rPr>
        <w:tab/>
      </w:r>
      <w:r w:rsidRPr="000F58C0">
        <w:rPr>
          <w:szCs w:val="22"/>
        </w:rPr>
        <w:tab/>
      </w:r>
      <w:r w:rsidR="00901A80">
        <w:rPr>
          <w:szCs w:val="22"/>
        </w:rPr>
        <w:tab/>
      </w:r>
      <w:r w:rsidR="00024229">
        <w:rPr>
          <w:szCs w:val="22"/>
        </w:rPr>
        <w:tab/>
      </w:r>
      <w:r w:rsidRPr="000F58C0">
        <w:rPr>
          <w:szCs w:val="22"/>
        </w:rPr>
        <w:t>)</w:t>
      </w:r>
      <w:r w:rsidRPr="000F58C0">
        <w:rPr>
          <w:szCs w:val="22"/>
        </w:rPr>
        <w:tab/>
        <w:t>NAME:</w:t>
      </w:r>
    </w:p>
    <w:p w:rsidR="006B6933" w:rsidRDefault="006B6933" w:rsidP="00BD6EC3">
      <w:pPr>
        <w:keepLines/>
        <w:spacing w:after="240"/>
        <w:jc w:val="both"/>
        <w:rPr>
          <w:b/>
          <w:bCs/>
          <w:szCs w:val="22"/>
        </w:rPr>
      </w:pPr>
    </w:p>
    <w:p w:rsidR="00BD6EC3" w:rsidRPr="007D1172" w:rsidRDefault="00BD6EC3" w:rsidP="00BD6EC3">
      <w:pPr>
        <w:keepLines/>
        <w:spacing w:after="240"/>
        <w:jc w:val="both"/>
        <w:rPr>
          <w:szCs w:val="22"/>
        </w:rPr>
      </w:pPr>
      <w:r w:rsidRPr="000F58C0">
        <w:rPr>
          <w:b/>
          <w:bCs/>
          <w:szCs w:val="22"/>
        </w:rPr>
        <w:t>SIGNED</w:t>
      </w:r>
      <w:r w:rsidRPr="000F58C0">
        <w:rPr>
          <w:szCs w:val="22"/>
        </w:rPr>
        <w:tab/>
      </w:r>
      <w:r w:rsidRPr="000F58C0">
        <w:rPr>
          <w:szCs w:val="22"/>
        </w:rPr>
        <w:tab/>
      </w:r>
      <w:r w:rsidRPr="000F58C0">
        <w:rPr>
          <w:szCs w:val="22"/>
        </w:rPr>
        <w:tab/>
      </w:r>
      <w:r w:rsidR="00901A80">
        <w:rPr>
          <w:szCs w:val="22"/>
        </w:rPr>
        <w:tab/>
      </w:r>
      <w:r w:rsidR="00024229">
        <w:rPr>
          <w:szCs w:val="22"/>
        </w:rPr>
        <w:tab/>
      </w:r>
      <w:r w:rsidRPr="000F58C0">
        <w:rPr>
          <w:szCs w:val="22"/>
        </w:rPr>
        <w:t>)</w:t>
      </w:r>
      <w:r w:rsidRPr="000F58C0">
        <w:rPr>
          <w:szCs w:val="22"/>
        </w:rPr>
        <w:tab/>
        <w:t xml:space="preserve">SIGNATURE: </w:t>
      </w:r>
      <w:r w:rsidRPr="000F58C0">
        <w:rPr>
          <w:szCs w:val="22"/>
        </w:rPr>
        <w:tab/>
      </w:r>
      <w:r w:rsidRPr="000F58C0">
        <w:rPr>
          <w:szCs w:val="22"/>
        </w:rPr>
        <w:tab/>
      </w:r>
      <w:r w:rsidRPr="000F58C0">
        <w:rPr>
          <w:szCs w:val="22"/>
        </w:rPr>
        <w:br/>
        <w:t>for and on behalf of</w:t>
      </w:r>
      <w:r w:rsidRPr="000F58C0">
        <w:rPr>
          <w:szCs w:val="22"/>
        </w:rPr>
        <w:tab/>
      </w:r>
      <w:r w:rsidRPr="000F58C0">
        <w:rPr>
          <w:szCs w:val="22"/>
        </w:rPr>
        <w:tab/>
      </w:r>
      <w:r w:rsidR="00901A80">
        <w:rPr>
          <w:szCs w:val="22"/>
        </w:rPr>
        <w:tab/>
      </w:r>
      <w:r w:rsidR="00024229">
        <w:rPr>
          <w:szCs w:val="22"/>
        </w:rPr>
        <w:tab/>
      </w:r>
      <w:r w:rsidRPr="000F58C0">
        <w:rPr>
          <w:szCs w:val="22"/>
        </w:rPr>
        <w:t>)</w:t>
      </w:r>
      <w:r w:rsidRPr="000F58C0">
        <w:rPr>
          <w:szCs w:val="22"/>
        </w:rPr>
        <w:tab/>
      </w:r>
      <w:r w:rsidRPr="000F58C0">
        <w:rPr>
          <w:szCs w:val="22"/>
        </w:rPr>
        <w:br/>
      </w:r>
      <w:r w:rsidR="006B6933">
        <w:rPr>
          <w:b/>
          <w:bCs/>
          <w:szCs w:val="22"/>
        </w:rPr>
        <w:t>KIER GROUP PLC</w:t>
      </w:r>
      <w:r w:rsidRPr="000F58C0">
        <w:rPr>
          <w:szCs w:val="22"/>
        </w:rPr>
        <w:tab/>
      </w:r>
      <w:r w:rsidRPr="000F58C0">
        <w:rPr>
          <w:szCs w:val="22"/>
        </w:rPr>
        <w:tab/>
      </w:r>
      <w:r w:rsidR="00901A80">
        <w:rPr>
          <w:szCs w:val="22"/>
        </w:rPr>
        <w:tab/>
      </w:r>
      <w:r w:rsidR="00024229">
        <w:rPr>
          <w:szCs w:val="22"/>
        </w:rPr>
        <w:tab/>
      </w:r>
      <w:r w:rsidRPr="000F58C0">
        <w:rPr>
          <w:szCs w:val="22"/>
        </w:rPr>
        <w:t>)</w:t>
      </w:r>
      <w:r w:rsidRPr="000F58C0">
        <w:rPr>
          <w:szCs w:val="22"/>
        </w:rPr>
        <w:tab/>
        <w:t>NAME:</w:t>
      </w:r>
    </w:p>
    <w:p w:rsidR="00BD6EC3" w:rsidRPr="007D1172" w:rsidRDefault="00BD6EC3" w:rsidP="002B3D4A">
      <w:pPr>
        <w:keepLines/>
        <w:spacing w:after="240"/>
        <w:jc w:val="both"/>
        <w:rPr>
          <w:szCs w:val="22"/>
        </w:rPr>
      </w:pPr>
    </w:p>
    <w:sectPr w:rsidR="00BD6EC3" w:rsidRPr="007D1172" w:rsidSect="004C670F">
      <w:pgSz w:w="11909" w:h="16834" w:code="9"/>
      <w:pgMar w:top="1440" w:right="1800" w:bottom="1800" w:left="1800" w:header="706" w:footer="70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57E5" w:rsidRDefault="006C57E5" w:rsidP="005A4870">
      <w:r>
        <w:separator/>
      </w:r>
    </w:p>
  </w:endnote>
  <w:endnote w:type="continuationSeparator" w:id="0">
    <w:p w:rsidR="006C57E5" w:rsidRDefault="006C57E5" w:rsidP="005A4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0497" w:rsidRDefault="00370497">
    <w:pPr>
      <w:pStyle w:val="Footer"/>
      <w:spacing w:line="240" w:lineRule="auto"/>
    </w:pPr>
    <w:r>
      <w:tab/>
    </w:r>
    <w:bookmarkStart w:id="1" w:name="PageLabel"/>
    <w:bookmarkEnd w:id="1"/>
    <w:r>
      <w:t>Page </w:t>
    </w:r>
    <w:r>
      <w:fldChar w:fldCharType="begin"/>
    </w:r>
    <w:r>
      <w:instrText xml:space="preserve"> PAGE  \* MERGEFORMAT </w:instrText>
    </w:r>
    <w:r>
      <w:fldChar w:fldCharType="separate"/>
    </w:r>
    <w:r w:rsidR="0097292B">
      <w:rPr>
        <w:noProof/>
      </w:rPr>
      <w:t>48</w:t>
    </w:r>
    <w:r>
      <w:fldChar w:fldCharType="end"/>
    </w:r>
  </w:p>
  <w:p w:rsidR="00370497" w:rsidRDefault="00784AD2">
    <w:pPr>
      <w:pStyle w:val="Footer"/>
      <w:spacing w:line="20" w:lineRule="exact"/>
    </w:pPr>
    <w:r>
      <w:rPr>
        <w:noProof/>
        <w:lang w:eastAsia="zh-CN"/>
      </w:rPr>
      <w:pict>
        <v:shapetype id="_x0000_t202" coordsize="21600,21600" o:spt="202" path="m,l,21600r21600,l21600,xe">
          <v:stroke joinstyle="miter"/>
          <v:path gradientshapeok="t" o:connecttype="rect"/>
        </v:shapetype>
        <v:shape id="zzmpTrailer_2832_2" o:spid="_x0000_s2049" type="#_x0000_t202" style="position:absolute;left:0;text-align:left;margin-left:0;margin-top:-9.95pt;width:201.6pt;height:20.15pt;z-index:-5;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" filled="f" stroked="f">
          <v:textbox style="mso-next-textbox:#zzmpTrailer_2832_2" inset="0,0,0,0">
            <w:txbxContent>
              <w:p w:rsidR="00370497" w:rsidRDefault="0097292B">
                <w:pPr>
                  <w:pStyle w:val="MacPacTrailer"/>
                </w:pPr>
                <w:fldSimple w:instr=" DOCPROPERTY  docId ">
                  <w:r>
                    <w:t>LON35951624</w:t>
                  </w:r>
                </w:fldSimple>
                <w:r w:rsidR="00370497">
                  <w:fldChar w:fldCharType="begin"/>
                </w:r>
                <w:r w:rsidR="00370497">
                  <w:instrText xml:space="preserve"> IF </w:instrText>
                </w:r>
                <w:fldSimple w:instr=" DOCPROPERTY  docIncludeVersion ">
                  <w:r>
                    <w:instrText>true</w:instrText>
                  </w:r>
                </w:fldSimple>
                <w:r w:rsidR="00370497">
                  <w:instrText xml:space="preserve"> = true "/</w:instrText>
                </w:r>
                <w:fldSimple w:instr=" DOCPROPERTY  docVersion ">
                  <w:r>
                    <w:instrText>6</w:instrText>
                  </w:r>
                </w:fldSimple>
                <w:r w:rsidR="00370497">
                  <w:instrText>"</w:instrText>
                </w:r>
                <w:r w:rsidR="00370497">
                  <w:fldChar w:fldCharType="separate"/>
                </w:r>
                <w:r>
                  <w:rPr>
                    <w:noProof/>
                  </w:rPr>
                  <w:t>/6</w:t>
                </w:r>
                <w:r w:rsidR="00370497">
                  <w:fldChar w:fldCharType="end"/>
                </w:r>
                <w:r w:rsidR="00370497">
                  <w:t xml:space="preserve">   </w:t>
                </w:r>
                <w:r w:rsidR="00370497">
                  <w:fldChar w:fldCharType="begin"/>
                </w:r>
                <w:r w:rsidR="00370497">
                  <w:instrText xml:space="preserve"> IF </w:instrText>
                </w:r>
                <w:fldSimple w:instr=" DOCPROPERTY  docIncludeCliMat ">
                  <w:r>
                    <w:instrText>true</w:instrText>
                  </w:r>
                </w:fldSimple>
                <w:r w:rsidR="00370497">
                  <w:instrText xml:space="preserve"> = true </w:instrText>
                </w:r>
                <w:fldSimple w:instr=" DOCPROPERTY  docCliMat ">
                  <w:r>
                    <w:instrText>160809-0009</w:instrText>
                  </w:r>
                </w:fldSimple>
                <w:r w:rsidR="00370497">
                  <w:instrText xml:space="preserve">  </w:instrText>
                </w:r>
                <w:r w:rsidR="00370497">
                  <w:fldChar w:fldCharType="separate"/>
                </w:r>
                <w:r>
                  <w:rPr>
                    <w:noProof/>
                  </w:rPr>
                  <w:t>160809-0009</w:t>
                </w:r>
                <w:r w:rsidR="00370497">
                  <w:fldChar w:fldCharType="end"/>
                </w:r>
              </w:p>
              <w:p w:rsidR="00370497" w:rsidRDefault="00370497">
                <w:pPr>
                  <w:pStyle w:val="MacPacTrailer"/>
                </w:pPr>
              </w:p>
            </w:txbxContent>
          </v:textbox>
          <w10:wrap anchorx="margin"/>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0497" w:rsidRPr="004B6C8A" w:rsidRDefault="00370497" w:rsidP="00042D31">
    <w:pPr>
      <w:pStyle w:val="Footer"/>
      <w:spacing w:line="240" w:lineRule="auto"/>
      <w:jc w:val="center"/>
      <w:rPr>
        <w:sz w:val="18"/>
        <w:szCs w:val="18"/>
      </w:rPr>
    </w:pPr>
    <w:r w:rsidRPr="004B6C8A">
      <w:rPr>
        <w:sz w:val="18"/>
        <w:szCs w:val="18"/>
      </w:rPr>
      <w:t>Freshfields Bruckhaus Deringer LLP</w:t>
    </w:r>
  </w:p>
  <w:p w:rsidR="00370497" w:rsidRPr="004B6C8A" w:rsidRDefault="00370497" w:rsidP="00042D31">
    <w:pPr>
      <w:pStyle w:val="Footer"/>
      <w:spacing w:line="240" w:lineRule="auto"/>
      <w:jc w:val="center"/>
      <w:rPr>
        <w:sz w:val="18"/>
        <w:szCs w:val="18"/>
      </w:rPr>
    </w:pPr>
    <w:r w:rsidRPr="004B6C8A">
      <w:rPr>
        <w:sz w:val="18"/>
        <w:szCs w:val="18"/>
      </w:rPr>
      <w:t>65 Fleet Street</w:t>
    </w:r>
  </w:p>
  <w:p w:rsidR="00370497" w:rsidRPr="004B6C8A" w:rsidRDefault="00370497" w:rsidP="00042D31">
    <w:pPr>
      <w:pStyle w:val="Footer"/>
      <w:spacing w:line="240" w:lineRule="auto"/>
      <w:jc w:val="center"/>
      <w:rPr>
        <w:sz w:val="18"/>
        <w:szCs w:val="18"/>
      </w:rPr>
    </w:pPr>
    <w:r w:rsidRPr="004B6C8A">
      <w:rPr>
        <w:sz w:val="18"/>
        <w:szCs w:val="18"/>
      </w:rPr>
      <w:t>EC4Y 1HS</w:t>
    </w:r>
  </w:p>
  <w:p w:rsidR="00370497" w:rsidRDefault="00370497">
    <w:pPr>
      <w:pStyle w:val="Footer"/>
      <w:spacing w:line="20" w:lineRule="exac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0497" w:rsidRDefault="00784AD2">
    <w:pPr>
      <w:pStyle w:val="Footer"/>
      <w:spacing w:line="20" w:lineRule="exact"/>
    </w:pPr>
    <w:r>
      <w:rPr>
        <w:noProof/>
        <w:lang w:eastAsia="zh-CN"/>
      </w:rPr>
      <w:pict>
        <v:shapetype id="_x0000_t202" coordsize="21600,21600" o:spt="202" path="m,l,21600r21600,l21600,xe">
          <v:stroke joinstyle="miter"/>
          <v:path gradientshapeok="t" o:connecttype="rect"/>
        </v:shapetype>
        <v:shape id="zzmpTrailer_2832_3" o:spid="_x0000_s2050" type="#_x0000_t202" style="position:absolute;left:0;text-align:left;margin-left:0;margin-top:-9.95pt;width:201.6pt;height:20.15pt;z-index:-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" filled="f" stroked="f">
          <v:textbox style="mso-next-textbox:#zzmpTrailer_2832_3" inset="0,0,0,0">
            <w:txbxContent>
              <w:p w:rsidR="00370497" w:rsidRDefault="0097292B">
                <w:pPr>
                  <w:pStyle w:val="MacPacTrailer"/>
                </w:pPr>
                <w:fldSimple w:instr=" DOCPROPERTY  docId ">
                  <w:r>
                    <w:t>LON35951624</w:t>
                  </w:r>
                </w:fldSimple>
                <w:r w:rsidR="00370497">
                  <w:t xml:space="preserve">   </w:t>
                </w:r>
                <w:r w:rsidR="00370497">
                  <w:fldChar w:fldCharType="begin"/>
                </w:r>
                <w:r w:rsidR="00370497">
                  <w:instrText xml:space="preserve"> IF </w:instrText>
                </w:r>
                <w:fldSimple w:instr=" DOCPROPERTY  docIncludeCliMat ">
                  <w:r>
                    <w:instrText>true</w:instrText>
                  </w:r>
                </w:fldSimple>
                <w:r w:rsidR="00370497">
                  <w:instrText xml:space="preserve"> = true </w:instrText>
                </w:r>
                <w:fldSimple w:instr=" DOCPROPERTY  docCliMat ">
                  <w:r>
                    <w:instrText>160809-0009</w:instrText>
                  </w:r>
                </w:fldSimple>
                <w:r w:rsidR="00370497">
                  <w:instrText xml:space="preserve">  </w:instrText>
                </w:r>
                <w:r w:rsidR="00370497">
                  <w:fldChar w:fldCharType="separate"/>
                </w:r>
                <w:r>
                  <w:rPr>
                    <w:noProof/>
                  </w:rPr>
                  <w:t>160809-0009</w:t>
                </w:r>
                <w:r w:rsidR="00370497">
                  <w:fldChar w:fldCharType="end"/>
                </w:r>
              </w:p>
              <w:p w:rsidR="00370497" w:rsidRDefault="00370497">
                <w:pPr>
                  <w:pStyle w:val="MacPacTrailer"/>
                </w:pPr>
              </w:p>
            </w:txbxContent>
          </v:textbox>
          <w10:wrap anchorx="margin"/>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250" w:type="dxa"/>
      <w:jc w:val="center"/>
      <w:tblLayout w:type="fixed"/>
      <w:tblLook w:val="0000" w:firstRow="0" w:lastRow="0" w:firstColumn="0" w:lastColumn="0" w:noHBand="0" w:noVBand="0"/>
    </w:tblPr>
    <w:tblGrid>
      <w:gridCol w:w="3621"/>
      <w:gridCol w:w="1008"/>
      <w:gridCol w:w="3621"/>
    </w:tblGrid>
    <w:tr w:rsidR="00370497" w:rsidRPr="006D0C44" w:rsidTr="00405AA3">
      <w:trPr>
        <w:jc w:val="center"/>
      </w:trPr>
      <w:tc>
        <w:tcPr>
          <w:tcW w:w="3621" w:type="dxa"/>
        </w:tcPr>
        <w:p w:rsidR="00370497" w:rsidRPr="006D0C44" w:rsidRDefault="00370497" w:rsidP="00784259">
          <w:pPr>
            <w:pStyle w:val="Footer"/>
            <w:ind w:firstLine="720"/>
          </w:pPr>
          <w:bookmarkStart w:id="3" w:name="zzmpTOCFooter"/>
        </w:p>
      </w:tc>
      <w:tc>
        <w:tcPr>
          <w:tcW w:w="1008" w:type="dxa"/>
        </w:tcPr>
        <w:p w:rsidR="00370497" w:rsidRPr="006D0C44" w:rsidRDefault="00370497">
          <w:pPr>
            <w:pStyle w:val="Footer"/>
            <w:jc w:val="center"/>
            <w:rPr>
              <w:rStyle w:val="PageNumber"/>
            </w:rPr>
          </w:pPr>
          <w:r w:rsidRPr="006D0C44">
            <w:rPr>
              <w:rStyle w:val="PageNumber"/>
            </w:rPr>
            <w:t>-</w:t>
          </w:r>
          <w:r w:rsidRPr="006D0C44">
            <w:rPr>
              <w:rStyle w:val="PageNumber"/>
            </w:rPr>
            <w:fldChar w:fldCharType="begin"/>
          </w:r>
          <w:r w:rsidRPr="006D0C44">
            <w:rPr>
              <w:rStyle w:val="PageNumber"/>
            </w:rPr>
            <w:instrText xml:space="preserve"> PAGE  \* MERGEFORMAT </w:instrText>
          </w:r>
          <w:r w:rsidRPr="006D0C44">
            <w:rPr>
              <w:rStyle w:val="PageNumber"/>
            </w:rPr>
            <w:fldChar w:fldCharType="separate"/>
          </w:r>
          <w:r w:rsidR="00D51E20">
            <w:rPr>
              <w:rStyle w:val="PageNumber"/>
              <w:noProof/>
            </w:rPr>
            <w:t>i</w:t>
          </w:r>
          <w:r w:rsidRPr="006D0C44">
            <w:rPr>
              <w:rStyle w:val="PageNumber"/>
            </w:rPr>
            <w:fldChar w:fldCharType="end"/>
          </w:r>
          <w:r w:rsidRPr="006D0C44">
            <w:rPr>
              <w:rStyle w:val="PageNumber"/>
            </w:rPr>
            <w:t>-</w:t>
          </w:r>
        </w:p>
      </w:tc>
      <w:tc>
        <w:tcPr>
          <w:tcW w:w="3621" w:type="dxa"/>
        </w:tcPr>
        <w:p w:rsidR="00370497" w:rsidRPr="006D0C44" w:rsidRDefault="00370497">
          <w:pPr>
            <w:pStyle w:val="Footer"/>
          </w:pPr>
        </w:p>
      </w:tc>
    </w:tr>
  </w:tbl>
  <w:bookmarkEnd w:id="3"/>
  <w:p w:rsidR="00370497" w:rsidRDefault="00784AD2">
    <w:pPr>
      <w:pStyle w:val="Footer"/>
      <w:spacing w:line="20" w:lineRule="exact"/>
    </w:pPr>
    <w:r>
      <w:rPr>
        <w:noProof/>
        <w:lang w:eastAsia="zh-CN"/>
      </w:rPr>
      <w:pict>
        <v:shapetype id="_x0000_t202" coordsize="21600,21600" o:spt="202" path="m,l,21600r21600,l21600,xe">
          <v:stroke joinstyle="miter"/>
          <v:path gradientshapeok="t" o:connecttype="rect"/>
        </v:shapetype>
        <v:shape id="zzmpTrailer_2832_4" o:spid="_x0000_s2051" type="#_x0000_t202" style="position:absolute;left:0;text-align:left;margin-left:0;margin-top:-9.95pt;width:201.6pt;height:20.15pt;z-index:-3;visibility:visible;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" filled="f" stroked="f">
          <v:textbox style="mso-next-textbox:#zzmpTrailer_2832_4" inset="0,0,0,0">
            <w:txbxContent>
              <w:p w:rsidR="00370497" w:rsidRDefault="0097292B">
                <w:pPr>
                  <w:pStyle w:val="MacPacTrailer"/>
                </w:pPr>
                <w:fldSimple w:instr=" DOCPROPERTY  docId ">
                  <w:r>
                    <w:t>LON35951624</w:t>
                  </w:r>
                </w:fldSimple>
                <w:r w:rsidR="00370497">
                  <w:t xml:space="preserve">   </w:t>
                </w:r>
                <w:r w:rsidR="00370497">
                  <w:fldChar w:fldCharType="begin"/>
                </w:r>
                <w:r w:rsidR="00370497">
                  <w:instrText xml:space="preserve"> IF </w:instrText>
                </w:r>
                <w:fldSimple w:instr=" DOCPROPERTY  docIncludeCliMat ">
                  <w:r>
                    <w:instrText>true</w:instrText>
                  </w:r>
                </w:fldSimple>
                <w:r w:rsidR="00370497">
                  <w:instrText xml:space="preserve"> = true </w:instrText>
                </w:r>
                <w:fldSimple w:instr=" DOCPROPERTY  docCliMat ">
                  <w:r>
                    <w:instrText>160809-0009</w:instrText>
                  </w:r>
                </w:fldSimple>
                <w:r w:rsidR="00370497">
                  <w:instrText xml:space="preserve">  </w:instrText>
                </w:r>
                <w:r w:rsidR="00370497">
                  <w:fldChar w:fldCharType="separate"/>
                </w:r>
                <w:r>
                  <w:rPr>
                    <w:noProof/>
                  </w:rPr>
                  <w:t>160809-0009</w:t>
                </w:r>
                <w:r w:rsidR="00370497">
                  <w:fldChar w:fldCharType="end"/>
                </w:r>
              </w:p>
              <w:p w:rsidR="00370497" w:rsidRDefault="00370497">
                <w:pPr>
                  <w:pStyle w:val="MacPacTrailer"/>
                </w:pPr>
              </w:p>
            </w:txbxContent>
          </v:textbox>
          <w10:wrap anchorx="margin"/>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0497" w:rsidRDefault="00370497">
    <w:pPr>
      <w:pStyle w:val="Footer"/>
      <w:spacing w:line="240" w:lineRule="auto"/>
    </w:pPr>
    <w:r>
      <w:tab/>
      <w:t>Page </w:t>
    </w:r>
    <w:r>
      <w:fldChar w:fldCharType="begin"/>
    </w:r>
    <w:r>
      <w:instrText xml:space="preserve"> PAGE  \* MERGEFORMAT </w:instrText>
    </w:r>
    <w:r>
      <w:fldChar w:fldCharType="separate"/>
    </w:r>
    <w:r w:rsidR="00D51E20">
      <w:rPr>
        <w:noProof/>
      </w:rPr>
      <w:t>22</w:t>
    </w:r>
    <w:r>
      <w:fldChar w:fldCharType="end"/>
    </w:r>
  </w:p>
  <w:p w:rsidR="00370497" w:rsidRDefault="00784AD2">
    <w:pPr>
      <w:pStyle w:val="Footer"/>
      <w:spacing w:line="20" w:lineRule="exact"/>
    </w:pPr>
    <w:r>
      <w:rPr>
        <w:noProof/>
        <w:lang w:eastAsia="zh-CN"/>
      </w:rPr>
      <w:pict>
        <v:shapetype id="_x0000_t202" coordsize="21600,21600" o:spt="202" path="m,l,21600r21600,l21600,xe">
          <v:stroke joinstyle="miter"/>
          <v:path gradientshapeok="t" o:connecttype="rect"/>
        </v:shapetype>
        <v:shape id="zzmpTrailer_2832_6" o:spid="_x0000_s2052" type="#_x0000_t202" style="position:absolute;left:0;text-align:left;margin-left:0;margin-top:-9.95pt;width:201.6pt;height:20.15pt;z-index:-2;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" filled="f" stroked="f">
          <v:textbox style="mso-next-textbox:#zzmpTrailer_2832_6" inset="0,0,0,0">
            <w:txbxContent>
              <w:p w:rsidR="00370497" w:rsidRDefault="0097292B">
                <w:pPr>
                  <w:pStyle w:val="MacPacTrailer"/>
                </w:pPr>
                <w:fldSimple w:instr=" DOCPROPERTY  docId ">
                  <w:r>
                    <w:t>LON35951624</w:t>
                  </w:r>
                </w:fldSimple>
                <w:r w:rsidR="00370497">
                  <w:t xml:space="preserve">   </w:t>
                </w:r>
                <w:r w:rsidR="00370497">
                  <w:fldChar w:fldCharType="begin"/>
                </w:r>
                <w:r w:rsidR="00370497">
                  <w:instrText xml:space="preserve"> IF </w:instrText>
                </w:r>
                <w:fldSimple w:instr=" DOCPROPERTY  docIncludeCliMat ">
                  <w:r>
                    <w:instrText>true</w:instrText>
                  </w:r>
                </w:fldSimple>
                <w:r w:rsidR="00370497">
                  <w:instrText xml:space="preserve"> = true </w:instrText>
                </w:r>
                <w:fldSimple w:instr=" DOCPROPERTY  docCliMat ">
                  <w:r>
                    <w:instrText>160809-0009</w:instrText>
                  </w:r>
                </w:fldSimple>
                <w:r w:rsidR="00370497">
                  <w:instrText xml:space="preserve">  </w:instrText>
                </w:r>
                <w:r w:rsidR="00370497">
                  <w:fldChar w:fldCharType="separate"/>
                </w:r>
                <w:r>
                  <w:rPr>
                    <w:noProof/>
                  </w:rPr>
                  <w:t>160809-0009</w:t>
                </w:r>
                <w:r w:rsidR="00370497">
                  <w:fldChar w:fldCharType="end"/>
                </w:r>
              </w:p>
              <w:p w:rsidR="00370497" w:rsidRDefault="00370497">
                <w:pPr>
                  <w:pStyle w:val="MacPacTrailer"/>
                </w:pPr>
              </w:p>
            </w:txbxContent>
          </v:textbox>
          <w10:wrap anchorx="margin"/>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0497" w:rsidRDefault="00370497" w:rsidP="00042D31">
    <w:pPr>
      <w:pStyle w:val="Footer"/>
      <w:spacing w:line="240" w:lineRule="auto"/>
      <w:jc w:val="right"/>
    </w:pPr>
    <w:r>
      <w:t>Page </w:t>
    </w:r>
    <w:r>
      <w:fldChar w:fldCharType="begin"/>
    </w:r>
    <w:r>
      <w:instrText xml:space="preserve"> PAGE  \* MERGEFORMAT </w:instrText>
    </w:r>
    <w:r>
      <w:fldChar w:fldCharType="separate"/>
    </w:r>
    <w:r w:rsidR="00D51E20">
      <w:rPr>
        <w:noProof/>
      </w:rPr>
      <w:t>38</w:t>
    </w:r>
    <w:r>
      <w:fldChar w:fldCharType="end"/>
    </w:r>
  </w:p>
  <w:p w:rsidR="00370497" w:rsidRDefault="00370497" w:rsidP="00042D31">
    <w:pPr>
      <w:pStyle w:val="Footer"/>
      <w:spacing w:line="240" w:lineRule="auto"/>
      <w:jc w:val="center"/>
    </w:pPr>
    <w:r>
      <w:tab/>
    </w:r>
  </w:p>
  <w:p w:rsidR="00370497" w:rsidRDefault="00784AD2">
    <w:pPr>
      <w:pStyle w:val="Footer"/>
      <w:spacing w:line="20" w:lineRule="exact"/>
    </w:pPr>
    <w:r>
      <w:rPr>
        <w:noProof/>
        <w:lang w:eastAsia="zh-CN"/>
      </w:rPr>
      <w:pict>
        <v:shapetype id="_x0000_t202" coordsize="21600,21600" o:spt="202" path="m,l,21600r21600,l21600,xe">
          <v:stroke joinstyle="miter"/>
          <v:path gradientshapeok="t" o:connecttype="rect"/>
        </v:shapetype>
        <v:shape id="zzmpTrailer_2832_5" o:spid="_x0000_s2053" type="#_x0000_t202" style="position:absolute;left:0;text-align:left;margin-left:0;margin-top:-9.95pt;width:201.6pt;height:20.15pt;z-index:-1;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" filled="f" stroked="f">
          <v:textbox style="mso-next-textbox:#zzmpTrailer_2832_5" inset="0,0,0,0">
            <w:txbxContent>
              <w:p w:rsidR="00370497" w:rsidRDefault="0097292B">
                <w:pPr>
                  <w:pStyle w:val="MacPacTrailer"/>
                </w:pPr>
                <w:fldSimple w:instr=" DOCPROPERTY  docId ">
                  <w:r>
                    <w:t>LON35951624</w:t>
                  </w:r>
                </w:fldSimple>
                <w:r w:rsidR="00370497">
                  <w:t xml:space="preserve">   </w:t>
                </w:r>
                <w:r w:rsidR="00370497">
                  <w:fldChar w:fldCharType="begin"/>
                </w:r>
                <w:r w:rsidR="00370497">
                  <w:instrText xml:space="preserve"> IF </w:instrText>
                </w:r>
                <w:fldSimple w:instr=" DOCPROPERTY  docIncludeCliMat ">
                  <w:r>
                    <w:instrText>true</w:instrText>
                  </w:r>
                </w:fldSimple>
                <w:r w:rsidR="00370497">
                  <w:instrText xml:space="preserve"> = true </w:instrText>
                </w:r>
                <w:fldSimple w:instr=" DOCPROPERTY  docCliMat ">
                  <w:r>
                    <w:instrText>160809-0009</w:instrText>
                  </w:r>
                </w:fldSimple>
                <w:r w:rsidR="00370497">
                  <w:instrText xml:space="preserve">  </w:instrText>
                </w:r>
                <w:r w:rsidR="00370497">
                  <w:fldChar w:fldCharType="separate"/>
                </w:r>
                <w:r>
                  <w:rPr>
                    <w:noProof/>
                  </w:rPr>
                  <w:t>160809-0009</w:t>
                </w:r>
                <w:r w:rsidR="00370497">
                  <w:fldChar w:fldCharType="end"/>
                </w:r>
              </w:p>
              <w:p w:rsidR="00370497" w:rsidRDefault="00370497">
                <w:pPr>
                  <w:pStyle w:val="MacPacTrailer"/>
                </w:pP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57E5" w:rsidRDefault="006C57E5" w:rsidP="005A4870">
      <w:r>
        <w:separator/>
      </w:r>
    </w:p>
  </w:footnote>
  <w:footnote w:type="continuationSeparator" w:id="0">
    <w:p w:rsidR="006C57E5" w:rsidRDefault="006C57E5" w:rsidP="005A48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0497" w:rsidRDefault="00370497">
    <w:pPr>
      <w:pStyle w:val="Header"/>
      <w:spacing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0497" w:rsidRDefault="006D0C44" w:rsidP="004B6C8A">
    <w:pPr>
      <w:pStyle w:val="Header"/>
      <w:tabs>
        <w:tab w:val="left" w:pos="4650"/>
      </w:tabs>
      <w:jc w:val="center"/>
    </w:pPr>
    <w:r w:rsidRPr="006D0C44">
      <w:rPr>
        <w:noProof/>
        <w:lang w:val="en-GB"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Freshfields_Bruckhaus_Deringer_600dpi" style="width:283.5pt;height:28.5pt;visibility:visible">
          <v:imagedata r:id="rId1" o:title="Freshfields_Bruckhaus_Deringer_600dpi"/>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0497" w:rsidRPr="00405AA3" w:rsidRDefault="00370497" w:rsidP="00405AA3">
    <w:pPr>
      <w:pStyle w:val="Header"/>
      <w:tabs>
        <w:tab w:val="clear" w:pos="8280"/>
        <w:tab w:val="center" w:pos="4155"/>
        <w:tab w:val="right" w:pos="8309"/>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0497" w:rsidRPr="004F7A36" w:rsidRDefault="00370497" w:rsidP="00405AA3">
    <w:pPr>
      <w:pStyle w:val="TOCTitle"/>
      <w:tabs>
        <w:tab w:val="center" w:pos="4155"/>
        <w:tab w:val="right" w:pos="8309"/>
      </w:tabs>
    </w:pPr>
    <w:bookmarkStart w:id="2" w:name="zzmpTOCHeader_Primary"/>
    <w:r>
      <w:rPr>
        <w:b/>
        <w:caps/>
      </w:rPr>
      <w:t>Contents</w:t>
    </w:r>
  </w:p>
  <w:p w:rsidR="00370497" w:rsidRDefault="00370497" w:rsidP="00405AA3">
    <w:pPr>
      <w:pStyle w:val="TOCPageHeading"/>
      <w:rPr>
        <w:u w:val="single"/>
      </w:rPr>
    </w:pPr>
    <w:r>
      <w:rPr>
        <w:b/>
        <w:caps/>
      </w:rPr>
      <w:t>Clause</w:t>
    </w:r>
    <w:r>
      <w:rPr>
        <w:b/>
        <w:caps/>
      </w:rPr>
      <w:tab/>
      <w:t>Page</w:t>
    </w:r>
  </w:p>
  <w:bookmarkEnd w:id="2"/>
  <w:p w:rsidR="00370497" w:rsidRPr="00405AA3" w:rsidRDefault="00370497" w:rsidP="00405AA3">
    <w:pPr>
      <w:pStyle w:val="Header"/>
      <w:tabs>
        <w:tab w:val="clear" w:pos="8280"/>
        <w:tab w:val="center" w:pos="4155"/>
        <w:tab w:val="right" w:pos="8309"/>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0497" w:rsidRDefault="00370497">
    <w:pPr>
      <w:pStyle w:val="Header"/>
      <w:spacing w:line="240" w:lineRule="aut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0497" w:rsidRPr="002B3D4A" w:rsidRDefault="00370497" w:rsidP="002B3D4A">
    <w:pPr>
      <w:pStyle w:val="Header"/>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812287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842B5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956C2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6203E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76BC5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71ED18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300114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ED26B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6D663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E4E35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ED13DE"/>
    <w:multiLevelType w:val="multilevel"/>
    <w:tmpl w:val="CD6404BA"/>
    <w:lvl w:ilvl="0">
      <w:start w:val="1"/>
      <w:numFmt w:val="decimal"/>
      <w:pStyle w:val="FWParties"/>
      <w:lvlText w:val="(%1)"/>
      <w:lvlJc w:val="left"/>
      <w:pPr>
        <w:ind w:left="720" w:hanging="720"/>
      </w:pPr>
      <w:rPr>
        <w:rFonts w:hint="default"/>
      </w:rPr>
    </w:lvl>
    <w:lvl w:ilvl="1">
      <w:start w:val="1"/>
      <w:numFmt w:val="none"/>
      <w:lvlText w:val="%2."/>
      <w:lvlJc w:val="left"/>
      <w:pPr>
        <w:ind w:left="720" w:hanging="720"/>
      </w:pPr>
      <w:rPr>
        <w:rFonts w:hint="default"/>
      </w:rPr>
    </w:lvl>
    <w:lvl w:ilvl="2">
      <w:start w:val="1"/>
      <w:numFmt w:val="none"/>
      <w:lvlText w:val="%3."/>
      <w:lvlJc w:val="right"/>
      <w:pPr>
        <w:ind w:left="720" w:hanging="720"/>
      </w:pPr>
      <w:rPr>
        <w:rFonts w:hint="default"/>
      </w:rPr>
    </w:lvl>
    <w:lvl w:ilvl="3">
      <w:start w:val="1"/>
      <w:numFmt w:val="none"/>
      <w:lvlText w:val="%4."/>
      <w:lvlJc w:val="left"/>
      <w:pPr>
        <w:ind w:left="720" w:hanging="720"/>
      </w:pPr>
      <w:rPr>
        <w:rFonts w:hint="default"/>
      </w:rPr>
    </w:lvl>
    <w:lvl w:ilvl="4">
      <w:start w:val="1"/>
      <w:numFmt w:val="none"/>
      <w:lvlText w:val="%5."/>
      <w:lvlJc w:val="left"/>
      <w:pPr>
        <w:ind w:left="720" w:hanging="720"/>
      </w:pPr>
      <w:rPr>
        <w:rFonts w:hint="default"/>
      </w:rPr>
    </w:lvl>
    <w:lvl w:ilvl="5">
      <w:start w:val="1"/>
      <w:numFmt w:val="none"/>
      <w:lvlText w:val="%6."/>
      <w:lvlJc w:val="right"/>
      <w:pPr>
        <w:ind w:left="720" w:hanging="720"/>
      </w:pPr>
      <w:rPr>
        <w:rFonts w:hint="default"/>
      </w:rPr>
    </w:lvl>
    <w:lvl w:ilvl="6">
      <w:start w:val="1"/>
      <w:numFmt w:val="none"/>
      <w:lvlText w:val="%7."/>
      <w:lvlJc w:val="left"/>
      <w:pPr>
        <w:ind w:left="720" w:hanging="720"/>
      </w:pPr>
      <w:rPr>
        <w:rFonts w:hint="default"/>
      </w:rPr>
    </w:lvl>
    <w:lvl w:ilvl="7">
      <w:start w:val="1"/>
      <w:numFmt w:val="none"/>
      <w:lvlText w:val="%8."/>
      <w:lvlJc w:val="left"/>
      <w:pPr>
        <w:ind w:left="720" w:hanging="720"/>
      </w:pPr>
      <w:rPr>
        <w:rFonts w:hint="default"/>
      </w:rPr>
    </w:lvl>
    <w:lvl w:ilvl="8">
      <w:start w:val="1"/>
      <w:numFmt w:val="none"/>
      <w:lvlText w:val="%9."/>
      <w:lvlJc w:val="right"/>
      <w:pPr>
        <w:ind w:left="720" w:hanging="720"/>
      </w:pPr>
      <w:rPr>
        <w:rFonts w:hint="default"/>
      </w:rPr>
    </w:lvl>
  </w:abstractNum>
  <w:abstractNum w:abstractNumId="11" w15:restartNumberingAfterBreak="0">
    <w:nsid w:val="0CA016EF"/>
    <w:multiLevelType w:val="multilevel"/>
    <w:tmpl w:val="9696889C"/>
    <w:name w:val="zzmpDef||z_Definitions|2|3|1|0|2|3||1|2|32||1|2|32||1|2|32||mpNA||mpNA||mpNA||mpNA||mpNA||"/>
    <w:lvl w:ilvl="0">
      <w:start w:val="1"/>
      <w:numFmt w:val="none"/>
      <w:pStyle w:val="DefL1"/>
      <w:suff w:val="nothing"/>
      <w:lvlText w:val=""/>
      <w:lvlJc w:val="left"/>
      <w:pPr>
        <w:tabs>
          <w:tab w:val="num" w:pos="1440"/>
        </w:tabs>
        <w:ind w:left="720" w:firstLine="0"/>
      </w:pPr>
      <w:rPr>
        <w:b/>
        <w:i/>
        <w:caps w:val="0"/>
        <w:u w:val="none"/>
      </w:rPr>
    </w:lvl>
    <w:lvl w:ilvl="1">
      <w:start w:val="1"/>
      <w:numFmt w:val="lowerLetter"/>
      <w:pStyle w:val="DefL2"/>
      <w:lvlText w:val="(%2)"/>
      <w:lvlJc w:val="left"/>
      <w:pPr>
        <w:tabs>
          <w:tab w:val="num" w:pos="1440"/>
        </w:tabs>
        <w:ind w:left="1440" w:hanging="720"/>
      </w:pPr>
      <w:rPr>
        <w:b w:val="0"/>
        <w:i w:val="0"/>
        <w:caps w:val="0"/>
        <w:u w:val="none"/>
      </w:rPr>
    </w:lvl>
    <w:lvl w:ilvl="2">
      <w:start w:val="1"/>
      <w:numFmt w:val="lowerRoman"/>
      <w:lvlText w:val="(%3)"/>
      <w:lvlJc w:val="left"/>
      <w:pPr>
        <w:tabs>
          <w:tab w:val="num" w:pos="2160"/>
        </w:tabs>
        <w:ind w:left="2160" w:hanging="720"/>
      </w:pPr>
      <w:rPr>
        <w:b w:val="0"/>
        <w:i w:val="0"/>
        <w:caps w:val="0"/>
        <w:u w:val="none"/>
      </w:rPr>
    </w:lvl>
    <w:lvl w:ilvl="3">
      <w:start w:val="1"/>
      <w:numFmt w:val="upperLetter"/>
      <w:lvlText w:val="(%4)"/>
      <w:lvlJc w:val="left"/>
      <w:pPr>
        <w:tabs>
          <w:tab w:val="num" w:pos="2880"/>
        </w:tabs>
        <w:ind w:left="2880" w:hanging="720"/>
      </w:pPr>
      <w:rPr>
        <w:b w:val="0"/>
        <w:i w:val="0"/>
        <w:caps w:val="0"/>
        <w:smallCaps w:val="0"/>
        <w:strike w:val="0"/>
        <w:dstrike w:val="0"/>
        <w:outline w:val="0"/>
        <w:shadow w:val="0"/>
        <w:emboss w:val="0"/>
        <w:imprint w:val="0"/>
        <w:vanish w:val="0"/>
        <w:color w:val="auto"/>
        <w:u w:val="none"/>
        <w:effect w:val="none"/>
        <w:vertAlign w:val="baseline"/>
      </w:rPr>
    </w:lvl>
    <w:lvl w:ilvl="4">
      <w:start w:val="1"/>
      <w:numFmt w:val="upperRoman"/>
      <w:lvlText w:val="(%5)"/>
      <w:lvlJc w:val="left"/>
      <w:pPr>
        <w:tabs>
          <w:tab w:val="num" w:pos="3600"/>
        </w:tabs>
        <w:ind w:left="3600" w:hanging="720"/>
      </w:pPr>
      <w:rPr>
        <w:b w:val="0"/>
        <w:i w:val="0"/>
        <w:caps w:val="0"/>
        <w:u w:val="none"/>
      </w:rPr>
    </w:lvl>
    <w:lvl w:ilvl="5">
      <w:start w:val="27"/>
      <w:numFmt w:val="lowerLetter"/>
      <w:lvlText w:val="(%6)"/>
      <w:lvlJc w:val="left"/>
      <w:pPr>
        <w:tabs>
          <w:tab w:val="num" w:pos="4320"/>
        </w:tabs>
        <w:ind w:left="4320" w:hanging="720"/>
      </w:pPr>
      <w:rPr>
        <w:b w:val="0"/>
        <w:i w:val="0"/>
        <w:caps w:val="0"/>
        <w:u w:val="none"/>
      </w:rPr>
    </w:lvl>
    <w:lvl w:ilvl="6">
      <w:start w:val="1"/>
      <w:numFmt w:val="decimal"/>
      <w:lvlText w:val="(%7)"/>
      <w:lvlJc w:val="left"/>
      <w:pPr>
        <w:tabs>
          <w:tab w:val="num" w:pos="5040"/>
        </w:tabs>
        <w:ind w:left="5040" w:hanging="720"/>
      </w:pPr>
      <w:rPr>
        <w:b w:val="0"/>
        <w:i w:val="0"/>
        <w:caps w:val="0"/>
        <w:u w:val="none"/>
      </w:rPr>
    </w:lvl>
    <w:lvl w:ilvl="7">
      <w:start w:val="1"/>
      <w:numFmt w:val="bullet"/>
      <w:lvlRestart w:val="0"/>
      <w:lvlText w:val="·"/>
      <w:lvlJc w:val="left"/>
      <w:pPr>
        <w:tabs>
          <w:tab w:val="num" w:pos="1440"/>
        </w:tabs>
        <w:ind w:left="1440" w:hanging="720"/>
      </w:pPr>
      <w:rPr>
        <w:rFonts w:ascii="Symbol" w:hAnsi="Symbol" w:hint="default"/>
        <w:b w:val="0"/>
        <w:i w:val="0"/>
        <w:caps w:val="0"/>
        <w:u w:val="none"/>
      </w:rPr>
    </w:lvl>
    <w:lvl w:ilvl="8">
      <w:start w:val="1"/>
      <w:numFmt w:val="bullet"/>
      <w:lvlRestart w:val="0"/>
      <w:lvlText w:val="·"/>
      <w:lvlJc w:val="left"/>
      <w:pPr>
        <w:tabs>
          <w:tab w:val="num" w:pos="2160"/>
        </w:tabs>
        <w:ind w:left="2160" w:hanging="720"/>
      </w:pPr>
      <w:rPr>
        <w:rFonts w:ascii="Symbol" w:hAnsi="Symbol" w:hint="default"/>
        <w:b w:val="0"/>
        <w:i w:val="0"/>
        <w:caps w:val="0"/>
        <w:u w:val="none"/>
      </w:rPr>
    </w:lvl>
  </w:abstractNum>
  <w:abstractNum w:abstractNumId="12" w15:restartNumberingAfterBreak="0">
    <w:nsid w:val="0CA668DC"/>
    <w:multiLevelType w:val="multilevel"/>
    <w:tmpl w:val="3A788C3E"/>
    <w:name w:val="Simple List"/>
    <w:lvl w:ilvl="0">
      <w:start w:val="1"/>
      <w:numFmt w:val="decimal"/>
      <w:lvlRestart w:val="0"/>
      <w:pStyle w:val="SimpleL1"/>
      <w:lvlText w:val="%1."/>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pStyle w:val="SimpleL8"/>
      <w:suff w:val="nothing"/>
      <w:lvlText w:val="%8"/>
      <w:lvlJc w:val="left"/>
      <w:pPr>
        <w:tabs>
          <w:tab w:val="num" w:pos="0"/>
        </w:tabs>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pStyle w:val="SimpleL9"/>
      <w:suff w:val="nothing"/>
      <w:lvlText w:val="%9"/>
      <w:lvlJc w:val="left"/>
      <w:pPr>
        <w:tabs>
          <w:tab w:val="num" w:pos="0"/>
        </w:tabs>
        <w:ind w:left="0" w:firstLine="0"/>
      </w:pPr>
      <w:rPr>
        <w:rFonts w:ascii="Times New Roman" w:hAnsi="Times New Roman" w:cs="Times New Roman"/>
        <w:b w:val="0"/>
        <w:i w:val="0"/>
        <w:caps w:val="0"/>
        <w:strike w:val="0"/>
        <w:dstrike w:val="0"/>
        <w:vanish w:val="0"/>
        <w:color w:val="auto"/>
        <w:sz w:val="24"/>
        <w:u w:val="none"/>
        <w:vertAlign w:val="baseline"/>
      </w:rPr>
    </w:lvl>
  </w:abstractNum>
  <w:abstractNum w:abstractNumId="13" w15:restartNumberingAfterBreak="0">
    <w:nsid w:val="0E3368DF"/>
    <w:multiLevelType w:val="multilevel"/>
    <w:tmpl w:val="805A8E6E"/>
    <w:name w:val="zzmpSch1||Schedule1|2|3|1|4|2|33||1|2|33||1|2|33||1|2|32||1|2|32||1|2|32||1|2|32||1|2|32||1|2|32||"/>
    <w:lvl w:ilvl="0">
      <w:start w:val="1"/>
      <w:numFmt w:val="decimal"/>
      <w:pStyle w:val="Sch1L1"/>
      <w:suff w:val="nothing"/>
      <w:lvlText w:val="Schedule %1"/>
      <w:lvlJc w:val="left"/>
      <w:pPr>
        <w:tabs>
          <w:tab w:val="num" w:pos="4690"/>
        </w:tabs>
        <w:ind w:left="3970" w:firstLine="0"/>
      </w:pPr>
      <w:rPr>
        <w:b/>
        <w:i w:val="0"/>
        <w:caps w:val="0"/>
        <w:sz w:val="22"/>
        <w:szCs w:val="22"/>
        <w:u w:val="none"/>
      </w:rPr>
    </w:lvl>
    <w:lvl w:ilvl="1">
      <w:start w:val="1"/>
      <w:numFmt w:val="upperLetter"/>
      <w:pStyle w:val="Sch1L2"/>
      <w:lvlText w:val="Part %2"/>
      <w:lvlJc w:val="left"/>
      <w:pPr>
        <w:tabs>
          <w:tab w:val="num" w:pos="720"/>
        </w:tabs>
        <w:ind w:left="720" w:hanging="720"/>
      </w:pPr>
      <w:rPr>
        <w:b/>
        <w:i w:val="0"/>
        <w:caps w:val="0"/>
        <w:color w:val="auto"/>
        <w:u w:val="none"/>
      </w:rPr>
    </w:lvl>
    <w:lvl w:ilvl="2">
      <w:start w:val="1"/>
      <w:numFmt w:val="decimal"/>
      <w:pStyle w:val="Sch1L3"/>
      <w:lvlText w:val="%3."/>
      <w:lvlJc w:val="left"/>
      <w:pPr>
        <w:tabs>
          <w:tab w:val="num" w:pos="720"/>
        </w:tabs>
        <w:ind w:left="720" w:hanging="720"/>
      </w:pPr>
      <w:rPr>
        <w:b/>
        <w:i w:val="0"/>
        <w:caps w:val="0"/>
        <w:u w:val="none"/>
      </w:rPr>
    </w:lvl>
    <w:lvl w:ilvl="3">
      <w:start w:val="1"/>
      <w:numFmt w:val="decimal"/>
      <w:pStyle w:val="Sch1L4"/>
      <w:lvlText w:val="%4."/>
      <w:lvlJc w:val="left"/>
      <w:pPr>
        <w:tabs>
          <w:tab w:val="num" w:pos="720"/>
        </w:tabs>
        <w:ind w:left="720" w:hanging="720"/>
      </w:pPr>
      <w:rPr>
        <w:b w:val="0"/>
        <w:i w:val="0"/>
        <w:caps w:val="0"/>
        <w:color w:val="auto"/>
        <w:u w:val="none"/>
      </w:rPr>
    </w:lvl>
    <w:lvl w:ilvl="4">
      <w:start w:val="1"/>
      <w:numFmt w:val="decimal"/>
      <w:pStyle w:val="Sch1L5"/>
      <w:lvlText w:val="%3.%5"/>
      <w:lvlJc w:val="left"/>
      <w:pPr>
        <w:tabs>
          <w:tab w:val="num" w:pos="720"/>
        </w:tabs>
        <w:ind w:left="720" w:hanging="720"/>
      </w:pPr>
      <w:rPr>
        <w:b w:val="0"/>
        <w:i w:val="0"/>
        <w:caps w:val="0"/>
        <w:color w:val="auto"/>
        <w:u w:val="none"/>
      </w:rPr>
    </w:lvl>
    <w:lvl w:ilvl="5">
      <w:start w:val="1"/>
      <w:numFmt w:val="lowerLetter"/>
      <w:pStyle w:val="Sch1L6"/>
      <w:lvlText w:val="(%6)"/>
      <w:lvlJc w:val="left"/>
      <w:pPr>
        <w:tabs>
          <w:tab w:val="num" w:pos="1440"/>
        </w:tabs>
        <w:ind w:left="1440" w:hanging="720"/>
      </w:pPr>
      <w:rPr>
        <w:b w:val="0"/>
        <w:i w:val="0"/>
        <w:caps w:val="0"/>
        <w:color w:val="auto"/>
        <w:u w:val="none"/>
      </w:rPr>
    </w:lvl>
    <w:lvl w:ilvl="6">
      <w:start w:val="1"/>
      <w:numFmt w:val="lowerRoman"/>
      <w:pStyle w:val="Sch1L7"/>
      <w:lvlText w:val="(%7)"/>
      <w:lvlJc w:val="left"/>
      <w:pPr>
        <w:tabs>
          <w:tab w:val="num" w:pos="2160"/>
        </w:tabs>
        <w:ind w:left="2160" w:hanging="720"/>
      </w:pPr>
      <w:rPr>
        <w:b w:val="0"/>
        <w:i w:val="0"/>
        <w:caps w:val="0"/>
        <w:color w:val="auto"/>
        <w:u w:val="none"/>
      </w:rPr>
    </w:lvl>
    <w:lvl w:ilvl="7">
      <w:start w:val="1"/>
      <w:numFmt w:val="none"/>
      <w:lvlRestart w:val="0"/>
      <w:lvlText w:val="-"/>
      <w:lvlJc w:val="left"/>
      <w:pPr>
        <w:tabs>
          <w:tab w:val="num" w:pos="720"/>
        </w:tabs>
        <w:ind w:left="0" w:firstLine="0"/>
      </w:pPr>
      <w:rPr>
        <w:rFonts w:ascii="Times New Roman" w:hAnsi="Times New Roman" w:cs="Times New Roman"/>
        <w:b w:val="0"/>
        <w:i w:val="0"/>
        <w:caps w:val="0"/>
        <w:color w:val="auto"/>
        <w:u w:val="none"/>
      </w:rPr>
    </w:lvl>
    <w:lvl w:ilvl="8">
      <w:start w:val="1"/>
      <w:numFmt w:val="none"/>
      <w:lvlRestart w:val="0"/>
      <w:lvlText w:val="-"/>
      <w:lvlJc w:val="left"/>
      <w:pPr>
        <w:tabs>
          <w:tab w:val="num" w:pos="720"/>
        </w:tabs>
        <w:ind w:left="0" w:firstLine="0"/>
      </w:pPr>
      <w:rPr>
        <w:rFonts w:ascii="Times New Roman" w:hAnsi="Times New Roman" w:cs="Times New Roman"/>
        <w:b w:val="0"/>
        <w:i w:val="0"/>
        <w:caps w:val="0"/>
        <w:color w:val="auto"/>
        <w:u w:val="none"/>
      </w:rPr>
    </w:lvl>
  </w:abstractNum>
  <w:abstractNum w:abstractNumId="14" w15:restartNumberingAfterBreak="0">
    <w:nsid w:val="0EBC794D"/>
    <w:multiLevelType w:val="multilevel"/>
    <w:tmpl w:val="B476C30C"/>
    <w:name w:val="zzmpFirm3||Firm3|2|3|1|1|2|33||1|2|1||1|2|32||1|2|32||1|2|32||1|2|32||1|2|32||1|2|32||1|2|32||"/>
    <w:lvl w:ilvl="0">
      <w:start w:val="1"/>
      <w:numFmt w:val="decimal"/>
      <w:pStyle w:val="Firm3L1"/>
      <w:lvlText w:val="%1."/>
      <w:lvlJc w:val="left"/>
      <w:pPr>
        <w:tabs>
          <w:tab w:val="num" w:pos="720"/>
        </w:tabs>
        <w:ind w:left="720" w:hanging="720"/>
      </w:pPr>
      <w:rPr>
        <w:b/>
        <w:i w:val="0"/>
        <w:caps w:val="0"/>
        <w:color w:val="auto"/>
        <w:u w:val="none"/>
      </w:rPr>
    </w:lvl>
    <w:lvl w:ilvl="1">
      <w:start w:val="1"/>
      <w:numFmt w:val="decimal"/>
      <w:pStyle w:val="Firm3L2"/>
      <w:lvlText w:val="%1.%2"/>
      <w:lvlJc w:val="left"/>
      <w:pPr>
        <w:tabs>
          <w:tab w:val="num" w:pos="720"/>
        </w:tabs>
        <w:ind w:left="720" w:hanging="720"/>
      </w:pPr>
      <w:rPr>
        <w:b w:val="0"/>
        <w:i w:val="0"/>
        <w:caps w:val="0"/>
        <w:color w:val="auto"/>
        <w:u w:val="none"/>
      </w:rPr>
    </w:lvl>
    <w:lvl w:ilvl="2">
      <w:start w:val="1"/>
      <w:numFmt w:val="lowerLetter"/>
      <w:pStyle w:val="Firm3L3"/>
      <w:lvlText w:val="(%3)"/>
      <w:lvlJc w:val="left"/>
      <w:pPr>
        <w:tabs>
          <w:tab w:val="num" w:pos="1440"/>
        </w:tabs>
        <w:ind w:left="1440" w:hanging="720"/>
      </w:pPr>
      <w:rPr>
        <w:b w:val="0"/>
        <w:i w:val="0"/>
        <w:caps w:val="0"/>
        <w:color w:val="auto"/>
        <w:u w:val="none"/>
      </w:rPr>
    </w:lvl>
    <w:lvl w:ilvl="3">
      <w:start w:val="1"/>
      <w:numFmt w:val="lowerRoman"/>
      <w:pStyle w:val="Firm3L4"/>
      <w:lvlText w:val="(%4)"/>
      <w:lvlJc w:val="left"/>
      <w:pPr>
        <w:tabs>
          <w:tab w:val="num" w:pos="2160"/>
        </w:tabs>
        <w:ind w:left="2160" w:hanging="720"/>
      </w:pPr>
      <w:rPr>
        <w:b w:val="0"/>
        <w:i w:val="0"/>
        <w:caps w:val="0"/>
        <w:u w:val="none"/>
      </w:rPr>
    </w:lvl>
    <w:lvl w:ilvl="4">
      <w:start w:val="1"/>
      <w:numFmt w:val="upperLetter"/>
      <w:lvlText w:val="(%5)"/>
      <w:lvlJc w:val="left"/>
      <w:pPr>
        <w:tabs>
          <w:tab w:val="num" w:pos="2880"/>
        </w:tabs>
        <w:ind w:left="2880" w:hanging="720"/>
      </w:pPr>
      <w:rPr>
        <w:b w:val="0"/>
        <w:i w:val="0"/>
        <w:caps w:val="0"/>
        <w:u w:val="none"/>
      </w:rPr>
    </w:lvl>
    <w:lvl w:ilvl="5">
      <w:start w:val="1"/>
      <w:numFmt w:val="upperRoman"/>
      <w:lvlText w:val="(%6)"/>
      <w:lvlJc w:val="left"/>
      <w:pPr>
        <w:tabs>
          <w:tab w:val="num" w:pos="3600"/>
        </w:tabs>
        <w:ind w:left="3600" w:hanging="720"/>
      </w:pPr>
      <w:rPr>
        <w:b w:val="0"/>
        <w:i w:val="0"/>
        <w:caps w:val="0"/>
        <w:u w:val="none"/>
      </w:rPr>
    </w:lvl>
    <w:lvl w:ilvl="6">
      <w:start w:val="27"/>
      <w:numFmt w:val="lowerLetter"/>
      <w:lvlText w:val="(%7)"/>
      <w:lvlJc w:val="left"/>
      <w:pPr>
        <w:tabs>
          <w:tab w:val="num" w:pos="4320"/>
        </w:tabs>
        <w:ind w:left="4320" w:hanging="720"/>
      </w:pPr>
      <w:rPr>
        <w:b w:val="0"/>
        <w:i w:val="0"/>
        <w:caps w:val="0"/>
        <w:u w:val="none"/>
      </w:rPr>
    </w:lvl>
    <w:lvl w:ilvl="7">
      <w:start w:val="1"/>
      <w:numFmt w:val="bullet"/>
      <w:lvlRestart w:val="0"/>
      <w:lvlText w:val="·"/>
      <w:lvlJc w:val="left"/>
      <w:pPr>
        <w:tabs>
          <w:tab w:val="num" w:pos="720"/>
        </w:tabs>
        <w:ind w:left="720" w:hanging="720"/>
      </w:pPr>
      <w:rPr>
        <w:rFonts w:ascii="Symbol" w:hAnsi="Symbol" w:hint="default"/>
        <w:b w:val="0"/>
        <w:i w:val="0"/>
        <w:caps w:val="0"/>
        <w:u w:val="none"/>
      </w:rPr>
    </w:lvl>
    <w:lvl w:ilvl="8">
      <w:start w:val="1"/>
      <w:numFmt w:val="bullet"/>
      <w:lvlRestart w:val="0"/>
      <w:lvlText w:val="·"/>
      <w:lvlJc w:val="left"/>
      <w:pPr>
        <w:tabs>
          <w:tab w:val="num" w:pos="1440"/>
        </w:tabs>
        <w:ind w:left="1440" w:hanging="720"/>
      </w:pPr>
      <w:rPr>
        <w:rFonts w:ascii="Symbol" w:hAnsi="Symbol" w:hint="default"/>
        <w:b w:val="0"/>
        <w:i w:val="0"/>
        <w:caps w:val="0"/>
        <w:u w:val="none"/>
      </w:rPr>
    </w:lvl>
  </w:abstractNum>
  <w:abstractNum w:abstractNumId="15" w15:restartNumberingAfterBreak="0">
    <w:nsid w:val="4B8B5A91"/>
    <w:multiLevelType w:val="hybridMultilevel"/>
    <w:tmpl w:val="8CD43A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D925638"/>
    <w:multiLevelType w:val="multilevel"/>
    <w:tmpl w:val="876EFC18"/>
    <w:name w:val="zzmpPrivateMAB||PrivateMABody  |3|3|1|1|0|49||1|0|32||1|0|32||1|0|32||1|0|32||1|0|32||1|0|32||1|0|32||1|0|32||"/>
    <w:lvl w:ilvl="0">
      <w:start w:val="1"/>
      <w:numFmt w:val="decimal"/>
      <w:pStyle w:val="PrivateMABL1"/>
      <w:lvlText w:val="%1."/>
      <w:lvlJc w:val="left"/>
      <w:pPr>
        <w:tabs>
          <w:tab w:val="num" w:pos="432"/>
        </w:tabs>
        <w:ind w:left="0" w:firstLine="0"/>
      </w:pPr>
      <w:rPr>
        <w:rFonts w:ascii="Times New Roman" w:hAnsi="Times New Roman"/>
        <w:b/>
        <w:i w:val="0"/>
        <w:caps w:val="0"/>
        <w:strike w:val="0"/>
        <w:dstrike w:val="0"/>
        <w:color w:val="auto"/>
        <w:sz w:val="22"/>
        <w:u w:val="none"/>
        <w:effect w:val="none"/>
      </w:rPr>
    </w:lvl>
    <w:lvl w:ilvl="1">
      <w:start w:val="1"/>
      <w:numFmt w:val="decimal"/>
      <w:pStyle w:val="PrivateMABL2"/>
      <w:lvlText w:val="%1.%2"/>
      <w:lvlJc w:val="left"/>
      <w:pPr>
        <w:tabs>
          <w:tab w:val="num" w:pos="720"/>
        </w:tabs>
        <w:ind w:left="0" w:firstLine="0"/>
      </w:pPr>
      <w:rPr>
        <w:rFonts w:ascii="Times New Roman" w:hAnsi="Times New Roman"/>
        <w:b w:val="0"/>
        <w:i w:val="0"/>
        <w:caps w:val="0"/>
        <w:strike w:val="0"/>
        <w:dstrike w:val="0"/>
        <w:color w:val="auto"/>
        <w:sz w:val="22"/>
        <w:u w:val="none"/>
        <w:effect w:val="none"/>
      </w:rPr>
    </w:lvl>
    <w:lvl w:ilvl="2">
      <w:start w:val="1"/>
      <w:numFmt w:val="lowerLetter"/>
      <w:pStyle w:val="PrivateMABL3"/>
      <w:lvlText w:val="(%3)"/>
      <w:lvlJc w:val="left"/>
      <w:pPr>
        <w:tabs>
          <w:tab w:val="num" w:pos="720"/>
        </w:tabs>
        <w:ind w:left="720" w:hanging="720"/>
      </w:pPr>
      <w:rPr>
        <w:rFonts w:ascii="Times New Roman" w:hAnsi="Times New Roman"/>
        <w:b w:val="0"/>
        <w:i w:val="0"/>
        <w:caps w:val="0"/>
        <w:strike w:val="0"/>
        <w:dstrike w:val="0"/>
        <w:color w:val="auto"/>
        <w:sz w:val="22"/>
        <w:u w:val="none"/>
        <w:effect w:val="none"/>
      </w:rPr>
    </w:lvl>
    <w:lvl w:ilvl="3">
      <w:start w:val="1"/>
      <w:numFmt w:val="lowerRoman"/>
      <w:pStyle w:val="PrivateMABL4"/>
      <w:lvlText w:val="(%4)"/>
      <w:lvlJc w:val="right"/>
      <w:pPr>
        <w:tabs>
          <w:tab w:val="num" w:pos="1440"/>
        </w:tabs>
        <w:ind w:left="1440" w:hanging="216"/>
      </w:pPr>
      <w:rPr>
        <w:rFonts w:ascii="Times New Roman" w:hAnsi="Times New Roman"/>
        <w:b w:val="0"/>
        <w:i w:val="0"/>
        <w:caps w:val="0"/>
        <w:strike w:val="0"/>
        <w:dstrike w:val="0"/>
        <w:color w:val="auto"/>
        <w:sz w:val="22"/>
        <w:u w:val="none"/>
        <w:effect w:val="none"/>
      </w:rPr>
    </w:lvl>
    <w:lvl w:ilvl="4">
      <w:start w:val="1"/>
      <w:numFmt w:val="upperLetter"/>
      <w:pStyle w:val="PrivateMABL5"/>
      <w:lvlText w:val="(%5)"/>
      <w:lvlJc w:val="left"/>
      <w:pPr>
        <w:tabs>
          <w:tab w:val="num" w:pos="2160"/>
        </w:tabs>
        <w:ind w:left="2160" w:hanging="720"/>
      </w:pPr>
      <w:rPr>
        <w:rFonts w:ascii="Times New Roman" w:hAnsi="Times New Roman"/>
        <w:b w:val="0"/>
        <w:i w:val="0"/>
        <w:caps w:val="0"/>
        <w:strike w:val="0"/>
        <w:dstrike w:val="0"/>
        <w:color w:val="auto"/>
        <w:sz w:val="22"/>
        <w:u w:val="none"/>
        <w:effect w:val="none"/>
      </w:rPr>
    </w:lvl>
    <w:lvl w:ilvl="5">
      <w:start w:val="1"/>
      <w:numFmt w:val="upperRoman"/>
      <w:pStyle w:val="PrivateMABL6"/>
      <w:lvlText w:val="(%6)"/>
      <w:lvlJc w:val="right"/>
      <w:pPr>
        <w:tabs>
          <w:tab w:val="num" w:pos="2880"/>
        </w:tabs>
        <w:ind w:left="2880" w:hanging="216"/>
      </w:pPr>
      <w:rPr>
        <w:rFonts w:ascii="Times New Roman" w:hAnsi="Times New Roman"/>
        <w:b w:val="0"/>
        <w:i w:val="0"/>
        <w:caps w:val="0"/>
        <w:strike w:val="0"/>
        <w:dstrike w:val="0"/>
        <w:color w:val="auto"/>
        <w:sz w:val="22"/>
        <w:u w:val="none"/>
        <w:effect w:val="none"/>
      </w:rPr>
    </w:lvl>
    <w:lvl w:ilvl="6">
      <w:start w:val="27"/>
      <w:numFmt w:val="lowerLetter"/>
      <w:pStyle w:val="PrivateMABL7"/>
      <w:lvlText w:val="(%7)"/>
      <w:lvlJc w:val="left"/>
      <w:pPr>
        <w:tabs>
          <w:tab w:val="num" w:pos="3600"/>
        </w:tabs>
        <w:ind w:left="3600" w:hanging="720"/>
      </w:pPr>
      <w:rPr>
        <w:rFonts w:ascii="Times New Roman" w:hAnsi="Times New Roman"/>
        <w:b w:val="0"/>
        <w:i w:val="0"/>
        <w:caps w:val="0"/>
        <w:strike w:val="0"/>
        <w:dstrike w:val="0"/>
        <w:color w:val="auto"/>
        <w:sz w:val="22"/>
        <w:u w:val="none"/>
        <w:effect w:val="none"/>
      </w:rPr>
    </w:lvl>
    <w:lvl w:ilvl="7">
      <w:start w:val="1"/>
      <w:numFmt w:val="decimal"/>
      <w:pStyle w:val="PrivateMABL8"/>
      <w:lvlText w:val="(%8)"/>
      <w:lvlJc w:val="left"/>
      <w:pPr>
        <w:tabs>
          <w:tab w:val="num" w:pos="4320"/>
        </w:tabs>
        <w:ind w:left="4320" w:hanging="720"/>
      </w:pPr>
      <w:rPr>
        <w:rFonts w:ascii="Times New Roman" w:hAnsi="Times New Roman"/>
        <w:b w:val="0"/>
        <w:i w:val="0"/>
        <w:caps w:val="0"/>
        <w:strike w:val="0"/>
        <w:dstrike w:val="0"/>
        <w:color w:val="auto"/>
        <w:sz w:val="22"/>
        <w:u w:val="none"/>
        <w:effect w:val="none"/>
      </w:rPr>
    </w:lvl>
    <w:lvl w:ilvl="8">
      <w:start w:val="1"/>
      <w:numFmt w:val="none"/>
      <w:lvlRestart w:val="0"/>
      <w:pStyle w:val="PrivateMABL9"/>
      <w:lvlText w:val="[%1.%2"/>
      <w:lvlJc w:val="left"/>
      <w:pPr>
        <w:tabs>
          <w:tab w:val="num" w:pos="648"/>
        </w:tabs>
        <w:ind w:left="0" w:hanging="72"/>
      </w:pPr>
      <w:rPr>
        <w:rFonts w:ascii="Times New Roman" w:hAnsi="Times New Roman"/>
        <w:b w:val="0"/>
        <w:i w:val="0"/>
        <w:caps w:val="0"/>
        <w:strike w:val="0"/>
        <w:dstrike w:val="0"/>
        <w:color w:val="auto"/>
        <w:sz w:val="22"/>
        <w:u w:val="none"/>
        <w:effect w:val="none"/>
      </w:rPr>
    </w:lvl>
  </w:abstractNum>
  <w:abstractNum w:abstractNumId="17" w15:restartNumberingAfterBreak="0">
    <w:nsid w:val="7BC33F9F"/>
    <w:multiLevelType w:val="hybridMultilevel"/>
    <w:tmpl w:val="B6600E3E"/>
    <w:lvl w:ilvl="0" w:tplc="04DA622E">
      <w:start w:val="1"/>
      <w:numFmt w:val="upperLetter"/>
      <w:pStyle w:val="FWRecital"/>
      <w:lvlText w:val="(%1)"/>
      <w:lvlJc w:val="left"/>
      <w:pPr>
        <w:tabs>
          <w:tab w:val="num" w:pos="360"/>
        </w:tabs>
        <w:ind w:left="0" w:firstLine="0"/>
      </w:pPr>
      <w:rPr>
        <w:rFonts w:hint="default"/>
      </w:rPr>
    </w:lvl>
    <w:lvl w:ilvl="1" w:tplc="E8BC32D6" w:tentative="1">
      <w:start w:val="1"/>
      <w:numFmt w:val="lowerLetter"/>
      <w:lvlText w:val="%2."/>
      <w:lvlJc w:val="left"/>
      <w:pPr>
        <w:tabs>
          <w:tab w:val="num" w:pos="1440"/>
        </w:tabs>
        <w:ind w:left="1440" w:hanging="360"/>
      </w:pPr>
    </w:lvl>
    <w:lvl w:ilvl="2" w:tplc="AEB86572" w:tentative="1">
      <w:start w:val="1"/>
      <w:numFmt w:val="lowerRoman"/>
      <w:lvlText w:val="%3."/>
      <w:lvlJc w:val="right"/>
      <w:pPr>
        <w:tabs>
          <w:tab w:val="num" w:pos="2160"/>
        </w:tabs>
        <w:ind w:left="2160" w:hanging="180"/>
      </w:pPr>
    </w:lvl>
    <w:lvl w:ilvl="3" w:tplc="6432493C" w:tentative="1">
      <w:start w:val="1"/>
      <w:numFmt w:val="decimal"/>
      <w:lvlText w:val="%4."/>
      <w:lvlJc w:val="left"/>
      <w:pPr>
        <w:tabs>
          <w:tab w:val="num" w:pos="2880"/>
        </w:tabs>
        <w:ind w:left="2880" w:hanging="360"/>
      </w:pPr>
    </w:lvl>
    <w:lvl w:ilvl="4" w:tplc="164CBED0" w:tentative="1">
      <w:start w:val="1"/>
      <w:numFmt w:val="lowerLetter"/>
      <w:lvlText w:val="%5."/>
      <w:lvlJc w:val="left"/>
      <w:pPr>
        <w:tabs>
          <w:tab w:val="num" w:pos="3600"/>
        </w:tabs>
        <w:ind w:left="3600" w:hanging="360"/>
      </w:pPr>
    </w:lvl>
    <w:lvl w:ilvl="5" w:tplc="B13E3EDC" w:tentative="1">
      <w:start w:val="1"/>
      <w:numFmt w:val="lowerRoman"/>
      <w:lvlText w:val="%6."/>
      <w:lvlJc w:val="right"/>
      <w:pPr>
        <w:tabs>
          <w:tab w:val="num" w:pos="4320"/>
        </w:tabs>
        <w:ind w:left="4320" w:hanging="180"/>
      </w:pPr>
    </w:lvl>
    <w:lvl w:ilvl="6" w:tplc="F86CE6AA" w:tentative="1">
      <w:start w:val="1"/>
      <w:numFmt w:val="decimal"/>
      <w:lvlText w:val="%7."/>
      <w:lvlJc w:val="left"/>
      <w:pPr>
        <w:tabs>
          <w:tab w:val="num" w:pos="5040"/>
        </w:tabs>
        <w:ind w:left="5040" w:hanging="360"/>
      </w:pPr>
    </w:lvl>
    <w:lvl w:ilvl="7" w:tplc="966A003C" w:tentative="1">
      <w:start w:val="1"/>
      <w:numFmt w:val="lowerLetter"/>
      <w:lvlText w:val="%8."/>
      <w:lvlJc w:val="left"/>
      <w:pPr>
        <w:tabs>
          <w:tab w:val="num" w:pos="5760"/>
        </w:tabs>
        <w:ind w:left="5760" w:hanging="360"/>
      </w:pPr>
    </w:lvl>
    <w:lvl w:ilvl="8" w:tplc="7394758E" w:tentative="1">
      <w:start w:val="1"/>
      <w:numFmt w:val="lowerRoman"/>
      <w:lvlText w:val="%9."/>
      <w:lvlJc w:val="right"/>
      <w:pPr>
        <w:tabs>
          <w:tab w:val="num" w:pos="6480"/>
        </w:tabs>
        <w:ind w:left="6480" w:hanging="180"/>
      </w:pPr>
    </w:lvl>
  </w:abstractNum>
  <w:num w:numId="1">
    <w:abstractNumId w:val="10"/>
  </w:num>
  <w:num w:numId="2">
    <w:abstractNumId w:val="17"/>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5">
    <w:abstractNumId w:val="13"/>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5"/>
  </w:num>
  <w:num w:numId="23">
    <w:abstractNumId w:val="11"/>
  </w:num>
  <w:num w:numId="24">
    <w:abstractNumId w:val="14"/>
  </w:num>
  <w:num w:numId="25">
    <w:abstractNumId w:val="14"/>
  </w:num>
  <w:num w:numId="26">
    <w:abstractNumId w:val="14"/>
  </w:num>
  <w:num w:numId="27">
    <w:abstractNumId w:val="13"/>
  </w:num>
  <w:num w:numId="28">
    <w:abstractNumId w:val="13"/>
  </w:num>
  <w:num w:numId="29">
    <w:abstractNumId w:val="13"/>
  </w:num>
  <w:num w:numId="30">
    <w:abstractNumId w:val="14"/>
  </w:num>
  <w:num w:numId="31">
    <w:abstractNumId w:val="14"/>
  </w:num>
  <w:num w:numId="32">
    <w:abstractNumId w:val="14"/>
  </w:num>
  <w:num w:numId="33">
    <w:abstractNumId w:val="13"/>
  </w:num>
  <w:num w:numId="34">
    <w:abstractNumId w:val="14"/>
  </w:num>
  <w:num w:numId="35">
    <w:abstractNumId w:val="12"/>
  </w:num>
  <w:num w:numId="36">
    <w:abstractNumId w:val="11"/>
  </w:num>
  <w:num w:numId="37">
    <w:abstractNumId w:val="13"/>
  </w:num>
  <w:num w:numId="38">
    <w:abstractNumId w:val="14"/>
  </w:num>
  <w:num w:numId="39">
    <w:abstractNumId w:val="14"/>
  </w:num>
  <w:num w:numId="40">
    <w:abstractNumId w:val="14"/>
  </w:num>
  <w:num w:numId="41">
    <w:abstractNumId w:val="14"/>
  </w:num>
  <w:num w:numId="42">
    <w:abstractNumId w:val="13"/>
  </w:num>
  <w:num w:numId="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44">
    <w:abstractNumId w:val="14"/>
  </w:num>
  <w:num w:numId="45">
    <w:abstractNumId w:val="14"/>
  </w:num>
  <w:num w:numId="46">
    <w:abstractNumId w:val="14"/>
  </w:num>
  <w:num w:numId="47">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attachedTemplate r:id="rId1"/>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NotTrackMoves/>
  <w:doNotTrackFormatting/>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bxMaxLevel" w:val="1"/>
    <w:docVar w:name="cbxMinLevel" w:val="1"/>
    <w:docVar w:name="cbxScheduleStyles" w:val="0"/>
    <w:docVar w:name="cbxTOCScheme" w:val="5"/>
    <w:docVar w:name="chkApplyManualFormatsToTOC" w:val="0"/>
    <w:docVar w:name="chkApplyTOC9" w:val="0"/>
    <w:docVar w:name="chkHyperlinks" w:val="1"/>
    <w:docVar w:name="chkMark" w:val="0"/>
    <w:docVar w:name="chkStyles" w:val="1"/>
    <w:docVar w:name="chkTCEntries" w:val="0"/>
    <w:docVar w:name="chkTwoColumn" w:val="0"/>
    <w:docVar w:name="Exclusions" w:val=",Heading,"/>
    <w:docVar w:name="optCreateFrom" w:val="0"/>
    <w:docVar w:name="optInclude" w:val="2"/>
    <w:docVar w:name="StyleExclusions" w:val=",Def_L4,Firm3_L2,Firm3_L3,Firm3_L4,Firm3_L5,Firm3_L6,Firm3_L7,Firm3_L8,Firm3_L9,FWB_L1,FWParties,Heading 1,Heading 2,Heading 3,Heading 4,Heading 5,Heading 6,Heading 7,Heading 8,Heading 9,PrivateMAA_L2,PrivateMAB_L9,PrivateMAS_L2,PrivateMAS_L3,Sch1_L2,Sch1_L3,Sch1_L4,Sch1_L5,Sch1_L6,Sch1_L7,Sch1_L8,Sch1_L9,Title,"/>
    <w:docVar w:name="StyleInclusions" w:val=",Firm3_L1,PrivateMAA_L1,PrivateMAB_L1,PrivateMAS_L1,Sch1_L1,"/>
    <w:docVar w:name="zzmp10LastTrailerInserted" w:val="^`~#mp!@&quot;+[#P┘┭:=A|ŜmV⌔Æ9⌚‪È«p( ⌒¹fðZ…•¤Ä!êB⌃O%_¸í²Ƈ@ÍË5L¥ÃÐ‾ÅÏ;H¬HhNMM©È?ø~xŜP⌒Ŝ⌘ÁtÝÖÜúHÚ¬#ìQS{⌡nµfPîD…nï⌇åµ‫'4½ũ#­‫-qÅ«¦V⌄Ë=âƁXm~Ä)Ã°´éÝ~k[ï+øåb?»&gt;á0®‮xª ¨çÅ⌆⌎5&gt;pH6AWMY011"/>
    <w:docVar w:name="zzmp10LastTrailerInserted_2832" w:val="^`~#mp!@&quot;+[#P┘┭:=A|ŜmV⌔Æ9⌚‪È«p( ⌒¹fðZ…•¤Ä!êB⌃O%_¸í²Ƈ@ÍË5L¥ÃÐ‾ÅÏ;H¬HhNMM©È?ø~xŜP⌒Ŝ⌘ÁtÝÖÜúHÚ¬#ìQS{⌡nµfPîD…nï⌇åµ‫'4½ũ#­‫-qÅ«¦V⌄Ë=âƁXm~Ä)Ã°´éÝ~k[ï+øåb?»&gt;á0®‮xª ¨çÅ⌆⌎5&gt;pH6AWMY011"/>
    <w:docVar w:name="zzmp10LastTrailerInserted_4097" w:val="^`~#mp!@⌗4$#Y┙┧:&gt;;}ŖmP⌔ÇC⌖‫Â«pÑ_hU.⌞’¥⌞⌋à!⌟üƕ⌛É⌔ò÷NB‗@oö‛‮-W⌡~L&amp;ô()⌟Pi´-⌎Òã|¿¨èLgã&lt;Ô‫¦ª¨ªé&amp;¬[:ˎõ[µà«r•^:⌎¥8‿ö¿h.F,w‥v©U‪¹hR⌜pÚDPµÒú\QRr?éú‥º˟ÒóOzíÅà⌐@wÛ⌌⌔⌝ýP¦‥Ñ‥ƚÕ¾⌡⌏ÜBGq:BVQZ011"/>
    <w:docVar w:name="zzmp10mSEGsValidated" w:val="1"/>
    <w:docVar w:name="zzmpDef" w:val="||z_Definitions|2|3|1|0|2|3||1|2|32||1|2|32||1|2|32||mpNA||mpNA||mpNA||mpNA||mpNA||"/>
    <w:docVar w:name="zzmpFirm3" w:val="||Firm3|2|3|1|1|2|33||1|2|1||1|2|32||1|2|32||1|2|32||1|2|32||1|2|32||1|2|32||1|2|32||"/>
    <w:docVar w:name="zzmpFixedCurScheme" w:val="Firm3"/>
    <w:docVar w:name="zzmpFixedCurScheme_9.0" w:val="1zzmpFirm3"/>
    <w:docVar w:name="zzmpLegacyTrailerRemoved" w:val="True"/>
    <w:docVar w:name="zzmpLTFontsClean" w:val="True"/>
    <w:docVar w:name="zzmpnSession" w:val="0.440838"/>
    <w:docVar w:name="zzmpSch1" w:val="||Schedule1|2|3|1|4|2|33||1|2|33||1|2|33||1|2|32||1|2|32||1|2|32||1|2|32||1|2|32||1|2|32||"/>
  </w:docVars>
  <w:rsids>
    <w:rsidRoot w:val="002B3D4A"/>
    <w:rsid w:val="0000285C"/>
    <w:rsid w:val="0000290B"/>
    <w:rsid w:val="000054BA"/>
    <w:rsid w:val="000065BC"/>
    <w:rsid w:val="000117B4"/>
    <w:rsid w:val="00011CDF"/>
    <w:rsid w:val="00011F05"/>
    <w:rsid w:val="00014EB2"/>
    <w:rsid w:val="000225C4"/>
    <w:rsid w:val="00024229"/>
    <w:rsid w:val="000267B2"/>
    <w:rsid w:val="000323DE"/>
    <w:rsid w:val="0003315D"/>
    <w:rsid w:val="000339F0"/>
    <w:rsid w:val="00035227"/>
    <w:rsid w:val="00037906"/>
    <w:rsid w:val="00040C61"/>
    <w:rsid w:val="00042D31"/>
    <w:rsid w:val="000444A8"/>
    <w:rsid w:val="00045294"/>
    <w:rsid w:val="000469F6"/>
    <w:rsid w:val="00047763"/>
    <w:rsid w:val="00056DA0"/>
    <w:rsid w:val="0005716E"/>
    <w:rsid w:val="0005726E"/>
    <w:rsid w:val="00063BA0"/>
    <w:rsid w:val="000679DA"/>
    <w:rsid w:val="00070ADE"/>
    <w:rsid w:val="00070B5B"/>
    <w:rsid w:val="00070F1B"/>
    <w:rsid w:val="00074CDA"/>
    <w:rsid w:val="0007551E"/>
    <w:rsid w:val="000779D4"/>
    <w:rsid w:val="00081FF5"/>
    <w:rsid w:val="000825C9"/>
    <w:rsid w:val="0008528A"/>
    <w:rsid w:val="00086751"/>
    <w:rsid w:val="00086D00"/>
    <w:rsid w:val="000876E9"/>
    <w:rsid w:val="000907E2"/>
    <w:rsid w:val="00096F1E"/>
    <w:rsid w:val="00097344"/>
    <w:rsid w:val="000A1B46"/>
    <w:rsid w:val="000A2195"/>
    <w:rsid w:val="000A22A3"/>
    <w:rsid w:val="000A22B3"/>
    <w:rsid w:val="000A2B29"/>
    <w:rsid w:val="000A3BD6"/>
    <w:rsid w:val="000A3FAD"/>
    <w:rsid w:val="000A520C"/>
    <w:rsid w:val="000A633D"/>
    <w:rsid w:val="000A7374"/>
    <w:rsid w:val="000B31E6"/>
    <w:rsid w:val="000B5643"/>
    <w:rsid w:val="000B6C53"/>
    <w:rsid w:val="000B6FC7"/>
    <w:rsid w:val="000C037F"/>
    <w:rsid w:val="000C1027"/>
    <w:rsid w:val="000C3FAB"/>
    <w:rsid w:val="000C4BE4"/>
    <w:rsid w:val="000C5B1D"/>
    <w:rsid w:val="000C6556"/>
    <w:rsid w:val="000C7D30"/>
    <w:rsid w:val="000D2031"/>
    <w:rsid w:val="000D4902"/>
    <w:rsid w:val="000D5555"/>
    <w:rsid w:val="000D6170"/>
    <w:rsid w:val="000E23BC"/>
    <w:rsid w:val="000E3B24"/>
    <w:rsid w:val="000E4CD6"/>
    <w:rsid w:val="000E50C5"/>
    <w:rsid w:val="000E6F76"/>
    <w:rsid w:val="000E72AC"/>
    <w:rsid w:val="000F24E0"/>
    <w:rsid w:val="000F3DB6"/>
    <w:rsid w:val="000F46C1"/>
    <w:rsid w:val="000F58C0"/>
    <w:rsid w:val="00102380"/>
    <w:rsid w:val="00103787"/>
    <w:rsid w:val="00104667"/>
    <w:rsid w:val="001072A7"/>
    <w:rsid w:val="00110600"/>
    <w:rsid w:val="001129DC"/>
    <w:rsid w:val="00113A2E"/>
    <w:rsid w:val="00113BAC"/>
    <w:rsid w:val="00117C85"/>
    <w:rsid w:val="00117DF5"/>
    <w:rsid w:val="0012070E"/>
    <w:rsid w:val="001210EE"/>
    <w:rsid w:val="001211C1"/>
    <w:rsid w:val="001223F2"/>
    <w:rsid w:val="00122A92"/>
    <w:rsid w:val="00123A0D"/>
    <w:rsid w:val="001251DF"/>
    <w:rsid w:val="00125C31"/>
    <w:rsid w:val="00127ED5"/>
    <w:rsid w:val="00130B1A"/>
    <w:rsid w:val="0013276A"/>
    <w:rsid w:val="00134138"/>
    <w:rsid w:val="00136576"/>
    <w:rsid w:val="00141FA5"/>
    <w:rsid w:val="00147AA1"/>
    <w:rsid w:val="00152181"/>
    <w:rsid w:val="001530A4"/>
    <w:rsid w:val="00155F92"/>
    <w:rsid w:val="00160279"/>
    <w:rsid w:val="00162C74"/>
    <w:rsid w:val="00162FAF"/>
    <w:rsid w:val="00163252"/>
    <w:rsid w:val="001705D9"/>
    <w:rsid w:val="00171082"/>
    <w:rsid w:val="00171D05"/>
    <w:rsid w:val="00174567"/>
    <w:rsid w:val="00174B0C"/>
    <w:rsid w:val="0017652F"/>
    <w:rsid w:val="0018336A"/>
    <w:rsid w:val="0019028E"/>
    <w:rsid w:val="00190446"/>
    <w:rsid w:val="00194563"/>
    <w:rsid w:val="001958FE"/>
    <w:rsid w:val="00195BD9"/>
    <w:rsid w:val="00196BCF"/>
    <w:rsid w:val="00196C32"/>
    <w:rsid w:val="001975DD"/>
    <w:rsid w:val="001A0A1D"/>
    <w:rsid w:val="001A2D85"/>
    <w:rsid w:val="001B0636"/>
    <w:rsid w:val="001B2687"/>
    <w:rsid w:val="001B41F0"/>
    <w:rsid w:val="001B4C50"/>
    <w:rsid w:val="001B66EA"/>
    <w:rsid w:val="001B77D1"/>
    <w:rsid w:val="001C0168"/>
    <w:rsid w:val="001C057C"/>
    <w:rsid w:val="001C1A0F"/>
    <w:rsid w:val="001C2098"/>
    <w:rsid w:val="001D556B"/>
    <w:rsid w:val="001D7CFB"/>
    <w:rsid w:val="001E01BE"/>
    <w:rsid w:val="001E07FD"/>
    <w:rsid w:val="001E22F7"/>
    <w:rsid w:val="001E308F"/>
    <w:rsid w:val="001E4050"/>
    <w:rsid w:val="001F06D4"/>
    <w:rsid w:val="001F27FD"/>
    <w:rsid w:val="001F2CFA"/>
    <w:rsid w:val="001F4217"/>
    <w:rsid w:val="002013D3"/>
    <w:rsid w:val="0020266C"/>
    <w:rsid w:val="002049B6"/>
    <w:rsid w:val="002051CE"/>
    <w:rsid w:val="00210B90"/>
    <w:rsid w:val="00213A68"/>
    <w:rsid w:val="0021577D"/>
    <w:rsid w:val="0021647F"/>
    <w:rsid w:val="00220E61"/>
    <w:rsid w:val="00224B7D"/>
    <w:rsid w:val="002269D9"/>
    <w:rsid w:val="0022715B"/>
    <w:rsid w:val="0023190B"/>
    <w:rsid w:val="002320DE"/>
    <w:rsid w:val="002324F2"/>
    <w:rsid w:val="00234315"/>
    <w:rsid w:val="00234986"/>
    <w:rsid w:val="00235290"/>
    <w:rsid w:val="00242F05"/>
    <w:rsid w:val="00244423"/>
    <w:rsid w:val="00246D4E"/>
    <w:rsid w:val="002477CA"/>
    <w:rsid w:val="00247C64"/>
    <w:rsid w:val="002506BE"/>
    <w:rsid w:val="00252230"/>
    <w:rsid w:val="0025485E"/>
    <w:rsid w:val="002559FD"/>
    <w:rsid w:val="00255A47"/>
    <w:rsid w:val="00255B6E"/>
    <w:rsid w:val="00256146"/>
    <w:rsid w:val="00257B6B"/>
    <w:rsid w:val="00262AE1"/>
    <w:rsid w:val="00263D3B"/>
    <w:rsid w:val="00267607"/>
    <w:rsid w:val="00271F45"/>
    <w:rsid w:val="00273AAE"/>
    <w:rsid w:val="00273F63"/>
    <w:rsid w:val="00275047"/>
    <w:rsid w:val="0027645C"/>
    <w:rsid w:val="0028238D"/>
    <w:rsid w:val="0028443E"/>
    <w:rsid w:val="00284657"/>
    <w:rsid w:val="00285830"/>
    <w:rsid w:val="00287948"/>
    <w:rsid w:val="00292784"/>
    <w:rsid w:val="00292D4F"/>
    <w:rsid w:val="00292FC1"/>
    <w:rsid w:val="0029376E"/>
    <w:rsid w:val="00296B1C"/>
    <w:rsid w:val="002A034F"/>
    <w:rsid w:val="002A1694"/>
    <w:rsid w:val="002A16CB"/>
    <w:rsid w:val="002A22CB"/>
    <w:rsid w:val="002A28AB"/>
    <w:rsid w:val="002A2B2A"/>
    <w:rsid w:val="002A55E5"/>
    <w:rsid w:val="002A6242"/>
    <w:rsid w:val="002A6755"/>
    <w:rsid w:val="002A67E7"/>
    <w:rsid w:val="002B01E5"/>
    <w:rsid w:val="002B0ADC"/>
    <w:rsid w:val="002B2FAE"/>
    <w:rsid w:val="002B36A4"/>
    <w:rsid w:val="002B3D4A"/>
    <w:rsid w:val="002B46F4"/>
    <w:rsid w:val="002B5D35"/>
    <w:rsid w:val="002B6E5C"/>
    <w:rsid w:val="002C303E"/>
    <w:rsid w:val="002C53CE"/>
    <w:rsid w:val="002C54C1"/>
    <w:rsid w:val="002D219D"/>
    <w:rsid w:val="002D2FFD"/>
    <w:rsid w:val="002D3BEB"/>
    <w:rsid w:val="002D5737"/>
    <w:rsid w:val="002D68A4"/>
    <w:rsid w:val="002E16D7"/>
    <w:rsid w:val="002E3408"/>
    <w:rsid w:val="002E4A29"/>
    <w:rsid w:val="002E5AC9"/>
    <w:rsid w:val="002E5C48"/>
    <w:rsid w:val="002E6008"/>
    <w:rsid w:val="002F28B1"/>
    <w:rsid w:val="002F5875"/>
    <w:rsid w:val="002F5FEE"/>
    <w:rsid w:val="002F665A"/>
    <w:rsid w:val="002F7BD2"/>
    <w:rsid w:val="00301E4F"/>
    <w:rsid w:val="00302042"/>
    <w:rsid w:val="00303E80"/>
    <w:rsid w:val="0030419F"/>
    <w:rsid w:val="00305448"/>
    <w:rsid w:val="0030664D"/>
    <w:rsid w:val="003070FE"/>
    <w:rsid w:val="00307E37"/>
    <w:rsid w:val="00310C65"/>
    <w:rsid w:val="00311332"/>
    <w:rsid w:val="003113B4"/>
    <w:rsid w:val="00316A98"/>
    <w:rsid w:val="00317BF6"/>
    <w:rsid w:val="003224A3"/>
    <w:rsid w:val="003232A1"/>
    <w:rsid w:val="003248F0"/>
    <w:rsid w:val="00326450"/>
    <w:rsid w:val="003313C7"/>
    <w:rsid w:val="003335E5"/>
    <w:rsid w:val="00336AB0"/>
    <w:rsid w:val="0034164C"/>
    <w:rsid w:val="00342DA2"/>
    <w:rsid w:val="003434E7"/>
    <w:rsid w:val="00345747"/>
    <w:rsid w:val="00347306"/>
    <w:rsid w:val="00347CE6"/>
    <w:rsid w:val="00351739"/>
    <w:rsid w:val="00351AE1"/>
    <w:rsid w:val="003574BE"/>
    <w:rsid w:val="00357A8B"/>
    <w:rsid w:val="003609DC"/>
    <w:rsid w:val="00361D3F"/>
    <w:rsid w:val="00363782"/>
    <w:rsid w:val="003642DC"/>
    <w:rsid w:val="00367827"/>
    <w:rsid w:val="0037046A"/>
    <w:rsid w:val="00370497"/>
    <w:rsid w:val="00372012"/>
    <w:rsid w:val="00377706"/>
    <w:rsid w:val="003812E4"/>
    <w:rsid w:val="003813D8"/>
    <w:rsid w:val="00382508"/>
    <w:rsid w:val="00385C53"/>
    <w:rsid w:val="00387FE9"/>
    <w:rsid w:val="003915E1"/>
    <w:rsid w:val="00392CF6"/>
    <w:rsid w:val="00395646"/>
    <w:rsid w:val="00396BB8"/>
    <w:rsid w:val="003A3BF1"/>
    <w:rsid w:val="003A3D87"/>
    <w:rsid w:val="003A605E"/>
    <w:rsid w:val="003A6BF9"/>
    <w:rsid w:val="003B0CB2"/>
    <w:rsid w:val="003B3FDE"/>
    <w:rsid w:val="003B5832"/>
    <w:rsid w:val="003C0EB8"/>
    <w:rsid w:val="003C29CD"/>
    <w:rsid w:val="003D0FEF"/>
    <w:rsid w:val="003D1718"/>
    <w:rsid w:val="003D1D96"/>
    <w:rsid w:val="003D1EA6"/>
    <w:rsid w:val="003D3590"/>
    <w:rsid w:val="003D4232"/>
    <w:rsid w:val="003D55D5"/>
    <w:rsid w:val="003D5D13"/>
    <w:rsid w:val="003D7B86"/>
    <w:rsid w:val="003E36C3"/>
    <w:rsid w:val="003E3882"/>
    <w:rsid w:val="003E6D3B"/>
    <w:rsid w:val="003E762C"/>
    <w:rsid w:val="003F1449"/>
    <w:rsid w:val="003F2173"/>
    <w:rsid w:val="003F2FCB"/>
    <w:rsid w:val="003F649F"/>
    <w:rsid w:val="003F67A9"/>
    <w:rsid w:val="003F717D"/>
    <w:rsid w:val="003F7A2E"/>
    <w:rsid w:val="003F7A3F"/>
    <w:rsid w:val="003F7D1C"/>
    <w:rsid w:val="00400170"/>
    <w:rsid w:val="00402AC7"/>
    <w:rsid w:val="0040320C"/>
    <w:rsid w:val="00405295"/>
    <w:rsid w:val="00405AA3"/>
    <w:rsid w:val="004069FB"/>
    <w:rsid w:val="0040755C"/>
    <w:rsid w:val="00407A5D"/>
    <w:rsid w:val="00407C96"/>
    <w:rsid w:val="00410224"/>
    <w:rsid w:val="00411E5B"/>
    <w:rsid w:val="0041228C"/>
    <w:rsid w:val="004139D5"/>
    <w:rsid w:val="00413F90"/>
    <w:rsid w:val="00416EB3"/>
    <w:rsid w:val="00423DF1"/>
    <w:rsid w:val="00424671"/>
    <w:rsid w:val="0042494C"/>
    <w:rsid w:val="00424FC1"/>
    <w:rsid w:val="00425FEC"/>
    <w:rsid w:val="00430422"/>
    <w:rsid w:val="004331B1"/>
    <w:rsid w:val="00433C8F"/>
    <w:rsid w:val="00435821"/>
    <w:rsid w:val="00435A44"/>
    <w:rsid w:val="00440B12"/>
    <w:rsid w:val="004412A8"/>
    <w:rsid w:val="00441757"/>
    <w:rsid w:val="0044439C"/>
    <w:rsid w:val="00445CF8"/>
    <w:rsid w:val="00446629"/>
    <w:rsid w:val="004502E3"/>
    <w:rsid w:val="00451DEF"/>
    <w:rsid w:val="00452213"/>
    <w:rsid w:val="00454D53"/>
    <w:rsid w:val="004559B7"/>
    <w:rsid w:val="00457F6F"/>
    <w:rsid w:val="004639A6"/>
    <w:rsid w:val="00464DDD"/>
    <w:rsid w:val="00475652"/>
    <w:rsid w:val="004802E8"/>
    <w:rsid w:val="004814AD"/>
    <w:rsid w:val="00483B13"/>
    <w:rsid w:val="00483F26"/>
    <w:rsid w:val="0048468E"/>
    <w:rsid w:val="00486781"/>
    <w:rsid w:val="00490828"/>
    <w:rsid w:val="004910AB"/>
    <w:rsid w:val="004934BA"/>
    <w:rsid w:val="00493C00"/>
    <w:rsid w:val="00495435"/>
    <w:rsid w:val="00495CFF"/>
    <w:rsid w:val="00495D1E"/>
    <w:rsid w:val="004A253A"/>
    <w:rsid w:val="004A4B60"/>
    <w:rsid w:val="004A4BD2"/>
    <w:rsid w:val="004A4E47"/>
    <w:rsid w:val="004A6A5A"/>
    <w:rsid w:val="004B1446"/>
    <w:rsid w:val="004B3A14"/>
    <w:rsid w:val="004B3D78"/>
    <w:rsid w:val="004B51D1"/>
    <w:rsid w:val="004B6C8A"/>
    <w:rsid w:val="004C0CDE"/>
    <w:rsid w:val="004C108B"/>
    <w:rsid w:val="004C5CC0"/>
    <w:rsid w:val="004C670F"/>
    <w:rsid w:val="004D0AD7"/>
    <w:rsid w:val="004E0774"/>
    <w:rsid w:val="004E203A"/>
    <w:rsid w:val="004E2164"/>
    <w:rsid w:val="004E33A5"/>
    <w:rsid w:val="004E69E7"/>
    <w:rsid w:val="004F2AA2"/>
    <w:rsid w:val="004F3001"/>
    <w:rsid w:val="004F30E1"/>
    <w:rsid w:val="004F3BEB"/>
    <w:rsid w:val="004F45F7"/>
    <w:rsid w:val="0050078A"/>
    <w:rsid w:val="005044D3"/>
    <w:rsid w:val="00506EF5"/>
    <w:rsid w:val="00507C30"/>
    <w:rsid w:val="00511B51"/>
    <w:rsid w:val="00516AE9"/>
    <w:rsid w:val="00517E88"/>
    <w:rsid w:val="0052382D"/>
    <w:rsid w:val="00531624"/>
    <w:rsid w:val="00531777"/>
    <w:rsid w:val="00531EFE"/>
    <w:rsid w:val="00533CD8"/>
    <w:rsid w:val="00536923"/>
    <w:rsid w:val="00537068"/>
    <w:rsid w:val="00537166"/>
    <w:rsid w:val="005378B0"/>
    <w:rsid w:val="005378F8"/>
    <w:rsid w:val="00540112"/>
    <w:rsid w:val="005408A6"/>
    <w:rsid w:val="005424FB"/>
    <w:rsid w:val="005435C3"/>
    <w:rsid w:val="00543A98"/>
    <w:rsid w:val="005451C3"/>
    <w:rsid w:val="00547E0E"/>
    <w:rsid w:val="00551D08"/>
    <w:rsid w:val="00556AE0"/>
    <w:rsid w:val="0055757D"/>
    <w:rsid w:val="00561C6C"/>
    <w:rsid w:val="00562508"/>
    <w:rsid w:val="005631A9"/>
    <w:rsid w:val="005637C4"/>
    <w:rsid w:val="00563E72"/>
    <w:rsid w:val="005667E1"/>
    <w:rsid w:val="005669B5"/>
    <w:rsid w:val="00570B73"/>
    <w:rsid w:val="00573803"/>
    <w:rsid w:val="00574316"/>
    <w:rsid w:val="005825DF"/>
    <w:rsid w:val="00583E3E"/>
    <w:rsid w:val="00585251"/>
    <w:rsid w:val="005855B2"/>
    <w:rsid w:val="005863F0"/>
    <w:rsid w:val="00586633"/>
    <w:rsid w:val="0058664D"/>
    <w:rsid w:val="00593C8D"/>
    <w:rsid w:val="00597CA9"/>
    <w:rsid w:val="005A16FB"/>
    <w:rsid w:val="005A4870"/>
    <w:rsid w:val="005A59D0"/>
    <w:rsid w:val="005B1030"/>
    <w:rsid w:val="005B321A"/>
    <w:rsid w:val="005B35AF"/>
    <w:rsid w:val="005B4B4F"/>
    <w:rsid w:val="005B7ABF"/>
    <w:rsid w:val="005B7F44"/>
    <w:rsid w:val="005C60A1"/>
    <w:rsid w:val="005C71D1"/>
    <w:rsid w:val="005D0404"/>
    <w:rsid w:val="005D0941"/>
    <w:rsid w:val="005D2D57"/>
    <w:rsid w:val="005D42DB"/>
    <w:rsid w:val="005E4B9C"/>
    <w:rsid w:val="005E70AE"/>
    <w:rsid w:val="005E7A16"/>
    <w:rsid w:val="005F0A82"/>
    <w:rsid w:val="005F2A6B"/>
    <w:rsid w:val="005F4048"/>
    <w:rsid w:val="005F7B40"/>
    <w:rsid w:val="00601475"/>
    <w:rsid w:val="00605B5C"/>
    <w:rsid w:val="0060656A"/>
    <w:rsid w:val="00607FDA"/>
    <w:rsid w:val="0061007F"/>
    <w:rsid w:val="006101E4"/>
    <w:rsid w:val="006134CE"/>
    <w:rsid w:val="0061425F"/>
    <w:rsid w:val="00623B00"/>
    <w:rsid w:val="00630D16"/>
    <w:rsid w:val="00635631"/>
    <w:rsid w:val="0063707A"/>
    <w:rsid w:val="006373FC"/>
    <w:rsid w:val="006408AC"/>
    <w:rsid w:val="00644F72"/>
    <w:rsid w:val="00647A66"/>
    <w:rsid w:val="00650358"/>
    <w:rsid w:val="006504BC"/>
    <w:rsid w:val="00653835"/>
    <w:rsid w:val="00654FA9"/>
    <w:rsid w:val="006561C7"/>
    <w:rsid w:val="006600F4"/>
    <w:rsid w:val="00661867"/>
    <w:rsid w:val="006640B9"/>
    <w:rsid w:val="006665AC"/>
    <w:rsid w:val="0067042F"/>
    <w:rsid w:val="00681B01"/>
    <w:rsid w:val="006825E0"/>
    <w:rsid w:val="00682714"/>
    <w:rsid w:val="00683228"/>
    <w:rsid w:val="00686208"/>
    <w:rsid w:val="00686F99"/>
    <w:rsid w:val="006912F5"/>
    <w:rsid w:val="0069422C"/>
    <w:rsid w:val="00696C15"/>
    <w:rsid w:val="006977E6"/>
    <w:rsid w:val="006A0F88"/>
    <w:rsid w:val="006A1118"/>
    <w:rsid w:val="006A1833"/>
    <w:rsid w:val="006A36E0"/>
    <w:rsid w:val="006A574E"/>
    <w:rsid w:val="006A794A"/>
    <w:rsid w:val="006B6026"/>
    <w:rsid w:val="006B6933"/>
    <w:rsid w:val="006C57E5"/>
    <w:rsid w:val="006C5DAC"/>
    <w:rsid w:val="006C64AC"/>
    <w:rsid w:val="006D0C44"/>
    <w:rsid w:val="006D10A9"/>
    <w:rsid w:val="006D18E2"/>
    <w:rsid w:val="006D1E2E"/>
    <w:rsid w:val="006D2315"/>
    <w:rsid w:val="006D3053"/>
    <w:rsid w:val="006D6104"/>
    <w:rsid w:val="006D793F"/>
    <w:rsid w:val="006E2D17"/>
    <w:rsid w:val="006E2EA5"/>
    <w:rsid w:val="006F25B4"/>
    <w:rsid w:val="006F2CD1"/>
    <w:rsid w:val="006F4598"/>
    <w:rsid w:val="006F5603"/>
    <w:rsid w:val="00702DC9"/>
    <w:rsid w:val="00704F93"/>
    <w:rsid w:val="00705BAB"/>
    <w:rsid w:val="00706E3F"/>
    <w:rsid w:val="007131FE"/>
    <w:rsid w:val="00713222"/>
    <w:rsid w:val="0071428A"/>
    <w:rsid w:val="0071528E"/>
    <w:rsid w:val="007204F6"/>
    <w:rsid w:val="007214BF"/>
    <w:rsid w:val="00721780"/>
    <w:rsid w:val="00723EF5"/>
    <w:rsid w:val="00724E8D"/>
    <w:rsid w:val="007276E6"/>
    <w:rsid w:val="007311C1"/>
    <w:rsid w:val="00734079"/>
    <w:rsid w:val="007340B5"/>
    <w:rsid w:val="0074093E"/>
    <w:rsid w:val="00744209"/>
    <w:rsid w:val="00744679"/>
    <w:rsid w:val="007448AC"/>
    <w:rsid w:val="00745B02"/>
    <w:rsid w:val="007506C1"/>
    <w:rsid w:val="00750FB8"/>
    <w:rsid w:val="0075188E"/>
    <w:rsid w:val="007528DD"/>
    <w:rsid w:val="00770307"/>
    <w:rsid w:val="00770EF6"/>
    <w:rsid w:val="00771F88"/>
    <w:rsid w:val="00773671"/>
    <w:rsid w:val="00784259"/>
    <w:rsid w:val="00784365"/>
    <w:rsid w:val="00784AD2"/>
    <w:rsid w:val="00785037"/>
    <w:rsid w:val="0078707E"/>
    <w:rsid w:val="00787498"/>
    <w:rsid w:val="00791D63"/>
    <w:rsid w:val="007931FB"/>
    <w:rsid w:val="00794ACC"/>
    <w:rsid w:val="00796A0E"/>
    <w:rsid w:val="00796E66"/>
    <w:rsid w:val="00797CAB"/>
    <w:rsid w:val="007A0469"/>
    <w:rsid w:val="007A153E"/>
    <w:rsid w:val="007A46D0"/>
    <w:rsid w:val="007A594B"/>
    <w:rsid w:val="007A64EE"/>
    <w:rsid w:val="007A7651"/>
    <w:rsid w:val="007A7769"/>
    <w:rsid w:val="007A7818"/>
    <w:rsid w:val="007B56C0"/>
    <w:rsid w:val="007B6950"/>
    <w:rsid w:val="007B6E23"/>
    <w:rsid w:val="007C12A0"/>
    <w:rsid w:val="007C43F7"/>
    <w:rsid w:val="007C6877"/>
    <w:rsid w:val="007C6B5C"/>
    <w:rsid w:val="007D0119"/>
    <w:rsid w:val="007D0561"/>
    <w:rsid w:val="007D1172"/>
    <w:rsid w:val="007D2EDB"/>
    <w:rsid w:val="007D516D"/>
    <w:rsid w:val="007E284E"/>
    <w:rsid w:val="007F1F8C"/>
    <w:rsid w:val="007F4819"/>
    <w:rsid w:val="00804C6A"/>
    <w:rsid w:val="008172BD"/>
    <w:rsid w:val="00820ACF"/>
    <w:rsid w:val="00820CC0"/>
    <w:rsid w:val="008254C1"/>
    <w:rsid w:val="00826ABB"/>
    <w:rsid w:val="00832D8A"/>
    <w:rsid w:val="00835159"/>
    <w:rsid w:val="00840A55"/>
    <w:rsid w:val="00841711"/>
    <w:rsid w:val="008455E6"/>
    <w:rsid w:val="008469AF"/>
    <w:rsid w:val="00850160"/>
    <w:rsid w:val="00851479"/>
    <w:rsid w:val="00852E64"/>
    <w:rsid w:val="00856456"/>
    <w:rsid w:val="00856DCF"/>
    <w:rsid w:val="008600DF"/>
    <w:rsid w:val="00860501"/>
    <w:rsid w:val="008631D0"/>
    <w:rsid w:val="00864763"/>
    <w:rsid w:val="00867B60"/>
    <w:rsid w:val="00867BAA"/>
    <w:rsid w:val="00867E67"/>
    <w:rsid w:val="00870853"/>
    <w:rsid w:val="00871029"/>
    <w:rsid w:val="00872211"/>
    <w:rsid w:val="00873370"/>
    <w:rsid w:val="008741E2"/>
    <w:rsid w:val="00876205"/>
    <w:rsid w:val="00876C1F"/>
    <w:rsid w:val="00877959"/>
    <w:rsid w:val="00877E9E"/>
    <w:rsid w:val="0088034B"/>
    <w:rsid w:val="00880567"/>
    <w:rsid w:val="0088216A"/>
    <w:rsid w:val="008827F7"/>
    <w:rsid w:val="00887A36"/>
    <w:rsid w:val="00890FC2"/>
    <w:rsid w:val="008925B2"/>
    <w:rsid w:val="0089474B"/>
    <w:rsid w:val="0089558C"/>
    <w:rsid w:val="008A070C"/>
    <w:rsid w:val="008A0D6D"/>
    <w:rsid w:val="008A0EEC"/>
    <w:rsid w:val="008A1655"/>
    <w:rsid w:val="008A1E1D"/>
    <w:rsid w:val="008A79E8"/>
    <w:rsid w:val="008B03C0"/>
    <w:rsid w:val="008B3223"/>
    <w:rsid w:val="008B57C4"/>
    <w:rsid w:val="008B5EF6"/>
    <w:rsid w:val="008C17F7"/>
    <w:rsid w:val="008C35C7"/>
    <w:rsid w:val="008C6ED1"/>
    <w:rsid w:val="008C7565"/>
    <w:rsid w:val="008C78AB"/>
    <w:rsid w:val="008D0CEE"/>
    <w:rsid w:val="008D1EE0"/>
    <w:rsid w:val="008D44BD"/>
    <w:rsid w:val="008D5A1C"/>
    <w:rsid w:val="008D68B3"/>
    <w:rsid w:val="008D7A18"/>
    <w:rsid w:val="008D7B99"/>
    <w:rsid w:val="008E212D"/>
    <w:rsid w:val="008E524D"/>
    <w:rsid w:val="008E5FD3"/>
    <w:rsid w:val="008F29B6"/>
    <w:rsid w:val="008F3D25"/>
    <w:rsid w:val="008F4404"/>
    <w:rsid w:val="008F558C"/>
    <w:rsid w:val="008F7985"/>
    <w:rsid w:val="009019E0"/>
    <w:rsid w:val="00901A80"/>
    <w:rsid w:val="009060DC"/>
    <w:rsid w:val="00907A2B"/>
    <w:rsid w:val="0091081C"/>
    <w:rsid w:val="00912101"/>
    <w:rsid w:val="00914E88"/>
    <w:rsid w:val="00920A9B"/>
    <w:rsid w:val="00922686"/>
    <w:rsid w:val="00927F3C"/>
    <w:rsid w:val="009302E6"/>
    <w:rsid w:val="0093533B"/>
    <w:rsid w:val="009471B9"/>
    <w:rsid w:val="00950F64"/>
    <w:rsid w:val="009524DA"/>
    <w:rsid w:val="00953526"/>
    <w:rsid w:val="00954690"/>
    <w:rsid w:val="00956552"/>
    <w:rsid w:val="00957935"/>
    <w:rsid w:val="009579D3"/>
    <w:rsid w:val="00963698"/>
    <w:rsid w:val="00965911"/>
    <w:rsid w:val="00965D21"/>
    <w:rsid w:val="009716E8"/>
    <w:rsid w:val="0097292A"/>
    <w:rsid w:val="0097292B"/>
    <w:rsid w:val="009774A4"/>
    <w:rsid w:val="00977B71"/>
    <w:rsid w:val="00983F04"/>
    <w:rsid w:val="00984D47"/>
    <w:rsid w:val="009852B2"/>
    <w:rsid w:val="00990EB9"/>
    <w:rsid w:val="00993F56"/>
    <w:rsid w:val="0099661F"/>
    <w:rsid w:val="009A3077"/>
    <w:rsid w:val="009A478C"/>
    <w:rsid w:val="009A7E5A"/>
    <w:rsid w:val="009B4C4C"/>
    <w:rsid w:val="009B75A4"/>
    <w:rsid w:val="009C1F62"/>
    <w:rsid w:val="009C2F41"/>
    <w:rsid w:val="009C60AD"/>
    <w:rsid w:val="009C66F3"/>
    <w:rsid w:val="009D05A5"/>
    <w:rsid w:val="009D2169"/>
    <w:rsid w:val="009D42E7"/>
    <w:rsid w:val="009E1354"/>
    <w:rsid w:val="009E1DB4"/>
    <w:rsid w:val="009E35CC"/>
    <w:rsid w:val="009E7DF2"/>
    <w:rsid w:val="009F0DA1"/>
    <w:rsid w:val="009F25E4"/>
    <w:rsid w:val="009F4624"/>
    <w:rsid w:val="009F554D"/>
    <w:rsid w:val="009F6A0E"/>
    <w:rsid w:val="009F7175"/>
    <w:rsid w:val="00A00506"/>
    <w:rsid w:val="00A02D75"/>
    <w:rsid w:val="00A03B7F"/>
    <w:rsid w:val="00A0602E"/>
    <w:rsid w:val="00A0750E"/>
    <w:rsid w:val="00A1190F"/>
    <w:rsid w:val="00A14322"/>
    <w:rsid w:val="00A209F7"/>
    <w:rsid w:val="00A217D9"/>
    <w:rsid w:val="00A25898"/>
    <w:rsid w:val="00A25AF5"/>
    <w:rsid w:val="00A27CE6"/>
    <w:rsid w:val="00A30973"/>
    <w:rsid w:val="00A3150A"/>
    <w:rsid w:val="00A32AAA"/>
    <w:rsid w:val="00A32CFB"/>
    <w:rsid w:val="00A356B0"/>
    <w:rsid w:val="00A35B2B"/>
    <w:rsid w:val="00A36F93"/>
    <w:rsid w:val="00A37840"/>
    <w:rsid w:val="00A46180"/>
    <w:rsid w:val="00A506F5"/>
    <w:rsid w:val="00A52A83"/>
    <w:rsid w:val="00A52BB6"/>
    <w:rsid w:val="00A533A8"/>
    <w:rsid w:val="00A54AA2"/>
    <w:rsid w:val="00A55874"/>
    <w:rsid w:val="00A56915"/>
    <w:rsid w:val="00A6132C"/>
    <w:rsid w:val="00A62BAB"/>
    <w:rsid w:val="00A646AA"/>
    <w:rsid w:val="00A73BF7"/>
    <w:rsid w:val="00A73C20"/>
    <w:rsid w:val="00A76D6E"/>
    <w:rsid w:val="00A81008"/>
    <w:rsid w:val="00A81F6A"/>
    <w:rsid w:val="00A83575"/>
    <w:rsid w:val="00A85A38"/>
    <w:rsid w:val="00A86364"/>
    <w:rsid w:val="00A90CAE"/>
    <w:rsid w:val="00A93060"/>
    <w:rsid w:val="00A93B94"/>
    <w:rsid w:val="00A94184"/>
    <w:rsid w:val="00A95C99"/>
    <w:rsid w:val="00AA07D4"/>
    <w:rsid w:val="00AA1E82"/>
    <w:rsid w:val="00AA2CBA"/>
    <w:rsid w:val="00AA7F01"/>
    <w:rsid w:val="00AB4096"/>
    <w:rsid w:val="00AB65B7"/>
    <w:rsid w:val="00AC0403"/>
    <w:rsid w:val="00AC3574"/>
    <w:rsid w:val="00AC35B7"/>
    <w:rsid w:val="00AC5AA7"/>
    <w:rsid w:val="00AC63E1"/>
    <w:rsid w:val="00AC6F91"/>
    <w:rsid w:val="00AC7EE9"/>
    <w:rsid w:val="00AD1635"/>
    <w:rsid w:val="00AD246E"/>
    <w:rsid w:val="00AD4BE1"/>
    <w:rsid w:val="00AD7AA7"/>
    <w:rsid w:val="00AE5C53"/>
    <w:rsid w:val="00AE765F"/>
    <w:rsid w:val="00AE7FAA"/>
    <w:rsid w:val="00AF1016"/>
    <w:rsid w:val="00AF3616"/>
    <w:rsid w:val="00AF3D68"/>
    <w:rsid w:val="00AF4507"/>
    <w:rsid w:val="00AF7138"/>
    <w:rsid w:val="00B024B9"/>
    <w:rsid w:val="00B02D4C"/>
    <w:rsid w:val="00B03A45"/>
    <w:rsid w:val="00B07B91"/>
    <w:rsid w:val="00B07E2F"/>
    <w:rsid w:val="00B147FC"/>
    <w:rsid w:val="00B30E2B"/>
    <w:rsid w:val="00B34224"/>
    <w:rsid w:val="00B34500"/>
    <w:rsid w:val="00B365C9"/>
    <w:rsid w:val="00B3665C"/>
    <w:rsid w:val="00B378B1"/>
    <w:rsid w:val="00B40160"/>
    <w:rsid w:val="00B40614"/>
    <w:rsid w:val="00B4141B"/>
    <w:rsid w:val="00B42839"/>
    <w:rsid w:val="00B45F3F"/>
    <w:rsid w:val="00B461D9"/>
    <w:rsid w:val="00B477E4"/>
    <w:rsid w:val="00B519FE"/>
    <w:rsid w:val="00B53F3E"/>
    <w:rsid w:val="00B55816"/>
    <w:rsid w:val="00B568E0"/>
    <w:rsid w:val="00B60682"/>
    <w:rsid w:val="00B714D5"/>
    <w:rsid w:val="00B73050"/>
    <w:rsid w:val="00B7352D"/>
    <w:rsid w:val="00B74967"/>
    <w:rsid w:val="00B75EC4"/>
    <w:rsid w:val="00B76AD2"/>
    <w:rsid w:val="00B8075B"/>
    <w:rsid w:val="00B80861"/>
    <w:rsid w:val="00B81F59"/>
    <w:rsid w:val="00B829CE"/>
    <w:rsid w:val="00B83107"/>
    <w:rsid w:val="00B8372E"/>
    <w:rsid w:val="00B84210"/>
    <w:rsid w:val="00B85F0F"/>
    <w:rsid w:val="00B87035"/>
    <w:rsid w:val="00B87EE4"/>
    <w:rsid w:val="00B90965"/>
    <w:rsid w:val="00B95034"/>
    <w:rsid w:val="00B955B8"/>
    <w:rsid w:val="00B965A5"/>
    <w:rsid w:val="00BA0620"/>
    <w:rsid w:val="00BA139F"/>
    <w:rsid w:val="00BA18E8"/>
    <w:rsid w:val="00BA7CEA"/>
    <w:rsid w:val="00BB3A2C"/>
    <w:rsid w:val="00BB5429"/>
    <w:rsid w:val="00BB6ADC"/>
    <w:rsid w:val="00BB7DA5"/>
    <w:rsid w:val="00BC287D"/>
    <w:rsid w:val="00BC3FEB"/>
    <w:rsid w:val="00BC5B0A"/>
    <w:rsid w:val="00BC5DDA"/>
    <w:rsid w:val="00BC6EBF"/>
    <w:rsid w:val="00BD1A75"/>
    <w:rsid w:val="00BD6EC3"/>
    <w:rsid w:val="00BE03B3"/>
    <w:rsid w:val="00BE4575"/>
    <w:rsid w:val="00BE4722"/>
    <w:rsid w:val="00BE599F"/>
    <w:rsid w:val="00BE7323"/>
    <w:rsid w:val="00BF1A07"/>
    <w:rsid w:val="00BF4087"/>
    <w:rsid w:val="00C008AE"/>
    <w:rsid w:val="00C02D85"/>
    <w:rsid w:val="00C0655E"/>
    <w:rsid w:val="00C07DE7"/>
    <w:rsid w:val="00C13047"/>
    <w:rsid w:val="00C13FB6"/>
    <w:rsid w:val="00C14073"/>
    <w:rsid w:val="00C153E3"/>
    <w:rsid w:val="00C20455"/>
    <w:rsid w:val="00C2353B"/>
    <w:rsid w:val="00C239F8"/>
    <w:rsid w:val="00C250D2"/>
    <w:rsid w:val="00C26157"/>
    <w:rsid w:val="00C37A0A"/>
    <w:rsid w:val="00C40700"/>
    <w:rsid w:val="00C41035"/>
    <w:rsid w:val="00C46785"/>
    <w:rsid w:val="00C50B70"/>
    <w:rsid w:val="00C50C9E"/>
    <w:rsid w:val="00C50D74"/>
    <w:rsid w:val="00C541F4"/>
    <w:rsid w:val="00C54220"/>
    <w:rsid w:val="00C6014D"/>
    <w:rsid w:val="00C62777"/>
    <w:rsid w:val="00C62E97"/>
    <w:rsid w:val="00C63816"/>
    <w:rsid w:val="00C63D5E"/>
    <w:rsid w:val="00C72035"/>
    <w:rsid w:val="00C76050"/>
    <w:rsid w:val="00C7664D"/>
    <w:rsid w:val="00C841C5"/>
    <w:rsid w:val="00C86985"/>
    <w:rsid w:val="00C931C2"/>
    <w:rsid w:val="00C944F8"/>
    <w:rsid w:val="00C97CA7"/>
    <w:rsid w:val="00CA2EF7"/>
    <w:rsid w:val="00CA6016"/>
    <w:rsid w:val="00CB3C9A"/>
    <w:rsid w:val="00CC2949"/>
    <w:rsid w:val="00CC3785"/>
    <w:rsid w:val="00CC4C04"/>
    <w:rsid w:val="00CC65B9"/>
    <w:rsid w:val="00CC7EA0"/>
    <w:rsid w:val="00CD0F20"/>
    <w:rsid w:val="00CD1BFF"/>
    <w:rsid w:val="00CD7CFF"/>
    <w:rsid w:val="00CE1E62"/>
    <w:rsid w:val="00CE31DE"/>
    <w:rsid w:val="00CE3B06"/>
    <w:rsid w:val="00CE3B44"/>
    <w:rsid w:val="00CE5724"/>
    <w:rsid w:val="00CE6920"/>
    <w:rsid w:val="00CF0DFB"/>
    <w:rsid w:val="00CF2171"/>
    <w:rsid w:val="00CF3F84"/>
    <w:rsid w:val="00CF5F43"/>
    <w:rsid w:val="00D10F6A"/>
    <w:rsid w:val="00D142E1"/>
    <w:rsid w:val="00D16B9A"/>
    <w:rsid w:val="00D16BD7"/>
    <w:rsid w:val="00D17E2B"/>
    <w:rsid w:val="00D20CAE"/>
    <w:rsid w:val="00D25D61"/>
    <w:rsid w:val="00D27A85"/>
    <w:rsid w:val="00D319F2"/>
    <w:rsid w:val="00D32042"/>
    <w:rsid w:val="00D32A7B"/>
    <w:rsid w:val="00D32D18"/>
    <w:rsid w:val="00D34F5D"/>
    <w:rsid w:val="00D3527A"/>
    <w:rsid w:val="00D3703F"/>
    <w:rsid w:val="00D40B56"/>
    <w:rsid w:val="00D4386F"/>
    <w:rsid w:val="00D44F3F"/>
    <w:rsid w:val="00D5021F"/>
    <w:rsid w:val="00D51E20"/>
    <w:rsid w:val="00D53072"/>
    <w:rsid w:val="00D5425F"/>
    <w:rsid w:val="00D54467"/>
    <w:rsid w:val="00D572A1"/>
    <w:rsid w:val="00D60AC6"/>
    <w:rsid w:val="00D612B3"/>
    <w:rsid w:val="00D6137F"/>
    <w:rsid w:val="00D64912"/>
    <w:rsid w:val="00D7034E"/>
    <w:rsid w:val="00D75BB7"/>
    <w:rsid w:val="00D75D9A"/>
    <w:rsid w:val="00D801D1"/>
    <w:rsid w:val="00D8133B"/>
    <w:rsid w:val="00D8556C"/>
    <w:rsid w:val="00D86195"/>
    <w:rsid w:val="00D8698C"/>
    <w:rsid w:val="00D869CE"/>
    <w:rsid w:val="00D93EC9"/>
    <w:rsid w:val="00D94D8A"/>
    <w:rsid w:val="00D96409"/>
    <w:rsid w:val="00DA00C9"/>
    <w:rsid w:val="00DA09FA"/>
    <w:rsid w:val="00DA6C39"/>
    <w:rsid w:val="00DB25EE"/>
    <w:rsid w:val="00DC14F3"/>
    <w:rsid w:val="00DC17EA"/>
    <w:rsid w:val="00DC2EBE"/>
    <w:rsid w:val="00DC5011"/>
    <w:rsid w:val="00DC5967"/>
    <w:rsid w:val="00DC6765"/>
    <w:rsid w:val="00DC67BD"/>
    <w:rsid w:val="00DD0829"/>
    <w:rsid w:val="00DD24C6"/>
    <w:rsid w:val="00DD2504"/>
    <w:rsid w:val="00DD5DCD"/>
    <w:rsid w:val="00DD6186"/>
    <w:rsid w:val="00DD7225"/>
    <w:rsid w:val="00DE2A8E"/>
    <w:rsid w:val="00DE470C"/>
    <w:rsid w:val="00DE4B98"/>
    <w:rsid w:val="00DE55D0"/>
    <w:rsid w:val="00DE6670"/>
    <w:rsid w:val="00DE7005"/>
    <w:rsid w:val="00DF2977"/>
    <w:rsid w:val="00DF3B60"/>
    <w:rsid w:val="00DF5F1C"/>
    <w:rsid w:val="00E0032D"/>
    <w:rsid w:val="00E013A7"/>
    <w:rsid w:val="00E045E7"/>
    <w:rsid w:val="00E05967"/>
    <w:rsid w:val="00E062B9"/>
    <w:rsid w:val="00E10376"/>
    <w:rsid w:val="00E12AC3"/>
    <w:rsid w:val="00E21012"/>
    <w:rsid w:val="00E2298C"/>
    <w:rsid w:val="00E249F4"/>
    <w:rsid w:val="00E27600"/>
    <w:rsid w:val="00E31CEC"/>
    <w:rsid w:val="00E33E8E"/>
    <w:rsid w:val="00E35E84"/>
    <w:rsid w:val="00E4600F"/>
    <w:rsid w:val="00E47AF8"/>
    <w:rsid w:val="00E47EB5"/>
    <w:rsid w:val="00E50E9B"/>
    <w:rsid w:val="00E51AAD"/>
    <w:rsid w:val="00E525F2"/>
    <w:rsid w:val="00E529E7"/>
    <w:rsid w:val="00E61F0D"/>
    <w:rsid w:val="00E639BB"/>
    <w:rsid w:val="00E64991"/>
    <w:rsid w:val="00E6737A"/>
    <w:rsid w:val="00E71454"/>
    <w:rsid w:val="00E73B94"/>
    <w:rsid w:val="00E814BC"/>
    <w:rsid w:val="00E84E2F"/>
    <w:rsid w:val="00E867EF"/>
    <w:rsid w:val="00E90B32"/>
    <w:rsid w:val="00E90D0D"/>
    <w:rsid w:val="00E91E8C"/>
    <w:rsid w:val="00E9718B"/>
    <w:rsid w:val="00EA3611"/>
    <w:rsid w:val="00EA4F93"/>
    <w:rsid w:val="00EA5030"/>
    <w:rsid w:val="00EB08C1"/>
    <w:rsid w:val="00EB1B57"/>
    <w:rsid w:val="00EB36E1"/>
    <w:rsid w:val="00EB500A"/>
    <w:rsid w:val="00EB56A5"/>
    <w:rsid w:val="00EB6DF0"/>
    <w:rsid w:val="00EB755A"/>
    <w:rsid w:val="00EB7928"/>
    <w:rsid w:val="00EC03F0"/>
    <w:rsid w:val="00EC11E4"/>
    <w:rsid w:val="00EC4D12"/>
    <w:rsid w:val="00EC79BC"/>
    <w:rsid w:val="00ED7131"/>
    <w:rsid w:val="00EE04C6"/>
    <w:rsid w:val="00EE22A5"/>
    <w:rsid w:val="00EE5856"/>
    <w:rsid w:val="00EE6035"/>
    <w:rsid w:val="00EF05BA"/>
    <w:rsid w:val="00EF08AE"/>
    <w:rsid w:val="00EF0FF2"/>
    <w:rsid w:val="00EF23D7"/>
    <w:rsid w:val="00EF3D8D"/>
    <w:rsid w:val="00F04221"/>
    <w:rsid w:val="00F05452"/>
    <w:rsid w:val="00F0768D"/>
    <w:rsid w:val="00F07EDC"/>
    <w:rsid w:val="00F10ABE"/>
    <w:rsid w:val="00F10FDA"/>
    <w:rsid w:val="00F13C46"/>
    <w:rsid w:val="00F14298"/>
    <w:rsid w:val="00F1633E"/>
    <w:rsid w:val="00F164F1"/>
    <w:rsid w:val="00F2384C"/>
    <w:rsid w:val="00F2487C"/>
    <w:rsid w:val="00F24CBD"/>
    <w:rsid w:val="00F24E42"/>
    <w:rsid w:val="00F26075"/>
    <w:rsid w:val="00F266B6"/>
    <w:rsid w:val="00F26A0B"/>
    <w:rsid w:val="00F27BE2"/>
    <w:rsid w:val="00F40D22"/>
    <w:rsid w:val="00F46AD5"/>
    <w:rsid w:val="00F522F0"/>
    <w:rsid w:val="00F55A1C"/>
    <w:rsid w:val="00F56868"/>
    <w:rsid w:val="00F6108E"/>
    <w:rsid w:val="00F63CD7"/>
    <w:rsid w:val="00F647D1"/>
    <w:rsid w:val="00F751F6"/>
    <w:rsid w:val="00F8094A"/>
    <w:rsid w:val="00F8534F"/>
    <w:rsid w:val="00F917DB"/>
    <w:rsid w:val="00F922C4"/>
    <w:rsid w:val="00F93045"/>
    <w:rsid w:val="00F94641"/>
    <w:rsid w:val="00F95CB8"/>
    <w:rsid w:val="00FA03EA"/>
    <w:rsid w:val="00FA25A8"/>
    <w:rsid w:val="00FA474F"/>
    <w:rsid w:val="00FA56B0"/>
    <w:rsid w:val="00FA7150"/>
    <w:rsid w:val="00FA772F"/>
    <w:rsid w:val="00FB11A1"/>
    <w:rsid w:val="00FB5E74"/>
    <w:rsid w:val="00FB61D2"/>
    <w:rsid w:val="00FC102C"/>
    <w:rsid w:val="00FC294B"/>
    <w:rsid w:val="00FC4794"/>
    <w:rsid w:val="00FC7FF6"/>
    <w:rsid w:val="00FD1617"/>
    <w:rsid w:val="00FD6753"/>
    <w:rsid w:val="00FD75D8"/>
    <w:rsid w:val="00FD7630"/>
    <w:rsid w:val="00FE0D9A"/>
    <w:rsid w:val="00FE1338"/>
    <w:rsid w:val="00FE2AA0"/>
    <w:rsid w:val="00FE2C46"/>
    <w:rsid w:val="00FE643C"/>
    <w:rsid w:val="00FE6F91"/>
    <w:rsid w:val="00FF0C83"/>
    <w:rsid w:val="00FF4E6D"/>
  </w:rsids>
  <m:mathPr>
    <m:mathFont m:val="Cambria Math"/>
    <m:brkBin m:val="before"/>
    <m:brkBinSub m:val="--"/>
    <m:smallFrac m:val="0"/>
    <m:dispDef/>
    <m:lMargin m:val="0"/>
    <m:rMargin m:val="0"/>
    <m:defJc m:val="centerGroup"/>
    <m:wrapIndent m:val="1440"/>
    <m:intLim m:val="subSup"/>
    <m:naryLim m:val="undOvr"/>
  </m:mathPr>
  <w:attachedSchema w:val="urn-legalmacpac-data/10"/>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5:chartTrackingRefBased/>
  <w15:docId w15:val="{45D70CA9-7CDB-4278-96A5-87B458799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4"/>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uiPriority="0" w:unhideWhenUsed="1"/>
    <w:lsdException w:name="annotation text" w:semiHidden="1"/>
    <w:lsdException w:name="header" w:semiHidden="1" w:uiPriority="0" w:unhideWhenUsed="1"/>
    <w:lsdException w:name="footer" w:semiHidden="1" w:uiPriority="0" w:unhideWhenUsed="1"/>
    <w:lsdException w:name="index heading" w:semiHidden="1" w:uiPriority="0" w:unhideWhenUsed="1"/>
    <w:lsdException w:name="caption" w:semiHidden="1" w:uiPriority="35"/>
    <w:lsdException w:name="table of figures" w:semiHidden="1"/>
    <w:lsdException w:name="envelope address" w:semiHidden="1"/>
    <w:lsdException w:name="envelope return" w:semiHidden="1"/>
    <w:lsdException w:name="footnote reference" w:semiHidden="1" w:uiPriority="0" w:unhideWhenUsed="1"/>
    <w:lsdException w:name="annotation reference" w:semiHidden="1"/>
    <w:lsdException w:name="line number" w:semiHidden="1"/>
    <w:lsdException w:name="page number" w:semiHidden="1" w:uiPriority="0" w:unhideWhenUsed="1"/>
    <w:lsdException w:name="endnote reference" w:semiHidden="1"/>
    <w:lsdException w:name="endnote text" w:semiHidden="1"/>
    <w:lsdException w:name="table of authorities" w:semiHidden="1"/>
    <w:lsdException w:name="macro" w:semiHidden="1"/>
    <w:lsdException w:name="toa heading" w:semiHidden="1" w:uiPriority="0" w:unhideWhenUsed="1"/>
    <w:lsdException w:name="List" w:semiHidden="1"/>
    <w:lsdException w:name="List Bullet" w:semiHidden="1" w:uiPriority="0" w:unhideWhenUsed="1"/>
    <w:lsdException w:name="List Number" w:semiHidden="1"/>
    <w:lsdException w:name="List 2" w:semiHidden="1"/>
    <w:lsdException w:name="List 3" w:semiHidden="1"/>
    <w:lsdException w:name="List 4" w:semiHidden="1"/>
    <w:lsdException w:name="List 5" w:semiHidden="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lsdException w:name="List Number 3" w:semiHidden="1"/>
    <w:lsdException w:name="List Number 4" w:semiHidden="1"/>
    <w:lsdException w:name="List Number 5" w:semiHidden="1"/>
    <w:lsdException w:name="Title" w:semiHidden="1" w:uiPriority="0" w:qFormat="1"/>
    <w:lsdException w:name="Closing" w:semiHidden="1"/>
    <w:lsdException w:name="Signature" w:semiHidden="1"/>
    <w:lsdException w:name="Default Paragraph Font" w:semiHidden="1" w:uiPriority="1" w:unhideWhenUsed="1"/>
    <w:lsdException w:name="Body Text" w:semiHidden="1" w:unhideWhenUsed="1"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lsdException w:name="Salutation" w:semiHidden="1" w:uiPriority="0" w:unhideWhenUsed="1"/>
    <w:lsdException w:name="Date" w:semiHidden="1" w:uiPriority="0" w:unhideWhenUsed="1"/>
    <w:lsdException w:name="Body Text First Indent" w:semiHidden="1" w:uiPriority="0"/>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lsdException w:name="Emphasis" w:uiPriority="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0"/>
    <w:lsdException w:name="Table Theme" w:semiHidden="1" w:unhideWhenUsed="1"/>
    <w:lsdException w:name="Placeholder Text" w:semiHidden="1"/>
    <w:lsdException w:name="No Spacing" w:semiHidden="1" w:uiPriority="2"/>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4"/>
    <w:rsid w:val="003915E1"/>
    <w:rPr>
      <w:sz w:val="22"/>
    </w:rPr>
  </w:style>
  <w:style w:type="paragraph" w:styleId="Heading1">
    <w:name w:val="heading 1"/>
    <w:basedOn w:val="BodyText"/>
    <w:next w:val="BodyText"/>
    <w:qFormat/>
    <w:rsid w:val="004C670F"/>
    <w:pPr>
      <w:keepNext/>
      <w:keepLines/>
      <w:jc w:val="left"/>
      <w:outlineLvl w:val="0"/>
    </w:pPr>
    <w:rPr>
      <w:b/>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qFormat/>
    <w:rsid w:val="007311C1"/>
    <w:pPr>
      <w:spacing w:after="180" w:line="280" w:lineRule="atLeast"/>
      <w:jc w:val="both"/>
    </w:pPr>
  </w:style>
  <w:style w:type="paragraph" w:styleId="Footer">
    <w:name w:val="footer"/>
    <w:basedOn w:val="BodyText"/>
    <w:unhideWhenUsed/>
    <w:rsid w:val="004C670F"/>
    <w:pPr>
      <w:tabs>
        <w:tab w:val="right" w:pos="8280"/>
      </w:tabs>
      <w:spacing w:after="0"/>
    </w:pPr>
    <w:rPr>
      <w:sz w:val="16"/>
    </w:rPr>
  </w:style>
  <w:style w:type="paragraph" w:styleId="Header">
    <w:name w:val="header"/>
    <w:basedOn w:val="BodyText"/>
    <w:rsid w:val="004C670F"/>
    <w:pPr>
      <w:tabs>
        <w:tab w:val="right" w:pos="8280"/>
      </w:tabs>
      <w:spacing w:after="0"/>
      <w:jc w:val="right"/>
    </w:pPr>
    <w:rPr>
      <w:sz w:val="16"/>
    </w:rPr>
  </w:style>
  <w:style w:type="character" w:styleId="PageNumber">
    <w:name w:val="page number"/>
    <w:unhideWhenUsed/>
    <w:rsid w:val="00196C32"/>
    <w:rPr>
      <w:rFonts w:ascii="Times New Roman" w:hAnsi="Times New Roman"/>
      <w:sz w:val="16"/>
      <w:lang w:val="en-GB"/>
    </w:rPr>
  </w:style>
  <w:style w:type="paragraph" w:styleId="TOC1">
    <w:name w:val="toc 1"/>
    <w:basedOn w:val="Normal"/>
    <w:next w:val="Normal"/>
    <w:uiPriority w:val="39"/>
    <w:rsid w:val="004C670F"/>
    <w:pPr>
      <w:keepLines/>
      <w:tabs>
        <w:tab w:val="right" w:leader="dot" w:pos="8237"/>
      </w:tabs>
      <w:spacing w:after="120"/>
      <w:ind w:left="720" w:right="720" w:hanging="720"/>
    </w:pPr>
  </w:style>
  <w:style w:type="table" w:styleId="TableGrid">
    <w:name w:val="Table Grid"/>
    <w:basedOn w:val="TableNormal"/>
    <w:rsid w:val="005667E1"/>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8F7985"/>
    <w:rPr>
      <w:color w:val="0563C1"/>
      <w:u w:val="single"/>
      <w:lang w:val="en-GB"/>
    </w:rPr>
  </w:style>
  <w:style w:type="paragraph" w:customStyle="1" w:styleId="FWParties">
    <w:name w:val="FWParties"/>
    <w:basedOn w:val="Normal"/>
    <w:qFormat/>
    <w:rsid w:val="001B66EA"/>
    <w:pPr>
      <w:numPr>
        <w:numId w:val="1"/>
      </w:numPr>
      <w:spacing w:after="180" w:line="280" w:lineRule="atLeast"/>
      <w:jc w:val="both"/>
      <w:outlineLvl w:val="0"/>
    </w:pPr>
    <w:rPr>
      <w:rFonts w:eastAsia="SimSun"/>
    </w:rPr>
  </w:style>
  <w:style w:type="paragraph" w:customStyle="1" w:styleId="FWRecital">
    <w:name w:val="FWRecital"/>
    <w:basedOn w:val="BodyText"/>
    <w:rsid w:val="002B3D4A"/>
    <w:pPr>
      <w:numPr>
        <w:numId w:val="2"/>
      </w:numPr>
      <w:tabs>
        <w:tab w:val="clear" w:pos="360"/>
        <w:tab w:val="left" w:pos="720"/>
      </w:tabs>
      <w:spacing w:after="240" w:line="240" w:lineRule="auto"/>
    </w:pPr>
  </w:style>
  <w:style w:type="paragraph" w:customStyle="1" w:styleId="MacPacTrailer">
    <w:name w:val="MacPac Trailer"/>
    <w:rsid w:val="00042D31"/>
    <w:pPr>
      <w:widowControl w:val="0"/>
      <w:spacing w:line="170" w:lineRule="exact"/>
    </w:pPr>
    <w:rPr>
      <w:rFonts w:eastAsia="Times New Roman"/>
      <w:sz w:val="14"/>
      <w:szCs w:val="22"/>
    </w:rPr>
  </w:style>
  <w:style w:type="paragraph" w:customStyle="1" w:styleId="Firm3L1">
    <w:name w:val="Firm3_L1"/>
    <w:basedOn w:val="Normal"/>
    <w:next w:val="Firm3L2"/>
    <w:link w:val="Firm3L1Char"/>
    <w:rsid w:val="00E013A7"/>
    <w:pPr>
      <w:keepNext/>
      <w:numPr>
        <w:numId w:val="3"/>
      </w:numPr>
      <w:spacing w:before="240" w:after="180" w:line="280" w:lineRule="exact"/>
      <w:jc w:val="both"/>
      <w:outlineLvl w:val="0"/>
    </w:pPr>
    <w:rPr>
      <w:rFonts w:eastAsia="SimSun"/>
      <w:b/>
    </w:rPr>
  </w:style>
  <w:style w:type="paragraph" w:customStyle="1" w:styleId="Firm3L2">
    <w:name w:val="Firm3_L2"/>
    <w:basedOn w:val="Firm3L1"/>
    <w:link w:val="Firm3L2Char"/>
    <w:rsid w:val="00E013A7"/>
    <w:pPr>
      <w:keepNext w:val="0"/>
      <w:numPr>
        <w:ilvl w:val="1"/>
      </w:numPr>
      <w:spacing w:before="0"/>
      <w:outlineLvl w:val="1"/>
    </w:pPr>
    <w:rPr>
      <w:b w:val="0"/>
    </w:rPr>
  </w:style>
  <w:style w:type="paragraph" w:customStyle="1" w:styleId="Firm3L3">
    <w:name w:val="Firm3_L3"/>
    <w:basedOn w:val="Firm3L2"/>
    <w:link w:val="Firm3L3Char"/>
    <w:rsid w:val="00E013A7"/>
    <w:pPr>
      <w:numPr>
        <w:ilvl w:val="2"/>
      </w:numPr>
      <w:outlineLvl w:val="2"/>
    </w:pPr>
  </w:style>
  <w:style w:type="paragraph" w:customStyle="1" w:styleId="Firm3L4">
    <w:name w:val="Firm3_L4"/>
    <w:basedOn w:val="Firm3L3"/>
    <w:link w:val="Firm3L4Char"/>
    <w:rsid w:val="00E013A7"/>
    <w:pPr>
      <w:numPr>
        <w:ilvl w:val="3"/>
      </w:numPr>
      <w:outlineLvl w:val="3"/>
    </w:pPr>
  </w:style>
  <w:style w:type="paragraph" w:customStyle="1" w:styleId="Sch1L1">
    <w:name w:val="Sch1_L1"/>
    <w:basedOn w:val="Normal"/>
    <w:next w:val="Sch1L2"/>
    <w:rsid w:val="00E2298C"/>
    <w:pPr>
      <w:keepNext/>
      <w:pageBreakBefore/>
      <w:numPr>
        <w:numId w:val="5"/>
      </w:numPr>
      <w:tabs>
        <w:tab w:val="clear" w:pos="4690"/>
        <w:tab w:val="num" w:pos="5398"/>
      </w:tabs>
      <w:spacing w:after="240" w:line="280" w:lineRule="exact"/>
      <w:ind w:left="4678"/>
      <w:jc w:val="both"/>
      <w:outlineLvl w:val="0"/>
    </w:pPr>
    <w:rPr>
      <w:rFonts w:eastAsia="SimSun"/>
      <w:b/>
    </w:rPr>
  </w:style>
  <w:style w:type="paragraph" w:customStyle="1" w:styleId="Sch1L2">
    <w:name w:val="Sch1_L2"/>
    <w:basedOn w:val="Sch1L1"/>
    <w:next w:val="Sch1L3"/>
    <w:rsid w:val="00E2298C"/>
    <w:pPr>
      <w:pageBreakBefore w:val="0"/>
      <w:numPr>
        <w:ilvl w:val="1"/>
      </w:numPr>
      <w:spacing w:before="240" w:after="180"/>
      <w:outlineLvl w:val="1"/>
    </w:pPr>
  </w:style>
  <w:style w:type="paragraph" w:customStyle="1" w:styleId="Sch1L3">
    <w:name w:val="Sch1_L3"/>
    <w:basedOn w:val="Sch1L2"/>
    <w:next w:val="Sch1L5"/>
    <w:rsid w:val="00E2298C"/>
    <w:pPr>
      <w:numPr>
        <w:ilvl w:val="2"/>
      </w:numPr>
      <w:outlineLvl w:val="2"/>
    </w:pPr>
  </w:style>
  <w:style w:type="paragraph" w:customStyle="1" w:styleId="Sch1L4">
    <w:name w:val="Sch1_L4"/>
    <w:basedOn w:val="Sch1L3"/>
    <w:next w:val="Sch1L6"/>
    <w:rsid w:val="00E2298C"/>
    <w:pPr>
      <w:keepNext w:val="0"/>
      <w:numPr>
        <w:ilvl w:val="3"/>
      </w:numPr>
      <w:spacing w:before="0"/>
      <w:outlineLvl w:val="3"/>
    </w:pPr>
    <w:rPr>
      <w:b w:val="0"/>
    </w:rPr>
  </w:style>
  <w:style w:type="paragraph" w:customStyle="1" w:styleId="Sch1L5">
    <w:name w:val="Sch1_L5"/>
    <w:basedOn w:val="Sch1L4"/>
    <w:rsid w:val="00E2298C"/>
    <w:pPr>
      <w:numPr>
        <w:ilvl w:val="4"/>
      </w:numPr>
      <w:outlineLvl w:val="4"/>
    </w:pPr>
  </w:style>
  <w:style w:type="paragraph" w:customStyle="1" w:styleId="Sch1L6">
    <w:name w:val="Sch1_L6"/>
    <w:basedOn w:val="Sch1L5"/>
    <w:rsid w:val="00E2298C"/>
    <w:pPr>
      <w:numPr>
        <w:ilvl w:val="5"/>
      </w:numPr>
      <w:outlineLvl w:val="5"/>
    </w:pPr>
  </w:style>
  <w:style w:type="paragraph" w:customStyle="1" w:styleId="Sch1L7">
    <w:name w:val="Sch1_L7"/>
    <w:basedOn w:val="Sch1L6"/>
    <w:rsid w:val="00E2298C"/>
    <w:pPr>
      <w:numPr>
        <w:ilvl w:val="6"/>
      </w:numPr>
      <w:outlineLvl w:val="6"/>
    </w:pPr>
  </w:style>
  <w:style w:type="paragraph" w:customStyle="1" w:styleId="DefL1">
    <w:name w:val="Def_L1"/>
    <w:basedOn w:val="Normal"/>
    <w:next w:val="Normal"/>
    <w:link w:val="DefL1Char"/>
    <w:rsid w:val="005C71D1"/>
    <w:pPr>
      <w:numPr>
        <w:numId w:val="11"/>
      </w:numPr>
      <w:spacing w:after="180" w:line="280" w:lineRule="exact"/>
      <w:jc w:val="both"/>
    </w:pPr>
  </w:style>
  <w:style w:type="paragraph" w:customStyle="1" w:styleId="DefL2">
    <w:name w:val="Def_L2"/>
    <w:basedOn w:val="DefL1"/>
    <w:link w:val="DefL2Char"/>
    <w:rsid w:val="005C71D1"/>
    <w:pPr>
      <w:numPr>
        <w:ilvl w:val="1"/>
      </w:numPr>
    </w:pPr>
  </w:style>
  <w:style w:type="paragraph" w:customStyle="1" w:styleId="TOCPageHeading">
    <w:name w:val="TOC Page Heading"/>
    <w:basedOn w:val="TOCTitle"/>
    <w:qFormat/>
    <w:rsid w:val="00405AA3"/>
    <w:pPr>
      <w:tabs>
        <w:tab w:val="right" w:pos="8237"/>
      </w:tabs>
      <w:spacing w:after="240"/>
      <w:jc w:val="left"/>
    </w:pPr>
  </w:style>
  <w:style w:type="paragraph" w:customStyle="1" w:styleId="TOCTitle">
    <w:name w:val="TOC Title"/>
    <w:basedOn w:val="Normal"/>
    <w:rsid w:val="00405AA3"/>
    <w:pPr>
      <w:spacing w:after="480"/>
      <w:jc w:val="center"/>
    </w:pPr>
  </w:style>
  <w:style w:type="character" w:customStyle="1" w:styleId="BodyTextChar">
    <w:name w:val="Body Text Char"/>
    <w:link w:val="BodyText"/>
    <w:uiPriority w:val="99"/>
    <w:rsid w:val="005A4870"/>
    <w:rPr>
      <w:rFonts w:eastAsia="Times New Roman"/>
      <w:lang w:val="en-GB"/>
    </w:rPr>
  </w:style>
  <w:style w:type="paragraph" w:customStyle="1" w:styleId="Firm3Cont2">
    <w:name w:val="Firm3 Cont 2"/>
    <w:basedOn w:val="Normal"/>
    <w:link w:val="Firm3Cont2Char"/>
    <w:rsid w:val="003915E1"/>
    <w:pPr>
      <w:spacing w:after="180" w:line="280" w:lineRule="exact"/>
      <w:ind w:left="720"/>
      <w:jc w:val="both"/>
    </w:pPr>
  </w:style>
  <w:style w:type="character" w:customStyle="1" w:styleId="Firm3L1Char">
    <w:name w:val="Firm3_L1 Char"/>
    <w:link w:val="Firm3L1"/>
    <w:rsid w:val="003915E1"/>
    <w:rPr>
      <w:rFonts w:eastAsia="SimSun"/>
      <w:b/>
    </w:rPr>
  </w:style>
  <w:style w:type="character" w:customStyle="1" w:styleId="Firm3L2Char">
    <w:name w:val="Firm3_L2 Char"/>
    <w:link w:val="Firm3L2"/>
    <w:rsid w:val="003915E1"/>
    <w:rPr>
      <w:rFonts w:eastAsia="SimSun"/>
      <w:b w:val="0"/>
    </w:rPr>
  </w:style>
  <w:style w:type="character" w:customStyle="1" w:styleId="Firm3Cont2Char">
    <w:name w:val="Firm3 Cont 2 Char"/>
    <w:link w:val="Firm3Cont2"/>
    <w:rsid w:val="003915E1"/>
    <w:rPr>
      <w:rFonts w:eastAsia="Times New Roman"/>
      <w:b w:val="0"/>
      <w:szCs w:val="20"/>
      <w:lang w:val="en-GB"/>
    </w:rPr>
  </w:style>
  <w:style w:type="paragraph" w:styleId="BalloonText">
    <w:name w:val="Balloon Text"/>
    <w:basedOn w:val="Normal"/>
    <w:link w:val="BalloonTextChar"/>
    <w:semiHidden/>
    <w:rsid w:val="0030419F"/>
    <w:rPr>
      <w:rFonts w:ascii="Tahoma" w:hAnsi="Tahoma" w:cs="Tahoma"/>
      <w:sz w:val="16"/>
      <w:szCs w:val="16"/>
    </w:rPr>
  </w:style>
  <w:style w:type="character" w:customStyle="1" w:styleId="BalloonTextChar">
    <w:name w:val="Balloon Text Char"/>
    <w:link w:val="BalloonText"/>
    <w:semiHidden/>
    <w:rsid w:val="0030419F"/>
    <w:rPr>
      <w:rFonts w:ascii="Tahoma" w:eastAsia="Times New Roman" w:hAnsi="Tahoma" w:cs="Tahoma"/>
      <w:sz w:val="16"/>
      <w:szCs w:val="16"/>
      <w:lang w:val="en-GB"/>
    </w:rPr>
  </w:style>
  <w:style w:type="paragraph" w:styleId="FootnoteText">
    <w:name w:val="footnote text"/>
    <w:basedOn w:val="Normal"/>
    <w:link w:val="FootnoteTextChar"/>
    <w:unhideWhenUsed/>
    <w:rsid w:val="00495435"/>
    <w:rPr>
      <w:sz w:val="20"/>
    </w:rPr>
  </w:style>
  <w:style w:type="character" w:customStyle="1" w:styleId="FootnoteTextChar">
    <w:name w:val="Footnote Text Char"/>
    <w:link w:val="FootnoteText"/>
    <w:rsid w:val="00495435"/>
    <w:rPr>
      <w:rFonts w:eastAsia="Times New Roman"/>
      <w:sz w:val="20"/>
      <w:szCs w:val="20"/>
      <w:lang w:val="en-GB"/>
    </w:rPr>
  </w:style>
  <w:style w:type="character" w:styleId="FootnoteReference">
    <w:name w:val="footnote reference"/>
    <w:unhideWhenUsed/>
    <w:rsid w:val="00495435"/>
    <w:rPr>
      <w:vertAlign w:val="superscript"/>
    </w:rPr>
  </w:style>
  <w:style w:type="character" w:customStyle="1" w:styleId="DefL1Char">
    <w:name w:val="Def_L1 Char"/>
    <w:link w:val="DefL1"/>
    <w:rsid w:val="00AC5AA7"/>
  </w:style>
  <w:style w:type="paragraph" w:customStyle="1" w:styleId="DefL3">
    <w:name w:val="Def_L3"/>
    <w:basedOn w:val="DefL2"/>
    <w:rsid w:val="00AC5AA7"/>
    <w:pPr>
      <w:numPr>
        <w:ilvl w:val="0"/>
        <w:numId w:val="0"/>
      </w:numPr>
      <w:tabs>
        <w:tab w:val="num" w:pos="2160"/>
      </w:tabs>
      <w:ind w:left="2160" w:hanging="720"/>
    </w:pPr>
    <w:rPr>
      <w:rFonts w:eastAsia="Times New Roman"/>
      <w:lang w:val="en-GB"/>
    </w:rPr>
  </w:style>
  <w:style w:type="paragraph" w:customStyle="1" w:styleId="DefL4">
    <w:name w:val="Def_L4"/>
    <w:basedOn w:val="DefL3"/>
    <w:next w:val="DefL3"/>
    <w:rsid w:val="00AC5AA7"/>
    <w:pPr>
      <w:tabs>
        <w:tab w:val="clear" w:pos="2160"/>
        <w:tab w:val="num" w:pos="2880"/>
      </w:tabs>
      <w:ind w:left="2880"/>
      <w:outlineLvl w:val="3"/>
    </w:pPr>
  </w:style>
  <w:style w:type="paragraph" w:styleId="ListParagraph">
    <w:name w:val="List Paragraph"/>
    <w:basedOn w:val="Normal"/>
    <w:uiPriority w:val="34"/>
    <w:semiHidden/>
    <w:rsid w:val="00B8075B"/>
    <w:pPr>
      <w:ind w:left="720"/>
      <w:contextualSpacing/>
    </w:pPr>
  </w:style>
  <w:style w:type="paragraph" w:styleId="EndnoteText">
    <w:name w:val="endnote text"/>
    <w:basedOn w:val="Normal"/>
    <w:link w:val="EndnoteTextChar"/>
    <w:uiPriority w:val="99"/>
    <w:semiHidden/>
    <w:rsid w:val="00887A36"/>
    <w:rPr>
      <w:sz w:val="20"/>
    </w:rPr>
  </w:style>
  <w:style w:type="character" w:customStyle="1" w:styleId="EndnoteTextChar">
    <w:name w:val="Endnote Text Char"/>
    <w:link w:val="EndnoteText"/>
    <w:uiPriority w:val="99"/>
    <w:semiHidden/>
    <w:rsid w:val="00887A36"/>
    <w:rPr>
      <w:sz w:val="20"/>
    </w:rPr>
  </w:style>
  <w:style w:type="character" w:styleId="EndnoteReference">
    <w:name w:val="endnote reference"/>
    <w:uiPriority w:val="99"/>
    <w:semiHidden/>
    <w:rsid w:val="00887A36"/>
    <w:rPr>
      <w:vertAlign w:val="superscript"/>
    </w:rPr>
  </w:style>
  <w:style w:type="paragraph" w:customStyle="1" w:styleId="SimpleL9">
    <w:name w:val="Simple L9"/>
    <w:basedOn w:val="Normal"/>
    <w:rsid w:val="0005726E"/>
    <w:pPr>
      <w:numPr>
        <w:ilvl w:val="8"/>
        <w:numId w:val="35"/>
      </w:numPr>
      <w:outlineLvl w:val="8"/>
    </w:pPr>
    <w:rPr>
      <w:rFonts w:ascii="Arial" w:eastAsia="Times New Roman" w:hAnsi="Arial"/>
      <w:sz w:val="20"/>
      <w:szCs w:val="24"/>
      <w:lang w:val="en-GB" w:eastAsia="en-GB"/>
    </w:rPr>
  </w:style>
  <w:style w:type="paragraph" w:customStyle="1" w:styleId="SimpleL8">
    <w:name w:val="Simple L8"/>
    <w:basedOn w:val="Normal"/>
    <w:rsid w:val="0005726E"/>
    <w:pPr>
      <w:numPr>
        <w:ilvl w:val="7"/>
        <w:numId w:val="35"/>
      </w:numPr>
      <w:outlineLvl w:val="7"/>
    </w:pPr>
    <w:rPr>
      <w:rFonts w:ascii="Arial" w:eastAsia="Times New Roman" w:hAnsi="Arial"/>
      <w:sz w:val="20"/>
      <w:szCs w:val="24"/>
      <w:lang w:val="en-GB" w:eastAsia="en-GB"/>
    </w:rPr>
  </w:style>
  <w:style w:type="paragraph" w:customStyle="1" w:styleId="SimpleL7">
    <w:name w:val="Simple L7"/>
    <w:basedOn w:val="Normal"/>
    <w:rsid w:val="0005726E"/>
    <w:pPr>
      <w:numPr>
        <w:ilvl w:val="6"/>
        <w:numId w:val="35"/>
      </w:numPr>
      <w:outlineLvl w:val="6"/>
    </w:pPr>
    <w:rPr>
      <w:rFonts w:ascii="Arial" w:eastAsia="Times New Roman" w:hAnsi="Arial"/>
      <w:sz w:val="20"/>
      <w:szCs w:val="24"/>
      <w:lang w:val="en-GB" w:eastAsia="en-GB"/>
    </w:rPr>
  </w:style>
  <w:style w:type="paragraph" w:customStyle="1" w:styleId="SimpleL6">
    <w:name w:val="Simple L6"/>
    <w:basedOn w:val="Normal"/>
    <w:rsid w:val="0005726E"/>
    <w:pPr>
      <w:numPr>
        <w:ilvl w:val="5"/>
        <w:numId w:val="35"/>
      </w:numPr>
      <w:outlineLvl w:val="5"/>
    </w:pPr>
    <w:rPr>
      <w:rFonts w:ascii="Arial" w:eastAsia="Times New Roman" w:hAnsi="Arial"/>
      <w:sz w:val="20"/>
      <w:szCs w:val="24"/>
      <w:lang w:val="en-GB" w:eastAsia="en-GB"/>
    </w:rPr>
  </w:style>
  <w:style w:type="paragraph" w:customStyle="1" w:styleId="SimpleL5">
    <w:name w:val="Simple L5"/>
    <w:basedOn w:val="Normal"/>
    <w:rsid w:val="0005726E"/>
    <w:pPr>
      <w:numPr>
        <w:ilvl w:val="4"/>
        <w:numId w:val="35"/>
      </w:numPr>
      <w:outlineLvl w:val="4"/>
    </w:pPr>
    <w:rPr>
      <w:rFonts w:ascii="Arial" w:eastAsia="Times New Roman" w:hAnsi="Arial"/>
      <w:sz w:val="20"/>
      <w:szCs w:val="24"/>
      <w:lang w:val="en-GB" w:eastAsia="en-GB"/>
    </w:rPr>
  </w:style>
  <w:style w:type="paragraph" w:customStyle="1" w:styleId="SimpleL4">
    <w:name w:val="Simple L4"/>
    <w:basedOn w:val="Normal"/>
    <w:rsid w:val="0005726E"/>
    <w:pPr>
      <w:numPr>
        <w:ilvl w:val="3"/>
        <w:numId w:val="35"/>
      </w:numPr>
      <w:outlineLvl w:val="3"/>
    </w:pPr>
    <w:rPr>
      <w:rFonts w:ascii="Arial" w:eastAsia="Times New Roman" w:hAnsi="Arial"/>
      <w:sz w:val="20"/>
      <w:szCs w:val="24"/>
      <w:lang w:val="en-GB" w:eastAsia="en-GB"/>
    </w:rPr>
  </w:style>
  <w:style w:type="paragraph" w:customStyle="1" w:styleId="SimpleL3">
    <w:name w:val="Simple L3"/>
    <w:basedOn w:val="Normal"/>
    <w:rsid w:val="0005726E"/>
    <w:pPr>
      <w:numPr>
        <w:ilvl w:val="2"/>
        <w:numId w:val="35"/>
      </w:numPr>
      <w:outlineLvl w:val="2"/>
    </w:pPr>
    <w:rPr>
      <w:rFonts w:ascii="Arial" w:eastAsia="Times New Roman" w:hAnsi="Arial"/>
      <w:sz w:val="20"/>
      <w:szCs w:val="24"/>
      <w:lang w:val="en-GB" w:eastAsia="en-GB"/>
    </w:rPr>
  </w:style>
  <w:style w:type="paragraph" w:customStyle="1" w:styleId="SimpleL2">
    <w:name w:val="Simple L2"/>
    <w:basedOn w:val="Normal"/>
    <w:rsid w:val="0005726E"/>
    <w:pPr>
      <w:numPr>
        <w:ilvl w:val="1"/>
        <w:numId w:val="35"/>
      </w:numPr>
      <w:outlineLvl w:val="1"/>
    </w:pPr>
    <w:rPr>
      <w:rFonts w:ascii="Arial" w:eastAsia="Times New Roman" w:hAnsi="Arial"/>
      <w:sz w:val="20"/>
      <w:szCs w:val="24"/>
      <w:lang w:val="en-GB" w:eastAsia="en-GB"/>
    </w:rPr>
  </w:style>
  <w:style w:type="paragraph" w:customStyle="1" w:styleId="SimpleL1">
    <w:name w:val="Simple L1"/>
    <w:basedOn w:val="Normal"/>
    <w:rsid w:val="0005726E"/>
    <w:pPr>
      <w:numPr>
        <w:numId w:val="35"/>
      </w:numPr>
      <w:outlineLvl w:val="0"/>
    </w:pPr>
    <w:rPr>
      <w:rFonts w:ascii="Arial" w:eastAsia="Times New Roman" w:hAnsi="Arial"/>
      <w:sz w:val="20"/>
      <w:szCs w:val="24"/>
      <w:lang w:val="en-GB" w:eastAsia="en-GB"/>
    </w:rPr>
  </w:style>
  <w:style w:type="character" w:customStyle="1" w:styleId="Firm3L3Char">
    <w:name w:val="Firm3_L3 Char"/>
    <w:link w:val="Firm3L3"/>
    <w:rsid w:val="007B56C0"/>
    <w:rPr>
      <w:rFonts w:eastAsia="SimSun"/>
    </w:rPr>
  </w:style>
  <w:style w:type="character" w:customStyle="1" w:styleId="Firm3L4Char">
    <w:name w:val="Firm3_L4 Char"/>
    <w:link w:val="Firm3L4"/>
    <w:rsid w:val="007B56C0"/>
    <w:rPr>
      <w:rFonts w:eastAsia="SimSun"/>
    </w:rPr>
  </w:style>
  <w:style w:type="paragraph" w:customStyle="1" w:styleId="Firm3L5">
    <w:name w:val="Firm3_L5"/>
    <w:basedOn w:val="Firm3L4"/>
    <w:rsid w:val="007B56C0"/>
    <w:pPr>
      <w:numPr>
        <w:ilvl w:val="0"/>
        <w:numId w:val="0"/>
      </w:numPr>
      <w:tabs>
        <w:tab w:val="num" w:pos="2880"/>
      </w:tabs>
      <w:ind w:left="2880" w:hanging="720"/>
      <w:outlineLvl w:val="4"/>
    </w:pPr>
    <w:rPr>
      <w:lang w:val="en-GB"/>
    </w:rPr>
  </w:style>
  <w:style w:type="paragraph" w:customStyle="1" w:styleId="Firm3L6">
    <w:name w:val="Firm3_L6"/>
    <w:basedOn w:val="Firm3L5"/>
    <w:rsid w:val="007B56C0"/>
    <w:pPr>
      <w:tabs>
        <w:tab w:val="clear" w:pos="2880"/>
        <w:tab w:val="num" w:pos="3600"/>
      </w:tabs>
      <w:ind w:left="3600"/>
      <w:outlineLvl w:val="5"/>
    </w:pPr>
  </w:style>
  <w:style w:type="paragraph" w:customStyle="1" w:styleId="Firm3L7">
    <w:name w:val="Firm3_L7"/>
    <w:basedOn w:val="Firm3L6"/>
    <w:rsid w:val="007B56C0"/>
    <w:pPr>
      <w:tabs>
        <w:tab w:val="clear" w:pos="3600"/>
        <w:tab w:val="num" w:pos="4320"/>
      </w:tabs>
      <w:ind w:left="4320"/>
      <w:outlineLvl w:val="6"/>
    </w:pPr>
  </w:style>
  <w:style w:type="paragraph" w:customStyle="1" w:styleId="Firm3L8">
    <w:name w:val="Firm3_L8"/>
    <w:basedOn w:val="Firm3L7"/>
    <w:rsid w:val="007B56C0"/>
    <w:pPr>
      <w:tabs>
        <w:tab w:val="clear" w:pos="4320"/>
        <w:tab w:val="num" w:pos="720"/>
      </w:tabs>
      <w:ind w:left="720"/>
      <w:outlineLvl w:val="7"/>
    </w:pPr>
  </w:style>
  <w:style w:type="paragraph" w:customStyle="1" w:styleId="Firm3L9">
    <w:name w:val="Firm3_L9"/>
    <w:basedOn w:val="Firm3L8"/>
    <w:rsid w:val="007B56C0"/>
    <w:pPr>
      <w:tabs>
        <w:tab w:val="clear" w:pos="720"/>
        <w:tab w:val="num" w:pos="1440"/>
      </w:tabs>
      <w:ind w:left="1440"/>
      <w:outlineLvl w:val="8"/>
    </w:pPr>
  </w:style>
  <w:style w:type="character" w:customStyle="1" w:styleId="DefL2Char">
    <w:name w:val="Def_L2 Char"/>
    <w:link w:val="DefL2"/>
    <w:rsid w:val="00C63D5E"/>
  </w:style>
  <w:style w:type="paragraph" w:customStyle="1" w:styleId="PrivateMABL2">
    <w:name w:val="PrivateMAB_L2"/>
    <w:basedOn w:val="Normal"/>
    <w:rsid w:val="00BC3FEB"/>
    <w:pPr>
      <w:numPr>
        <w:ilvl w:val="1"/>
        <w:numId w:val="43"/>
      </w:numPr>
      <w:spacing w:after="240"/>
      <w:jc w:val="both"/>
    </w:pPr>
    <w:rPr>
      <w:sz w:val="24"/>
      <w:szCs w:val="24"/>
      <w:lang w:val="en-GB"/>
    </w:rPr>
  </w:style>
  <w:style w:type="paragraph" w:customStyle="1" w:styleId="PrivateMABL1">
    <w:name w:val="PrivateMAB_L1"/>
    <w:basedOn w:val="Normal"/>
    <w:rsid w:val="00BC3FEB"/>
    <w:pPr>
      <w:keepNext/>
      <w:numPr>
        <w:numId w:val="43"/>
      </w:numPr>
      <w:spacing w:before="480" w:after="120"/>
      <w:jc w:val="center"/>
    </w:pPr>
    <w:rPr>
      <w:b/>
      <w:bCs/>
      <w:smallCaps/>
      <w:sz w:val="24"/>
      <w:szCs w:val="24"/>
      <w:lang w:val="en-GB"/>
    </w:rPr>
  </w:style>
  <w:style w:type="paragraph" w:customStyle="1" w:styleId="PrivateMABL3">
    <w:name w:val="PrivateMAB_L3"/>
    <w:basedOn w:val="Normal"/>
    <w:rsid w:val="00BC3FEB"/>
    <w:pPr>
      <w:numPr>
        <w:ilvl w:val="2"/>
        <w:numId w:val="43"/>
      </w:numPr>
      <w:spacing w:after="240"/>
      <w:jc w:val="both"/>
    </w:pPr>
    <w:rPr>
      <w:sz w:val="24"/>
      <w:szCs w:val="24"/>
      <w:lang w:val="en-GB"/>
    </w:rPr>
  </w:style>
  <w:style w:type="paragraph" w:customStyle="1" w:styleId="PrivateMABL4">
    <w:name w:val="PrivateMAB_L4"/>
    <w:basedOn w:val="Normal"/>
    <w:rsid w:val="00BC3FEB"/>
    <w:pPr>
      <w:numPr>
        <w:ilvl w:val="3"/>
        <w:numId w:val="43"/>
      </w:numPr>
      <w:spacing w:after="240"/>
      <w:jc w:val="both"/>
    </w:pPr>
    <w:rPr>
      <w:sz w:val="24"/>
      <w:szCs w:val="24"/>
      <w:lang w:val="en-GB"/>
    </w:rPr>
  </w:style>
  <w:style w:type="paragraph" w:customStyle="1" w:styleId="PrivateMABL5">
    <w:name w:val="PrivateMAB_L5"/>
    <w:basedOn w:val="Normal"/>
    <w:rsid w:val="00BC3FEB"/>
    <w:pPr>
      <w:numPr>
        <w:ilvl w:val="4"/>
        <w:numId w:val="43"/>
      </w:numPr>
      <w:spacing w:after="240"/>
      <w:jc w:val="both"/>
    </w:pPr>
    <w:rPr>
      <w:sz w:val="24"/>
      <w:szCs w:val="24"/>
      <w:lang w:val="en-GB"/>
    </w:rPr>
  </w:style>
  <w:style w:type="paragraph" w:customStyle="1" w:styleId="PrivateMABL6">
    <w:name w:val="PrivateMAB_L6"/>
    <w:basedOn w:val="Normal"/>
    <w:rsid w:val="00BC3FEB"/>
    <w:pPr>
      <w:numPr>
        <w:ilvl w:val="5"/>
        <w:numId w:val="43"/>
      </w:numPr>
      <w:spacing w:after="240"/>
      <w:jc w:val="both"/>
    </w:pPr>
    <w:rPr>
      <w:sz w:val="24"/>
      <w:szCs w:val="24"/>
      <w:lang w:val="en-GB"/>
    </w:rPr>
  </w:style>
  <w:style w:type="paragraph" w:customStyle="1" w:styleId="PrivateMABL7">
    <w:name w:val="PrivateMAB_L7"/>
    <w:basedOn w:val="Normal"/>
    <w:rsid w:val="00BC3FEB"/>
    <w:pPr>
      <w:numPr>
        <w:ilvl w:val="6"/>
        <w:numId w:val="43"/>
      </w:numPr>
      <w:spacing w:after="240"/>
      <w:jc w:val="both"/>
    </w:pPr>
    <w:rPr>
      <w:sz w:val="24"/>
      <w:szCs w:val="24"/>
      <w:lang w:val="en-GB"/>
    </w:rPr>
  </w:style>
  <w:style w:type="paragraph" w:customStyle="1" w:styleId="PrivateMABL8">
    <w:name w:val="PrivateMAB_L8"/>
    <w:basedOn w:val="Normal"/>
    <w:rsid w:val="00BC3FEB"/>
    <w:pPr>
      <w:numPr>
        <w:ilvl w:val="7"/>
        <w:numId w:val="43"/>
      </w:numPr>
      <w:spacing w:after="240"/>
      <w:jc w:val="both"/>
    </w:pPr>
    <w:rPr>
      <w:sz w:val="24"/>
      <w:szCs w:val="24"/>
      <w:lang w:val="en-GB"/>
    </w:rPr>
  </w:style>
  <w:style w:type="paragraph" w:customStyle="1" w:styleId="PrivateMABL9">
    <w:name w:val="PrivateMAB_L9"/>
    <w:basedOn w:val="Normal"/>
    <w:rsid w:val="00BC3FEB"/>
    <w:pPr>
      <w:numPr>
        <w:ilvl w:val="8"/>
        <w:numId w:val="43"/>
      </w:numPr>
      <w:spacing w:after="240"/>
      <w:jc w:val="both"/>
    </w:pPr>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885295">
      <w:bodyDiv w:val="1"/>
      <w:marLeft w:val="0"/>
      <w:marRight w:val="0"/>
      <w:marTop w:val="0"/>
      <w:marBottom w:val="0"/>
      <w:divBdr>
        <w:top w:val="none" w:sz="0" w:space="0" w:color="auto"/>
        <w:left w:val="none" w:sz="0" w:space="0" w:color="auto"/>
        <w:bottom w:val="none" w:sz="0" w:space="0" w:color="auto"/>
        <w:right w:val="none" w:sz="0" w:space="0" w:color="auto"/>
      </w:divBdr>
    </w:div>
    <w:div w:id="737173497">
      <w:bodyDiv w:val="1"/>
      <w:marLeft w:val="0"/>
      <w:marRight w:val="0"/>
      <w:marTop w:val="0"/>
      <w:marBottom w:val="0"/>
      <w:divBdr>
        <w:top w:val="none" w:sz="0" w:space="0" w:color="auto"/>
        <w:left w:val="none" w:sz="0" w:space="0" w:color="auto"/>
        <w:bottom w:val="none" w:sz="0" w:space="0" w:color="auto"/>
        <w:right w:val="none" w:sz="0" w:space="0" w:color="auto"/>
      </w:divBdr>
    </w:div>
    <w:div w:id="2088378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The%20Sackett%20Group\MacPac\Templates\Blank_A4_Portrai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E9383-0ACC-40E5-87DA-B6C72282D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Blank_A4_Portrait.dotm</Template>
  <TotalTime>0</TotalTime>
  <Pages>63</Pages>
  <Words>20654</Words>
  <Characters>117732</Characters>
  <Application>Microsoft Office Word</Application>
  <DocSecurity>0</DocSecurity>
  <Lines>981</Lines>
  <Paragraphs>276</Paragraphs>
  <ScaleCrop>false</ScaleCrop>
  <HeadingPairs>
    <vt:vector size="2" baseType="variant">
      <vt:variant>
        <vt:lpstr>Title</vt:lpstr>
      </vt:variant>
      <vt:variant>
        <vt:i4>1</vt:i4>
      </vt:variant>
    </vt:vector>
  </HeadingPairs>
  <TitlesOfParts>
    <vt:vector size="1" baseType="lpstr">
      <vt:lpstr/>
    </vt:vector>
  </TitlesOfParts>
  <Company>Freshfields Bruckhaus Deringer</Company>
  <LinksUpToDate>false</LinksUpToDate>
  <CharactersWithSpaces>138110</CharactersWithSpaces>
  <SharedDoc>false</SharedDoc>
  <HLinks>
    <vt:vector size="222" baseType="variant">
      <vt:variant>
        <vt:i4>1310774</vt:i4>
      </vt:variant>
      <vt:variant>
        <vt:i4>218</vt:i4>
      </vt:variant>
      <vt:variant>
        <vt:i4>0</vt:i4>
      </vt:variant>
      <vt:variant>
        <vt:i4>5</vt:i4>
      </vt:variant>
      <vt:variant>
        <vt:lpwstr/>
      </vt:variant>
      <vt:variant>
        <vt:lpwstr>_Toc418087254</vt:lpwstr>
      </vt:variant>
      <vt:variant>
        <vt:i4>1310774</vt:i4>
      </vt:variant>
      <vt:variant>
        <vt:i4>212</vt:i4>
      </vt:variant>
      <vt:variant>
        <vt:i4>0</vt:i4>
      </vt:variant>
      <vt:variant>
        <vt:i4>5</vt:i4>
      </vt:variant>
      <vt:variant>
        <vt:lpwstr/>
      </vt:variant>
      <vt:variant>
        <vt:lpwstr>_Toc418087253</vt:lpwstr>
      </vt:variant>
      <vt:variant>
        <vt:i4>1310774</vt:i4>
      </vt:variant>
      <vt:variant>
        <vt:i4>206</vt:i4>
      </vt:variant>
      <vt:variant>
        <vt:i4>0</vt:i4>
      </vt:variant>
      <vt:variant>
        <vt:i4>5</vt:i4>
      </vt:variant>
      <vt:variant>
        <vt:lpwstr/>
      </vt:variant>
      <vt:variant>
        <vt:lpwstr>_Toc418087252</vt:lpwstr>
      </vt:variant>
      <vt:variant>
        <vt:i4>1310774</vt:i4>
      </vt:variant>
      <vt:variant>
        <vt:i4>200</vt:i4>
      </vt:variant>
      <vt:variant>
        <vt:i4>0</vt:i4>
      </vt:variant>
      <vt:variant>
        <vt:i4>5</vt:i4>
      </vt:variant>
      <vt:variant>
        <vt:lpwstr/>
      </vt:variant>
      <vt:variant>
        <vt:lpwstr>_Toc418087251</vt:lpwstr>
      </vt:variant>
      <vt:variant>
        <vt:i4>1310774</vt:i4>
      </vt:variant>
      <vt:variant>
        <vt:i4>194</vt:i4>
      </vt:variant>
      <vt:variant>
        <vt:i4>0</vt:i4>
      </vt:variant>
      <vt:variant>
        <vt:i4>5</vt:i4>
      </vt:variant>
      <vt:variant>
        <vt:lpwstr/>
      </vt:variant>
      <vt:variant>
        <vt:lpwstr>_Toc418087250</vt:lpwstr>
      </vt:variant>
      <vt:variant>
        <vt:i4>1376310</vt:i4>
      </vt:variant>
      <vt:variant>
        <vt:i4>188</vt:i4>
      </vt:variant>
      <vt:variant>
        <vt:i4>0</vt:i4>
      </vt:variant>
      <vt:variant>
        <vt:i4>5</vt:i4>
      </vt:variant>
      <vt:variant>
        <vt:lpwstr/>
      </vt:variant>
      <vt:variant>
        <vt:lpwstr>_Toc418087249</vt:lpwstr>
      </vt:variant>
      <vt:variant>
        <vt:i4>1376310</vt:i4>
      </vt:variant>
      <vt:variant>
        <vt:i4>182</vt:i4>
      </vt:variant>
      <vt:variant>
        <vt:i4>0</vt:i4>
      </vt:variant>
      <vt:variant>
        <vt:i4>5</vt:i4>
      </vt:variant>
      <vt:variant>
        <vt:lpwstr/>
      </vt:variant>
      <vt:variant>
        <vt:lpwstr>_Toc418087248</vt:lpwstr>
      </vt:variant>
      <vt:variant>
        <vt:i4>1376310</vt:i4>
      </vt:variant>
      <vt:variant>
        <vt:i4>176</vt:i4>
      </vt:variant>
      <vt:variant>
        <vt:i4>0</vt:i4>
      </vt:variant>
      <vt:variant>
        <vt:i4>5</vt:i4>
      </vt:variant>
      <vt:variant>
        <vt:lpwstr/>
      </vt:variant>
      <vt:variant>
        <vt:lpwstr>_Toc418087247</vt:lpwstr>
      </vt:variant>
      <vt:variant>
        <vt:i4>1376310</vt:i4>
      </vt:variant>
      <vt:variant>
        <vt:i4>170</vt:i4>
      </vt:variant>
      <vt:variant>
        <vt:i4>0</vt:i4>
      </vt:variant>
      <vt:variant>
        <vt:i4>5</vt:i4>
      </vt:variant>
      <vt:variant>
        <vt:lpwstr/>
      </vt:variant>
      <vt:variant>
        <vt:lpwstr>_Toc418087246</vt:lpwstr>
      </vt:variant>
      <vt:variant>
        <vt:i4>1376310</vt:i4>
      </vt:variant>
      <vt:variant>
        <vt:i4>164</vt:i4>
      </vt:variant>
      <vt:variant>
        <vt:i4>0</vt:i4>
      </vt:variant>
      <vt:variant>
        <vt:i4>5</vt:i4>
      </vt:variant>
      <vt:variant>
        <vt:lpwstr/>
      </vt:variant>
      <vt:variant>
        <vt:lpwstr>_Toc418087245</vt:lpwstr>
      </vt:variant>
      <vt:variant>
        <vt:i4>1376310</vt:i4>
      </vt:variant>
      <vt:variant>
        <vt:i4>158</vt:i4>
      </vt:variant>
      <vt:variant>
        <vt:i4>0</vt:i4>
      </vt:variant>
      <vt:variant>
        <vt:i4>5</vt:i4>
      </vt:variant>
      <vt:variant>
        <vt:lpwstr/>
      </vt:variant>
      <vt:variant>
        <vt:lpwstr>_Toc418087244</vt:lpwstr>
      </vt:variant>
      <vt:variant>
        <vt:i4>1376310</vt:i4>
      </vt:variant>
      <vt:variant>
        <vt:i4>152</vt:i4>
      </vt:variant>
      <vt:variant>
        <vt:i4>0</vt:i4>
      </vt:variant>
      <vt:variant>
        <vt:i4>5</vt:i4>
      </vt:variant>
      <vt:variant>
        <vt:lpwstr/>
      </vt:variant>
      <vt:variant>
        <vt:lpwstr>_Toc418087243</vt:lpwstr>
      </vt:variant>
      <vt:variant>
        <vt:i4>1376310</vt:i4>
      </vt:variant>
      <vt:variant>
        <vt:i4>146</vt:i4>
      </vt:variant>
      <vt:variant>
        <vt:i4>0</vt:i4>
      </vt:variant>
      <vt:variant>
        <vt:i4>5</vt:i4>
      </vt:variant>
      <vt:variant>
        <vt:lpwstr/>
      </vt:variant>
      <vt:variant>
        <vt:lpwstr>_Toc418087242</vt:lpwstr>
      </vt:variant>
      <vt:variant>
        <vt:i4>1376310</vt:i4>
      </vt:variant>
      <vt:variant>
        <vt:i4>140</vt:i4>
      </vt:variant>
      <vt:variant>
        <vt:i4>0</vt:i4>
      </vt:variant>
      <vt:variant>
        <vt:i4>5</vt:i4>
      </vt:variant>
      <vt:variant>
        <vt:lpwstr/>
      </vt:variant>
      <vt:variant>
        <vt:lpwstr>_Toc418087241</vt:lpwstr>
      </vt:variant>
      <vt:variant>
        <vt:i4>1376310</vt:i4>
      </vt:variant>
      <vt:variant>
        <vt:i4>134</vt:i4>
      </vt:variant>
      <vt:variant>
        <vt:i4>0</vt:i4>
      </vt:variant>
      <vt:variant>
        <vt:i4>5</vt:i4>
      </vt:variant>
      <vt:variant>
        <vt:lpwstr/>
      </vt:variant>
      <vt:variant>
        <vt:lpwstr>_Toc418087240</vt:lpwstr>
      </vt:variant>
      <vt:variant>
        <vt:i4>1179702</vt:i4>
      </vt:variant>
      <vt:variant>
        <vt:i4>128</vt:i4>
      </vt:variant>
      <vt:variant>
        <vt:i4>0</vt:i4>
      </vt:variant>
      <vt:variant>
        <vt:i4>5</vt:i4>
      </vt:variant>
      <vt:variant>
        <vt:lpwstr/>
      </vt:variant>
      <vt:variant>
        <vt:lpwstr>_Toc418087239</vt:lpwstr>
      </vt:variant>
      <vt:variant>
        <vt:i4>1179702</vt:i4>
      </vt:variant>
      <vt:variant>
        <vt:i4>122</vt:i4>
      </vt:variant>
      <vt:variant>
        <vt:i4>0</vt:i4>
      </vt:variant>
      <vt:variant>
        <vt:i4>5</vt:i4>
      </vt:variant>
      <vt:variant>
        <vt:lpwstr/>
      </vt:variant>
      <vt:variant>
        <vt:lpwstr>_Toc418087238</vt:lpwstr>
      </vt:variant>
      <vt:variant>
        <vt:i4>1179702</vt:i4>
      </vt:variant>
      <vt:variant>
        <vt:i4>116</vt:i4>
      </vt:variant>
      <vt:variant>
        <vt:i4>0</vt:i4>
      </vt:variant>
      <vt:variant>
        <vt:i4>5</vt:i4>
      </vt:variant>
      <vt:variant>
        <vt:lpwstr/>
      </vt:variant>
      <vt:variant>
        <vt:lpwstr>_Toc418087237</vt:lpwstr>
      </vt:variant>
      <vt:variant>
        <vt:i4>1179702</vt:i4>
      </vt:variant>
      <vt:variant>
        <vt:i4>110</vt:i4>
      </vt:variant>
      <vt:variant>
        <vt:i4>0</vt:i4>
      </vt:variant>
      <vt:variant>
        <vt:i4>5</vt:i4>
      </vt:variant>
      <vt:variant>
        <vt:lpwstr/>
      </vt:variant>
      <vt:variant>
        <vt:lpwstr>_Toc418087236</vt:lpwstr>
      </vt:variant>
      <vt:variant>
        <vt:i4>1179702</vt:i4>
      </vt:variant>
      <vt:variant>
        <vt:i4>104</vt:i4>
      </vt:variant>
      <vt:variant>
        <vt:i4>0</vt:i4>
      </vt:variant>
      <vt:variant>
        <vt:i4>5</vt:i4>
      </vt:variant>
      <vt:variant>
        <vt:lpwstr/>
      </vt:variant>
      <vt:variant>
        <vt:lpwstr>_Toc418087235</vt:lpwstr>
      </vt:variant>
      <vt:variant>
        <vt:i4>1179702</vt:i4>
      </vt:variant>
      <vt:variant>
        <vt:i4>98</vt:i4>
      </vt:variant>
      <vt:variant>
        <vt:i4>0</vt:i4>
      </vt:variant>
      <vt:variant>
        <vt:i4>5</vt:i4>
      </vt:variant>
      <vt:variant>
        <vt:lpwstr/>
      </vt:variant>
      <vt:variant>
        <vt:lpwstr>_Toc418087234</vt:lpwstr>
      </vt:variant>
      <vt:variant>
        <vt:i4>1179702</vt:i4>
      </vt:variant>
      <vt:variant>
        <vt:i4>92</vt:i4>
      </vt:variant>
      <vt:variant>
        <vt:i4>0</vt:i4>
      </vt:variant>
      <vt:variant>
        <vt:i4>5</vt:i4>
      </vt:variant>
      <vt:variant>
        <vt:lpwstr/>
      </vt:variant>
      <vt:variant>
        <vt:lpwstr>_Toc418087233</vt:lpwstr>
      </vt:variant>
      <vt:variant>
        <vt:i4>1179702</vt:i4>
      </vt:variant>
      <vt:variant>
        <vt:i4>86</vt:i4>
      </vt:variant>
      <vt:variant>
        <vt:i4>0</vt:i4>
      </vt:variant>
      <vt:variant>
        <vt:i4>5</vt:i4>
      </vt:variant>
      <vt:variant>
        <vt:lpwstr/>
      </vt:variant>
      <vt:variant>
        <vt:lpwstr>_Toc418087232</vt:lpwstr>
      </vt:variant>
      <vt:variant>
        <vt:i4>1179702</vt:i4>
      </vt:variant>
      <vt:variant>
        <vt:i4>80</vt:i4>
      </vt:variant>
      <vt:variant>
        <vt:i4>0</vt:i4>
      </vt:variant>
      <vt:variant>
        <vt:i4>5</vt:i4>
      </vt:variant>
      <vt:variant>
        <vt:lpwstr/>
      </vt:variant>
      <vt:variant>
        <vt:lpwstr>_Toc418087231</vt:lpwstr>
      </vt:variant>
      <vt:variant>
        <vt:i4>1179702</vt:i4>
      </vt:variant>
      <vt:variant>
        <vt:i4>74</vt:i4>
      </vt:variant>
      <vt:variant>
        <vt:i4>0</vt:i4>
      </vt:variant>
      <vt:variant>
        <vt:i4>5</vt:i4>
      </vt:variant>
      <vt:variant>
        <vt:lpwstr/>
      </vt:variant>
      <vt:variant>
        <vt:lpwstr>_Toc418087230</vt:lpwstr>
      </vt:variant>
      <vt:variant>
        <vt:i4>1245238</vt:i4>
      </vt:variant>
      <vt:variant>
        <vt:i4>68</vt:i4>
      </vt:variant>
      <vt:variant>
        <vt:i4>0</vt:i4>
      </vt:variant>
      <vt:variant>
        <vt:i4>5</vt:i4>
      </vt:variant>
      <vt:variant>
        <vt:lpwstr/>
      </vt:variant>
      <vt:variant>
        <vt:lpwstr>_Toc418087229</vt:lpwstr>
      </vt:variant>
      <vt:variant>
        <vt:i4>1245238</vt:i4>
      </vt:variant>
      <vt:variant>
        <vt:i4>62</vt:i4>
      </vt:variant>
      <vt:variant>
        <vt:i4>0</vt:i4>
      </vt:variant>
      <vt:variant>
        <vt:i4>5</vt:i4>
      </vt:variant>
      <vt:variant>
        <vt:lpwstr/>
      </vt:variant>
      <vt:variant>
        <vt:lpwstr>_Toc418087228</vt:lpwstr>
      </vt:variant>
      <vt:variant>
        <vt:i4>1245238</vt:i4>
      </vt:variant>
      <vt:variant>
        <vt:i4>56</vt:i4>
      </vt:variant>
      <vt:variant>
        <vt:i4>0</vt:i4>
      </vt:variant>
      <vt:variant>
        <vt:i4>5</vt:i4>
      </vt:variant>
      <vt:variant>
        <vt:lpwstr/>
      </vt:variant>
      <vt:variant>
        <vt:lpwstr>_Toc418087227</vt:lpwstr>
      </vt:variant>
      <vt:variant>
        <vt:i4>1245238</vt:i4>
      </vt:variant>
      <vt:variant>
        <vt:i4>50</vt:i4>
      </vt:variant>
      <vt:variant>
        <vt:i4>0</vt:i4>
      </vt:variant>
      <vt:variant>
        <vt:i4>5</vt:i4>
      </vt:variant>
      <vt:variant>
        <vt:lpwstr/>
      </vt:variant>
      <vt:variant>
        <vt:lpwstr>_Toc418087226</vt:lpwstr>
      </vt:variant>
      <vt:variant>
        <vt:i4>1245238</vt:i4>
      </vt:variant>
      <vt:variant>
        <vt:i4>44</vt:i4>
      </vt:variant>
      <vt:variant>
        <vt:i4>0</vt:i4>
      </vt:variant>
      <vt:variant>
        <vt:i4>5</vt:i4>
      </vt:variant>
      <vt:variant>
        <vt:lpwstr/>
      </vt:variant>
      <vt:variant>
        <vt:lpwstr>_Toc418087225</vt:lpwstr>
      </vt:variant>
      <vt:variant>
        <vt:i4>1245238</vt:i4>
      </vt:variant>
      <vt:variant>
        <vt:i4>38</vt:i4>
      </vt:variant>
      <vt:variant>
        <vt:i4>0</vt:i4>
      </vt:variant>
      <vt:variant>
        <vt:i4>5</vt:i4>
      </vt:variant>
      <vt:variant>
        <vt:lpwstr/>
      </vt:variant>
      <vt:variant>
        <vt:lpwstr>_Toc418087224</vt:lpwstr>
      </vt:variant>
      <vt:variant>
        <vt:i4>1245238</vt:i4>
      </vt:variant>
      <vt:variant>
        <vt:i4>32</vt:i4>
      </vt:variant>
      <vt:variant>
        <vt:i4>0</vt:i4>
      </vt:variant>
      <vt:variant>
        <vt:i4>5</vt:i4>
      </vt:variant>
      <vt:variant>
        <vt:lpwstr/>
      </vt:variant>
      <vt:variant>
        <vt:lpwstr>_Toc418087223</vt:lpwstr>
      </vt:variant>
      <vt:variant>
        <vt:i4>1245238</vt:i4>
      </vt:variant>
      <vt:variant>
        <vt:i4>26</vt:i4>
      </vt:variant>
      <vt:variant>
        <vt:i4>0</vt:i4>
      </vt:variant>
      <vt:variant>
        <vt:i4>5</vt:i4>
      </vt:variant>
      <vt:variant>
        <vt:lpwstr/>
      </vt:variant>
      <vt:variant>
        <vt:lpwstr>_Toc418087222</vt:lpwstr>
      </vt:variant>
      <vt:variant>
        <vt:i4>1245238</vt:i4>
      </vt:variant>
      <vt:variant>
        <vt:i4>20</vt:i4>
      </vt:variant>
      <vt:variant>
        <vt:i4>0</vt:i4>
      </vt:variant>
      <vt:variant>
        <vt:i4>5</vt:i4>
      </vt:variant>
      <vt:variant>
        <vt:lpwstr/>
      </vt:variant>
      <vt:variant>
        <vt:lpwstr>_Toc418087221</vt:lpwstr>
      </vt:variant>
      <vt:variant>
        <vt:i4>1245238</vt:i4>
      </vt:variant>
      <vt:variant>
        <vt:i4>14</vt:i4>
      </vt:variant>
      <vt:variant>
        <vt:i4>0</vt:i4>
      </vt:variant>
      <vt:variant>
        <vt:i4>5</vt:i4>
      </vt:variant>
      <vt:variant>
        <vt:lpwstr/>
      </vt:variant>
      <vt:variant>
        <vt:lpwstr>_Toc418087220</vt:lpwstr>
      </vt:variant>
      <vt:variant>
        <vt:i4>1048630</vt:i4>
      </vt:variant>
      <vt:variant>
        <vt:i4>8</vt:i4>
      </vt:variant>
      <vt:variant>
        <vt:i4>0</vt:i4>
      </vt:variant>
      <vt:variant>
        <vt:i4>5</vt:i4>
      </vt:variant>
      <vt:variant>
        <vt:lpwstr/>
      </vt:variant>
      <vt:variant>
        <vt:lpwstr>_Toc418087219</vt:lpwstr>
      </vt:variant>
      <vt:variant>
        <vt:i4>1048630</vt:i4>
      </vt:variant>
      <vt:variant>
        <vt:i4>2</vt:i4>
      </vt:variant>
      <vt:variant>
        <vt:i4>0</vt:i4>
      </vt:variant>
      <vt:variant>
        <vt:i4>5</vt:i4>
      </vt:variant>
      <vt:variant>
        <vt:lpwstr/>
      </vt:variant>
      <vt:variant>
        <vt:lpwstr>_Toc418087218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Freshfields Bruckhaus Deinger</dc:creator>
  <cp:keywords/>
  <cp:lastModifiedBy>Alexey Andrushkevich</cp:lastModifiedBy>
  <cp:revision>2</cp:revision>
  <cp:lastPrinted>2015-04-30T08:21:00Z</cp:lastPrinted>
  <dcterms:created xsi:type="dcterms:W3CDTF">2018-09-04T08:54:00Z</dcterms:created>
  <dcterms:modified xsi:type="dcterms:W3CDTF">2018-09-04T08:54:00Z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LPStatus">
    <vt:lpwstr>LLP</vt:lpwstr>
  </property>
  <property fmtid="{D5CDD505-2E9C-101B-9397-08002B2CF9AE}" pid="3" name="docType">
    <vt:lpwstr>Private M &amp; A Template</vt:lpwstr>
  </property>
  <property fmtid="{D5CDD505-2E9C-101B-9397-08002B2CF9AE}" pid="4" name="authClass">
    <vt:lpwstr>Fee Earner</vt:lpwstr>
  </property>
  <property fmtid="{D5CDD505-2E9C-101B-9397-08002B2CF9AE}" pid="5" name="operClass">
    <vt:lpwstr>Fee Earner</vt:lpwstr>
  </property>
  <property fmtid="{D5CDD505-2E9C-101B-9397-08002B2CF9AE}" pid="6" name="docIdVer">
    <vt:lpwstr>KM271436/24</vt:lpwstr>
  </property>
  <property fmtid="{D5CDD505-2E9C-101B-9397-08002B2CF9AE}" pid="7" name="docVersion">
    <vt:lpwstr>6</vt:lpwstr>
  </property>
  <property fmtid="{D5CDD505-2E9C-101B-9397-08002B2CF9AE}" pid="8" name="docId">
    <vt:lpwstr>LON35951624</vt:lpwstr>
  </property>
  <property fmtid="{D5CDD505-2E9C-101B-9397-08002B2CF9AE}" pid="9" name="docCliMat">
    <vt:lpwstr>160809-0009</vt:lpwstr>
  </property>
  <property fmtid="{D5CDD505-2E9C-101B-9397-08002B2CF9AE}" pid="10" name="docMatter">
    <vt:lpwstr>0328</vt:lpwstr>
  </property>
  <property fmtid="{D5CDD505-2E9C-101B-9397-08002B2CF9AE}" pid="11" name="docClient">
    <vt:lpwstr>113146</vt:lpwstr>
  </property>
  <property fmtid="{D5CDD505-2E9C-101B-9397-08002B2CF9AE}" pid="12" name="authInitials">
    <vt:lpwstr>SKK</vt:lpwstr>
  </property>
  <property fmtid="{D5CDD505-2E9C-101B-9397-08002B2CF9AE}" pid="13" name="authCorresp">
    <vt:lpwstr>Sundeep Kapila</vt:lpwstr>
  </property>
  <property fmtid="{D5CDD505-2E9C-101B-9397-08002B2CF9AE}" pid="14" name="authFax">
    <vt:lpwstr>44 20 7108 7186</vt:lpwstr>
  </property>
  <property fmtid="{D5CDD505-2E9C-101B-9397-08002B2CF9AE}" pid="15" name="authEmail">
    <vt:lpwstr>sundeep.kapila@freshfields.com</vt:lpwstr>
  </property>
  <property fmtid="{D5CDD505-2E9C-101B-9397-08002B2CF9AE}" pid="16" name="authPhone">
    <vt:lpwstr>44 20 7832 7186</vt:lpwstr>
  </property>
  <property fmtid="{D5CDD505-2E9C-101B-9397-08002B2CF9AE}" pid="17" name="authExtension">
    <vt:lpwstr>7186</vt:lpwstr>
  </property>
  <property fmtid="{D5CDD505-2E9C-101B-9397-08002B2CF9AE}" pid="18" name="authLocation">
    <vt:lpwstr>London</vt:lpwstr>
  </property>
  <property fmtid="{D5CDD505-2E9C-101B-9397-08002B2CF9AE}" pid="19" name="authName">
    <vt:lpwstr>Kapila, Sundeep</vt:lpwstr>
  </property>
  <property fmtid="{D5CDD505-2E9C-101B-9397-08002B2CF9AE}" pid="20" name="authId">
    <vt:lpwstr>SKAPILA</vt:lpwstr>
  </property>
  <property fmtid="{D5CDD505-2E9C-101B-9397-08002B2CF9AE}" pid="21" name="operInitials">
    <vt:lpwstr>AS</vt:lpwstr>
  </property>
  <property fmtid="{D5CDD505-2E9C-101B-9397-08002B2CF9AE}" pid="22" name="operCorresp">
    <vt:lpwstr>Alex Sykopetritis</vt:lpwstr>
  </property>
  <property fmtid="{D5CDD505-2E9C-101B-9397-08002B2CF9AE}" pid="23" name="operFax">
    <vt:lpwstr>44 20 7108 2615</vt:lpwstr>
  </property>
  <property fmtid="{D5CDD505-2E9C-101B-9397-08002B2CF9AE}" pid="24" name="operEmail">
    <vt:lpwstr>Alex.SYKOPETRITIS@freshfields.com</vt:lpwstr>
  </property>
  <property fmtid="{D5CDD505-2E9C-101B-9397-08002B2CF9AE}" pid="25" name="operPhone">
    <vt:lpwstr>44 20 7785 2615</vt:lpwstr>
  </property>
  <property fmtid="{D5CDD505-2E9C-101B-9397-08002B2CF9AE}" pid="26" name="operExtension">
    <vt:lpwstr>2615</vt:lpwstr>
  </property>
  <property fmtid="{D5CDD505-2E9C-101B-9397-08002B2CF9AE}" pid="27" name="operLocation">
    <vt:lpwstr>London</vt:lpwstr>
  </property>
  <property fmtid="{D5CDD505-2E9C-101B-9397-08002B2CF9AE}" pid="28" name="operName">
    <vt:lpwstr>Sykopetritis, Alex</vt:lpwstr>
  </property>
  <property fmtid="{D5CDD505-2E9C-101B-9397-08002B2CF9AE}" pid="29" name="operId">
    <vt:lpwstr>ASYKOPETRITIS</vt:lpwstr>
  </property>
  <property fmtid="{D5CDD505-2E9C-101B-9397-08002B2CF9AE}" pid="30" name="docDesc">
    <vt:lpwstr>PMA 5.3C International share sale and purchase agreement (seller version)</vt:lpwstr>
  </property>
  <property fmtid="{D5CDD505-2E9C-101B-9397-08002B2CF9AE}" pid="31" name="docOrganisation">
    <vt:lpwstr/>
  </property>
  <property fmtid="{D5CDD505-2E9C-101B-9397-08002B2CF9AE}" pid="32" name="docGlobSectGroup">
    <vt:lpwstr/>
  </property>
  <property fmtid="{D5CDD505-2E9C-101B-9397-08002B2CF9AE}" pid="33" name="docGlobPracGroup">
    <vt:lpwstr/>
  </property>
  <property fmtid="{D5CDD505-2E9C-101B-9397-08002B2CF9AE}" pid="34" name="docLanguage">
    <vt:lpwstr/>
  </property>
  <property fmtid="{D5CDD505-2E9C-101B-9397-08002B2CF9AE}" pid="35" name="docSubClass">
    <vt:lpwstr>PNOTE</vt:lpwstr>
  </property>
  <property fmtid="{D5CDD505-2E9C-101B-9397-08002B2CF9AE}" pid="36" name="docClass">
    <vt:lpwstr>KM</vt:lpwstr>
  </property>
  <property fmtid="{D5CDD505-2E9C-101B-9397-08002B2CF9AE}" pid="37" name="docParams">
    <vt:lpwstr/>
  </property>
  <property fmtid="{D5CDD505-2E9C-101B-9397-08002B2CF9AE}" pid="38" name="docTemplate">
    <vt:lpwstr>Form_agreement.xml</vt:lpwstr>
  </property>
  <property fmtid="{D5CDD505-2E9C-101B-9397-08002B2CF9AE}" pid="39" name="docGroup">
    <vt:lpwstr>document</vt:lpwstr>
  </property>
  <property fmtid="{D5CDD505-2E9C-101B-9397-08002B2CF9AE}" pid="40" name="docLangId">
    <vt:lpwstr>2057</vt:lpwstr>
  </property>
  <property fmtid="{D5CDD505-2E9C-101B-9397-08002B2CF9AE}" pid="41" name="docIncludeVersion">
    <vt:lpwstr>true</vt:lpwstr>
  </property>
  <property fmtid="{D5CDD505-2E9C-101B-9397-08002B2CF9AE}" pid="42" name="docIncludeCliMat">
    <vt:lpwstr>true</vt:lpwstr>
  </property>
  <property fmtid="{D5CDD505-2E9C-101B-9397-08002B2CF9AE}" pid="43" name="ObjectID">
    <vt:lpwstr>09001dc88d58001b</vt:lpwstr>
  </property>
  <property fmtid="{D5CDD505-2E9C-101B-9397-08002B2CF9AE}" pid="44" name="Document Number">
    <vt:lpwstr>A19720997</vt:lpwstr>
  </property>
  <property fmtid="{D5CDD505-2E9C-101B-9397-08002B2CF9AE}" pid="45" name="Version">
    <vt:lpwstr>6.4a</vt:lpwstr>
  </property>
  <property fmtid="{D5CDD505-2E9C-101B-9397-08002B2CF9AE}" pid="46" name="Last Modified">
    <vt:lpwstr>30 Apr 2015</vt:lpwstr>
  </property>
  <property fmtid="{D5CDD505-2E9C-101B-9397-08002B2CF9AE}" pid="47" name="Matter Number">
    <vt:lpwstr>L-231350</vt:lpwstr>
  </property>
  <property fmtid="{D5CDD505-2E9C-101B-9397-08002B2CF9AE}" pid="48" name="Client Code">
    <vt:lpwstr>10070019</vt:lpwstr>
  </property>
  <property fmtid="{D5CDD505-2E9C-101B-9397-08002B2CF9AE}" pid="49" name="Mode">
    <vt:lpwstr>Edit</vt:lpwstr>
  </property>
  <property fmtid="{D5CDD505-2E9C-101B-9397-08002B2CF9AE}" pid="50" name="DEDocumentLocation">
    <vt:lpwstr>H:\Documentum\Checkout\ArEva_SPA.docx</vt:lpwstr>
  </property>
</Properties>
</file>