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EF6" w:rsidRDefault="00D037FA">
      <w:pPr>
        <w:pStyle w:val="Titel-Projektbezeichnung1"/>
        <w:rPr>
          <w:lang w:val="fr-CH"/>
        </w:rPr>
      </w:pPr>
      <w:r>
        <w:rPr>
          <w:lang w:val="fr-CH"/>
        </w:rPr>
        <w:t>Documentation du prototype</w:t>
      </w:r>
    </w:p>
    <w:p w:rsidR="005E5EF6" w:rsidRDefault="00742232">
      <w:pPr>
        <w:pStyle w:val="Titel-Projektbezeichnung2"/>
        <w:rPr>
          <w:lang w:val="fr-CH"/>
        </w:rPr>
      </w:pPr>
      <w:bookmarkStart w:id="0" w:name="_Toc527977149"/>
      <w:bookmarkStart w:id="1" w:name="_Toc527983432"/>
      <w:bookmarkStart w:id="2" w:name="_Toc530490773"/>
      <w:proofErr w:type="spellStart"/>
      <w:r>
        <w:rPr>
          <w:lang w:val="fr-CH"/>
        </w:rPr>
        <w:t>LoveMirroring</w:t>
      </w:r>
      <w:proofErr w:type="spellEnd"/>
    </w:p>
    <w:p w:rsidR="005E5EF6" w:rsidRDefault="005E5EF6">
      <w:pPr>
        <w:pStyle w:val="Absatz0Pt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5E5EF6"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Classification</w:t>
            </w:r>
          </w:p>
        </w:tc>
        <w:sdt>
          <w:sdtPr>
            <w:rPr>
              <w:lang w:val="fr-CH"/>
            </w:rPr>
            <w:alias w:val="Classification"/>
            <w:tag w:val="Classification"/>
            <w:id w:val="1397174650"/>
            <w:placeholder>
              <w:docPart w:val="742DA4D84C834AFD852D437D5C11EE55"/>
            </w:placeholder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EndPr/>
          <w:sdtContent>
            <w:tc>
              <w:tcPr>
                <w:tcW w:w="6453" w:type="dxa"/>
                <w:hideMark/>
              </w:tcPr>
              <w:p w:rsidR="005E5EF6" w:rsidRDefault="00742232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interne</w:t>
                </w:r>
              </w:p>
            </w:tc>
          </w:sdtContent>
        </w:sdt>
      </w:tr>
      <w:tr w:rsidR="005E5EF6"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État</w:t>
            </w:r>
          </w:p>
        </w:tc>
        <w:sdt>
          <w:sdtPr>
            <w:rPr>
              <w:lang w:val="fr-CH"/>
            </w:rPr>
            <w:alias w:val="État"/>
            <w:tag w:val="État"/>
            <w:id w:val="-1024632016"/>
            <w:placeholder>
              <w:docPart w:val="D4AE3B19F5114D5AADF2908E6CF3E7DD"/>
            </w:placeholder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EndPr/>
          <w:sdtContent>
            <w:tc>
              <w:tcPr>
                <w:tcW w:w="6453" w:type="dxa"/>
                <w:vAlign w:val="center"/>
                <w:hideMark/>
              </w:tcPr>
              <w:p w:rsidR="005E5EF6" w:rsidRDefault="00742232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en cours d'examen</w:t>
                </w:r>
              </w:p>
            </w:tc>
          </w:sdtContent>
        </w:sdt>
      </w:tr>
      <w:tr w:rsidR="005E5EF6">
        <w:tc>
          <w:tcPr>
            <w:tcW w:w="2268" w:type="dxa"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Nom du programme</w:t>
            </w:r>
          </w:p>
        </w:tc>
        <w:tc>
          <w:tcPr>
            <w:tcW w:w="6453" w:type="dxa"/>
            <w:vAlign w:val="center"/>
          </w:tcPr>
          <w:p w:rsidR="005E5EF6" w:rsidRDefault="00742232">
            <w:pPr>
              <w:pStyle w:val="AbsatzTab12Pt1-1"/>
              <w:rPr>
                <w:lang w:val="fr-CH"/>
              </w:rPr>
            </w:pPr>
            <w:proofErr w:type="spellStart"/>
            <w:r>
              <w:rPr>
                <w:lang w:val="fr-CH"/>
              </w:rPr>
              <w:t>LoveMirroring</w:t>
            </w:r>
            <w:proofErr w:type="spellEnd"/>
          </w:p>
        </w:tc>
      </w:tr>
      <w:tr w:rsidR="005E5EF6">
        <w:tc>
          <w:tcPr>
            <w:tcW w:w="2268" w:type="dxa"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N° du projet</w:t>
            </w:r>
          </w:p>
        </w:tc>
        <w:tc>
          <w:tcPr>
            <w:tcW w:w="6453" w:type="dxa"/>
            <w:vAlign w:val="center"/>
          </w:tcPr>
          <w:p w:rsidR="005E5EF6" w:rsidRDefault="00742232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5E5EF6"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6453" w:type="dxa"/>
            <w:hideMark/>
          </w:tcPr>
          <w:p w:rsidR="005E5EF6" w:rsidRDefault="00742232">
            <w:pPr>
              <w:pStyle w:val="AbsatzTab12Pt1-1"/>
            </w:pPr>
            <w:r>
              <w:t>Tim Allemann</w:t>
            </w:r>
          </w:p>
        </w:tc>
      </w:tr>
      <w:tr w:rsidR="005E5EF6"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6453" w:type="dxa"/>
            <w:hideMark/>
          </w:tcPr>
          <w:p w:rsidR="005E5EF6" w:rsidRDefault="00742232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1.0</w:t>
            </w:r>
          </w:p>
        </w:tc>
      </w:tr>
      <w:tr w:rsidR="005E5EF6" w:rsidRPr="00742232">
        <w:trPr>
          <w:trHeight w:val="337"/>
          <w:tblHeader/>
        </w:trPr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sdt>
          <w:sdtPr>
            <w:rPr>
              <w:lang w:val="fr-CH"/>
            </w:rPr>
            <w:alias w:val="Date"/>
            <w:tag w:val="DAte"/>
            <w:id w:val="1807433945"/>
            <w:placeholder>
              <w:docPart w:val="061D6AAF0FF848239E82C45A0D66080E"/>
            </w:placeholder>
            <w15:color w:val="66CCFF"/>
            <w:date w:fullDate="2020-04-03T00:00:00Z">
              <w:dateFormat w:val="dd.MM.yyyy"/>
              <w:lid w:val="fr-CH"/>
              <w:storeMappedDataAs w:val="dateTime"/>
              <w:calendar w:val="gregorian"/>
            </w:date>
          </w:sdtPr>
          <w:sdtEndPr/>
          <w:sdtContent>
            <w:tc>
              <w:tcPr>
                <w:tcW w:w="6453" w:type="dxa"/>
                <w:hideMark/>
              </w:tcPr>
              <w:p w:rsidR="005E5EF6" w:rsidRDefault="00742232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03.04.2020</w:t>
                </w:r>
              </w:p>
            </w:tc>
          </w:sdtContent>
        </w:sdt>
      </w:tr>
      <w:tr w:rsidR="005E5EF6">
        <w:trPr>
          <w:trHeight w:val="337"/>
          <w:tblHeader/>
        </w:trPr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6453" w:type="dxa"/>
            <w:hideMark/>
          </w:tcPr>
          <w:p w:rsidR="005E5EF6" w:rsidRDefault="00742232">
            <w:pPr>
              <w:pStyle w:val="AbsatzTab12Pt1-1"/>
            </w:pPr>
            <w:r>
              <w:t>Stéphane Gerber</w:t>
            </w:r>
          </w:p>
        </w:tc>
      </w:tr>
      <w:tr w:rsidR="005E5EF6"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Auteur/Auteurs</w:t>
            </w:r>
          </w:p>
        </w:tc>
        <w:tc>
          <w:tcPr>
            <w:tcW w:w="6453" w:type="dxa"/>
          </w:tcPr>
          <w:p w:rsidR="005E5EF6" w:rsidRDefault="00742232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5E5EF6">
        <w:tc>
          <w:tcPr>
            <w:tcW w:w="2268" w:type="dxa"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6453" w:type="dxa"/>
            <w:vAlign w:val="center"/>
          </w:tcPr>
          <w:p w:rsidR="005E5EF6" w:rsidRDefault="005E5EF6">
            <w:pPr>
              <w:pStyle w:val="AbsatzTab12Pt1-1"/>
              <w:rPr>
                <w:lang w:val="fr-CH"/>
              </w:rPr>
            </w:pPr>
          </w:p>
        </w:tc>
      </w:tr>
    </w:tbl>
    <w:p w:rsidR="005E5EF6" w:rsidRDefault="00D037FA">
      <w:pPr>
        <w:pStyle w:val="Inhaltsverzeichnis12"/>
        <w:rPr>
          <w:lang w:val="fr-CH"/>
        </w:rPr>
      </w:pPr>
      <w:bookmarkStart w:id="3" w:name="_Toc2680356"/>
      <w:bookmarkStart w:id="4" w:name="_Toc26944085"/>
      <w:r>
        <w:rPr>
          <w:lang w:val="fr-CH"/>
        </w:rPr>
        <w:t>Suivi des modifications</w:t>
      </w:r>
      <w:bookmarkEnd w:id="3"/>
      <w:bookmarkEnd w:id="4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5E5EF6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5E5EF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EF6" w:rsidRDefault="00742232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742232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03.04.2020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742232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Documentation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742232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5E5EF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</w:tbl>
    <w:p w:rsidR="005E5EF6" w:rsidRDefault="00D037FA">
      <w:pPr>
        <w:pStyle w:val="Inhaltsverzeichnis12"/>
        <w:rPr>
          <w:lang w:val="fr-CH"/>
        </w:rPr>
      </w:pPr>
      <w:bookmarkStart w:id="5" w:name="_Toc2680357"/>
      <w:bookmarkStart w:id="6" w:name="_Toc26944086"/>
      <w:bookmarkEnd w:id="0"/>
      <w:bookmarkEnd w:id="1"/>
      <w:bookmarkEnd w:id="2"/>
      <w:r>
        <w:rPr>
          <w:lang w:val="fr-CH"/>
        </w:rPr>
        <w:t>Description</w:t>
      </w:r>
      <w:bookmarkEnd w:id="5"/>
      <w:bookmarkEnd w:id="6"/>
    </w:p>
    <w:p w:rsidR="005E5EF6" w:rsidRDefault="00D037FA">
      <w:pPr>
        <w:pStyle w:val="Absatz"/>
        <w:rPr>
          <w:lang w:val="fr-CH"/>
        </w:rPr>
      </w:pPr>
      <w:r>
        <w:rPr>
          <w:lang w:val="fr-CH"/>
        </w:rPr>
        <w:t>La documentation du prototype constitue la base pour la réalisation et l’évaluation du prototype. Elle consigne les objectifs, les exigences, les résultats et les conclusions du prototypage.</w:t>
      </w:r>
    </w:p>
    <w:p w:rsidR="005E5EF6" w:rsidRDefault="00D037FA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7" w:name="_Toc26944087"/>
      <w:bookmarkStart w:id="8" w:name="_Toc448237589"/>
      <w:bookmarkStart w:id="9" w:name="_Toc527983433"/>
      <w:bookmarkStart w:id="10" w:name="_Toc530490774"/>
      <w:r>
        <w:rPr>
          <w:lang w:val="fr-CH"/>
        </w:rPr>
        <w:lastRenderedPageBreak/>
        <w:t>Contexte</w:t>
      </w:r>
      <w:bookmarkEnd w:id="7"/>
    </w:p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11" w:name="_Toc26944088"/>
      <w:r>
        <w:rPr>
          <w:lang w:val="fr-CH"/>
        </w:rPr>
        <w:t>Motivation pour la réalisation d’un prototype</w:t>
      </w:r>
      <w:bookmarkEnd w:id="11"/>
    </w:p>
    <w:p w:rsidR="005E5EF6" w:rsidRDefault="00742232">
      <w:pPr>
        <w:pStyle w:val="Absatz"/>
        <w:rPr>
          <w:lang w:val="fr-CH"/>
        </w:rPr>
      </w:pPr>
      <w:r>
        <w:rPr>
          <w:lang w:val="fr-CH"/>
        </w:rPr>
        <w:t xml:space="preserve">Notre projet devant utiliser des API sécurisé, nous nous sommes penchés par un </w:t>
      </w:r>
      <w:proofErr w:type="spellStart"/>
      <w:r>
        <w:rPr>
          <w:lang w:val="fr-CH"/>
        </w:rPr>
        <w:t>AaaS</w:t>
      </w:r>
      <w:proofErr w:type="spellEnd"/>
      <w:r>
        <w:rPr>
          <w:lang w:val="fr-CH"/>
        </w:rPr>
        <w:t xml:space="preserve"> (authentification as </w:t>
      </w:r>
      <w:proofErr w:type="gramStart"/>
      <w:r>
        <w:rPr>
          <w:lang w:val="fr-CH"/>
        </w:rPr>
        <w:t>a</w:t>
      </w:r>
      <w:proofErr w:type="gramEnd"/>
      <w:r>
        <w:rPr>
          <w:lang w:val="fr-CH"/>
        </w:rPr>
        <w:t xml:space="preserve"> service) proposé par Microsoft. Celui que nous avons choisi est Identity Server 4 qui nous permettra de réaliser ce prototype.</w:t>
      </w:r>
    </w:p>
    <w:p w:rsidR="005E5EF6" w:rsidRDefault="00D037FA">
      <w:pPr>
        <w:pStyle w:val="Titre2"/>
        <w:rPr>
          <w:lang w:val="fr-CH"/>
        </w:rPr>
      </w:pPr>
      <w:bookmarkStart w:id="12" w:name="_Toc26944089"/>
      <w:r>
        <w:rPr>
          <w:lang w:val="fr-CH"/>
        </w:rPr>
        <w:t>Conditions-cadres pour le prototype</w:t>
      </w:r>
      <w:bookmarkEnd w:id="12"/>
    </w:p>
    <w:p w:rsidR="00742232" w:rsidRDefault="00742232" w:rsidP="00742232">
      <w:pPr>
        <w:pStyle w:val="Absatz"/>
        <w:rPr>
          <w:lang w:val="fr-CH"/>
        </w:rPr>
      </w:pPr>
      <w:r>
        <w:rPr>
          <w:lang w:val="fr-CH"/>
        </w:rPr>
        <w:t>Le coût est estimé à 36 heures de charge de travail.</w:t>
      </w:r>
    </w:p>
    <w:p w:rsidR="005E5EF6" w:rsidRDefault="00742232">
      <w:pPr>
        <w:pStyle w:val="Absatz"/>
        <w:rPr>
          <w:lang w:val="fr-CH"/>
        </w:rPr>
      </w:pPr>
      <w:r>
        <w:rPr>
          <w:lang w:val="fr-CH"/>
        </w:rPr>
        <w:t xml:space="preserve">Cela sera hébergé par Azure avec une </w:t>
      </w:r>
      <w:proofErr w:type="spellStart"/>
      <w:r w:rsidR="009A28D4">
        <w:rPr>
          <w:lang w:val="fr-CH"/>
        </w:rPr>
        <w:t>l</w:t>
      </w:r>
      <w:r>
        <w:rPr>
          <w:lang w:val="fr-CH"/>
        </w:rPr>
        <w:t>icense</w:t>
      </w:r>
      <w:proofErr w:type="spellEnd"/>
      <w:r>
        <w:rPr>
          <w:lang w:val="fr-CH"/>
        </w:rPr>
        <w:t xml:space="preserve"> étudiant.</w:t>
      </w:r>
    </w:p>
    <w:p w:rsidR="005E5EF6" w:rsidRDefault="00D037FA">
      <w:pPr>
        <w:pStyle w:val="Titre2"/>
        <w:rPr>
          <w:lang w:val="fr-CH"/>
        </w:rPr>
      </w:pPr>
      <w:bookmarkStart w:id="13" w:name="_Toc26944090"/>
      <w:r>
        <w:rPr>
          <w:lang w:val="fr-CH"/>
        </w:rPr>
        <w:t>Conditions préalables pour le prototype</w:t>
      </w:r>
      <w:bookmarkEnd w:id="13"/>
    </w:p>
    <w:p w:rsidR="005E5EF6" w:rsidRDefault="00EE0611">
      <w:pPr>
        <w:pStyle w:val="Absatz"/>
        <w:rPr>
          <w:lang w:val="fr-CH"/>
        </w:rPr>
      </w:pPr>
      <w:r>
        <w:rPr>
          <w:lang w:val="fr-CH"/>
        </w:rPr>
        <w:t xml:space="preserve">Il faut impérativement utiliser des technologie </w:t>
      </w:r>
      <w:proofErr w:type="spellStart"/>
      <w:r>
        <w:rPr>
          <w:lang w:val="fr-CH"/>
        </w:rPr>
        <w:t>microsoft</w:t>
      </w:r>
      <w:proofErr w:type="spellEnd"/>
      <w:r>
        <w:rPr>
          <w:lang w:val="fr-CH"/>
        </w:rPr>
        <w:t>.</w:t>
      </w:r>
    </w:p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lang w:val="fr-CH"/>
        </w:rPr>
      </w:pPr>
      <w:bookmarkStart w:id="14" w:name="_Toc26944091"/>
      <w:r>
        <w:rPr>
          <w:lang w:val="fr-CH"/>
        </w:rPr>
        <w:t>Conditions-cadres</w:t>
      </w:r>
      <w:bookmarkEnd w:id="14"/>
    </w:p>
    <w:p w:rsidR="00CB3B1D" w:rsidRPr="00CB3B1D" w:rsidRDefault="00CB3B1D" w:rsidP="00CB3B1D">
      <w:pPr>
        <w:pStyle w:val="Absatz"/>
        <w:rPr>
          <w:lang w:val="fr-CH"/>
        </w:rPr>
      </w:pPr>
      <w:r>
        <w:rPr>
          <w:lang w:val="fr-CH"/>
        </w:rPr>
        <w:t>N/A</w:t>
      </w:r>
    </w:p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lang w:val="fr-CH"/>
        </w:rPr>
      </w:pPr>
      <w:bookmarkStart w:id="15" w:name="_Toc26944092"/>
      <w:r>
        <w:rPr>
          <w:lang w:val="fr-CH"/>
        </w:rPr>
        <w:t>Exigences</w:t>
      </w:r>
      <w:bookmarkEnd w:id="15"/>
    </w:p>
    <w:p w:rsidR="005E5EF6" w:rsidRDefault="005E5EF6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6379"/>
        <w:gridCol w:w="1134"/>
      </w:tblGrid>
      <w:tr w:rsidR="005E5EF6">
        <w:trPr>
          <w:trHeight w:val="3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N</w:t>
            </w:r>
            <w:r>
              <w:rPr>
                <w:vertAlign w:val="superscript"/>
                <w:lang w:val="fr-CH"/>
              </w:rPr>
              <w:t>o</w:t>
            </w:r>
            <w:r>
              <w:rPr>
                <w:lang w:val="fr-CH"/>
              </w:rPr>
              <w:t xml:space="preserve"> de réf.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Priorité*</w:t>
            </w:r>
          </w:p>
        </w:tc>
      </w:tr>
      <w:tr w:rsidR="001E27F9" w:rsidRPr="001E27F9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7F9" w:rsidRDefault="001E27F9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E27F9" w:rsidRDefault="001E27F9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27F9" w:rsidRDefault="00697CC3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prototype est réussi quand l’utilisateur a pu correctement s’enregistrer sur l’application.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7F9" w:rsidRDefault="00697CC3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N</w:t>
            </w:r>
          </w:p>
        </w:tc>
      </w:tr>
      <w:tr w:rsidR="001E27F9" w:rsidRPr="001E27F9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F9" w:rsidRDefault="001E27F9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F9" w:rsidRDefault="001E27F9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</w:t>
            </w:r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F9" w:rsidRDefault="00697CC3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prototype est réussi quand l’utilisateur a pu correctement s’identifier sur l’application.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F9" w:rsidRDefault="00697CC3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N</w:t>
            </w:r>
          </w:p>
        </w:tc>
      </w:tr>
      <w:tr w:rsidR="00034647" w:rsidRPr="001E27F9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034647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</w:t>
            </w:r>
            <w:r w:rsidR="00697CC3">
              <w:rPr>
                <w:lang w:val="fr-CH"/>
              </w:rPr>
              <w:t>3</w:t>
            </w:r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prototype est réussi si l’utilisateur a accès à son claims et API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N</w:t>
            </w:r>
          </w:p>
        </w:tc>
      </w:tr>
      <w:tr w:rsidR="00034647" w:rsidRPr="001E27F9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034647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</w:t>
            </w:r>
            <w:r w:rsidR="00697CC3">
              <w:rPr>
                <w:lang w:val="fr-CH"/>
              </w:rPr>
              <w:t>4</w:t>
            </w:r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prototype est réussi quand l’utilisateur reçoit un mail de confirmation de son inscription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034647" w:rsidRPr="001E27F9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A5</w:t>
            </w:r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prototype est réussi quand l’utilisateur reçoit un sms de confirmation de son inscription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034647" w:rsidRPr="00CB3B1D">
        <w:tc>
          <w:tcPr>
            <w:tcW w:w="9214" w:type="dxa"/>
            <w:gridSpan w:val="4"/>
            <w:shd w:val="clear" w:color="auto" w:fill="F0F0F0"/>
          </w:tcPr>
          <w:p w:rsidR="00034647" w:rsidRDefault="00034647" w:rsidP="00034647">
            <w:pPr>
              <w:pStyle w:val="AbsatzTab10Pt1-1KurFett"/>
              <w:rPr>
                <w:i w:val="0"/>
                <w:lang w:val="fr-CH"/>
              </w:rPr>
            </w:pPr>
            <w:r>
              <w:rPr>
                <w:lang w:val="fr-CH"/>
              </w:rPr>
              <w:t xml:space="preserve">* </w:t>
            </w:r>
            <w:proofErr w:type="gramStart"/>
            <w:r>
              <w:rPr>
                <w:lang w:val="fr-CH"/>
              </w:rPr>
              <w:t>Priorité:</w:t>
            </w:r>
            <w:proofErr w:type="gramEnd"/>
            <w:r>
              <w:rPr>
                <w:lang w:val="fr-CH"/>
              </w:rPr>
              <w:t xml:space="preserve"> N = nécessaire / 1 = haute, 2 = moyenne, 3 = basse</w:t>
            </w:r>
          </w:p>
        </w:tc>
      </w:tr>
    </w:tbl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b w:val="0"/>
          <w:lang w:val="fr-CH"/>
        </w:rPr>
      </w:pPr>
      <w:bookmarkStart w:id="16" w:name="_Toc493591299"/>
      <w:bookmarkStart w:id="17" w:name="_Toc26944093"/>
      <w:r>
        <w:rPr>
          <w:lang w:val="fr-CH"/>
        </w:rPr>
        <w:lastRenderedPageBreak/>
        <w:t>Concept</w:t>
      </w:r>
      <w:bookmarkEnd w:id="16"/>
      <w:bookmarkEnd w:id="17"/>
    </w:p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18" w:name="_Toc26944094"/>
      <w:r>
        <w:rPr>
          <w:lang w:val="fr-CH"/>
        </w:rPr>
        <w:t>Concept du prototype</w:t>
      </w:r>
      <w:bookmarkEnd w:id="18"/>
    </w:p>
    <w:p w:rsidR="00A13912" w:rsidRDefault="00A13912" w:rsidP="00A13912">
      <w:pPr>
        <w:pStyle w:val="Absatz"/>
        <w:rPr>
          <w:lang w:val="fr-CH"/>
        </w:rPr>
      </w:pPr>
      <w:r>
        <w:rPr>
          <w:noProof/>
          <w:lang w:val="fr-CH"/>
        </w:rPr>
        <w:drawing>
          <wp:inline distT="0" distB="0" distL="0" distR="0">
            <wp:extent cx="5753100" cy="6076950"/>
            <wp:effectExtent l="19050" t="19050" r="19050" b="190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76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26DD" w:rsidRDefault="00D326DD" w:rsidP="00A13912">
      <w:pPr>
        <w:pStyle w:val="Absatz"/>
        <w:rPr>
          <w:lang w:val="fr-CH"/>
        </w:rPr>
      </w:pPr>
      <w:r>
        <w:rPr>
          <w:lang w:val="fr-CH"/>
        </w:rPr>
        <w:t>Il faut</w:t>
      </w:r>
      <w:r w:rsidR="005E1675">
        <w:rPr>
          <w:lang w:val="fr-CH"/>
        </w:rPr>
        <w:t xml:space="preserve"> 3 applications web distinctes, une pour </w:t>
      </w:r>
      <w:proofErr w:type="spellStart"/>
      <w:r w:rsidR="005E1675">
        <w:rPr>
          <w:lang w:val="fr-CH"/>
        </w:rPr>
        <w:t>identity</w:t>
      </w:r>
      <w:proofErr w:type="spellEnd"/>
      <w:r w:rsidR="005E1675">
        <w:rPr>
          <w:lang w:val="fr-CH"/>
        </w:rPr>
        <w:t xml:space="preserve"> server 4, une pour le client et une pour les API.</w:t>
      </w:r>
    </w:p>
    <w:p w:rsidR="009C378F" w:rsidRDefault="0071207E" w:rsidP="00A13912">
      <w:pPr>
        <w:pStyle w:val="Absatz"/>
        <w:rPr>
          <w:lang w:val="fr-CH"/>
        </w:rPr>
      </w:pPr>
      <w:hyperlink r:id="rId8" w:history="1">
        <w:r w:rsidR="009C378F" w:rsidRPr="000A518C">
          <w:rPr>
            <w:rStyle w:val="Lienhypertexte"/>
            <w:lang w:val="fr-CH"/>
          </w:rPr>
          <w:t>https://identityserver4.readthedocs.io/en/latest/</w:t>
        </w:r>
      </w:hyperlink>
    </w:p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19" w:name="_Toc26944095"/>
      <w:r>
        <w:rPr>
          <w:lang w:val="fr-CH"/>
        </w:rPr>
        <w:t>Infrastructure nécessaire</w:t>
      </w:r>
      <w:bookmarkEnd w:id="19"/>
    </w:p>
    <w:p w:rsidR="00D34920" w:rsidRPr="00D34920" w:rsidRDefault="00D34920" w:rsidP="00D34920">
      <w:pPr>
        <w:pStyle w:val="Absatz"/>
        <w:rPr>
          <w:lang w:val="fr-CH"/>
        </w:rPr>
      </w:pPr>
      <w:r>
        <w:rPr>
          <w:lang w:val="fr-CH"/>
        </w:rPr>
        <w:t xml:space="preserve">Pour le déploiement il faudra héberger sur Azure. Le bémol c’est l’hébergement de la base de données qui se fera chez Tim Allemann car la </w:t>
      </w:r>
      <w:proofErr w:type="spellStart"/>
      <w:r>
        <w:rPr>
          <w:lang w:val="fr-CH"/>
        </w:rPr>
        <w:t>license</w:t>
      </w:r>
      <w:proofErr w:type="spellEnd"/>
      <w:r>
        <w:rPr>
          <w:lang w:val="fr-CH"/>
        </w:rPr>
        <w:t xml:space="preserve"> étudiant ne le permet pas sur Azure.</w:t>
      </w:r>
    </w:p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lang w:val="fr-CH"/>
        </w:rPr>
      </w:pPr>
      <w:bookmarkStart w:id="20" w:name="_Toc26944096"/>
      <w:r>
        <w:rPr>
          <w:lang w:val="fr-CH"/>
        </w:rPr>
        <w:lastRenderedPageBreak/>
        <w:t>Résumé des résultats des tests</w:t>
      </w:r>
      <w:bookmarkEnd w:id="20"/>
    </w:p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21" w:name="_Toc26944097"/>
      <w:r>
        <w:rPr>
          <w:lang w:val="fr-CH"/>
        </w:rPr>
        <w:t>Référence au concept des tests</w:t>
      </w:r>
      <w:bookmarkEnd w:id="2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5953"/>
      </w:tblGrid>
      <w:tr w:rsidR="007B4046" w:rsidTr="009C328A">
        <w:trPr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N</w:t>
            </w:r>
            <w:r>
              <w:rPr>
                <w:vertAlign w:val="superscript"/>
                <w:lang w:val="fr-CH"/>
              </w:rPr>
              <w:t>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Objet à tester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Cas de test</w:t>
            </w:r>
          </w:p>
        </w:tc>
      </w:tr>
      <w:tr w:rsidR="007B4046" w:rsidTr="009C32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Compte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T-001, T-002, T-003, T-004, T-005, T-006, T-020</w:t>
            </w:r>
          </w:p>
        </w:tc>
      </w:tr>
      <w:tr w:rsidR="007B4046" w:rsidTr="009C32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Système de paiement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T-008, T-009</w:t>
            </w:r>
          </w:p>
        </w:tc>
      </w:tr>
      <w:tr w:rsidR="007B4046" w:rsidTr="009C32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Outil de communication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T-011</w:t>
            </w:r>
          </w:p>
        </w:tc>
      </w:tr>
      <w:tr w:rsidR="007B4046" w:rsidTr="009C32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Bot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T-018</w:t>
            </w:r>
          </w:p>
        </w:tc>
      </w:tr>
      <w:tr w:rsidR="007B4046" w:rsidTr="009C32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Support client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T-014</w:t>
            </w:r>
          </w:p>
        </w:tc>
      </w:tr>
      <w:tr w:rsidR="007B4046" w:rsidTr="009C32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Newsletter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T-012</w:t>
            </w:r>
          </w:p>
        </w:tc>
      </w:tr>
      <w:tr w:rsidR="007B4046" w:rsidTr="009C32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Vérification de compte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T-010</w:t>
            </w:r>
          </w:p>
        </w:tc>
      </w:tr>
      <w:tr w:rsidR="007B4046" w:rsidTr="009C32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Algorithme de match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T-007, T-015, T-019</w:t>
            </w:r>
          </w:p>
        </w:tc>
      </w:tr>
      <w:tr w:rsidR="007B4046" w:rsidTr="009C32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9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Administration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T-013, T-016, T-017, T-021</w:t>
            </w:r>
          </w:p>
        </w:tc>
      </w:tr>
    </w:tbl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22" w:name="_Toc26944098"/>
      <w:r>
        <w:rPr>
          <w:lang w:val="fr-CH"/>
        </w:rPr>
        <w:t>Liste des cas de test</w:t>
      </w:r>
      <w:bookmarkEnd w:id="22"/>
    </w:p>
    <w:p w:rsidR="007B4046" w:rsidRPr="007B4046" w:rsidRDefault="007B4046" w:rsidP="007B4046">
      <w:pPr>
        <w:pStyle w:val="Absatz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2906"/>
        <w:gridCol w:w="2906"/>
      </w:tblGrid>
      <w:tr w:rsidR="007B4046" w:rsidRPr="00CB3B1D" w:rsidTr="009C328A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T-001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A1- Le test est réussi quand l’utilisateur reçoit un mail de confirmation de son inscription.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proofErr w:type="spellStart"/>
            <w:r>
              <w:rPr>
                <w:lang w:val="fr-CH"/>
              </w:rPr>
              <w:t>Nn</w:t>
            </w:r>
            <w:proofErr w:type="spellEnd"/>
            <w:r>
              <w:rPr>
                <w:lang w:val="fr-CH"/>
              </w:rPr>
              <w:br/>
              <w:t>p. ex. les exigences liées à la qualité dans le résultat Exigences concernant le système</w:t>
            </w:r>
          </w:p>
        </w:tc>
      </w:tr>
      <w:tr w:rsidR="007B4046" w:rsidRPr="00CB3B1D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doit pouvoir créer un compte depuis la vue correspondante.</w:t>
            </w:r>
          </w:p>
        </w:tc>
      </w:tr>
      <w:tr w:rsidR="007B4046" w:rsidRPr="00CB3B1D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Les fonctionnalités d’inscription doivent avoir été remplie auparavant.</w:t>
            </w:r>
          </w:p>
        </w:tc>
      </w:tr>
      <w:tr w:rsidR="007B4046" w:rsidRPr="00CB3B1D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1 : créer un utilisateur pour pouvoir l’envoyer au contrôleur</w:t>
            </w:r>
          </w:p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2 : envoyer l’utilisateur au contrôleur</w:t>
            </w:r>
          </w:p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Etape 3 : La méthode qui insert l’utilisateur dans la base de données  </w:t>
            </w:r>
          </w:p>
        </w:tc>
      </w:tr>
      <w:tr w:rsidR="007B4046" w:rsidRPr="00CB3B1D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doit avoir été insérer dans la base de données</w:t>
            </w:r>
          </w:p>
        </w:tc>
      </w:tr>
    </w:tbl>
    <w:p w:rsidR="007B4046" w:rsidRDefault="007B4046" w:rsidP="007B4046">
      <w:pPr>
        <w:pStyle w:val="Absatz"/>
        <w:rPr>
          <w:lang w:val="fr-CH"/>
        </w:rPr>
      </w:pPr>
    </w:p>
    <w:p w:rsidR="007B4046" w:rsidRDefault="007B4046">
      <w:pPr>
        <w:spacing w:after="0" w:line="240" w:lineRule="auto"/>
        <w:rPr>
          <w:rFonts w:ascii="Calibri Light" w:hAnsi="Calibri Light" w:cs="Arial"/>
          <w:color w:val="auto"/>
          <w:sz w:val="24"/>
          <w:szCs w:val="24"/>
          <w:lang w:val="fr-CH" w:eastAsia="de-DE"/>
        </w:rPr>
      </w:pPr>
      <w:r>
        <w:rPr>
          <w:lang w:val="fr-CH"/>
        </w:rPr>
        <w:br w:type="page"/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2906"/>
        <w:gridCol w:w="2906"/>
      </w:tblGrid>
      <w:tr w:rsidR="007B4046" w:rsidTr="009C328A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lastRenderedPageBreak/>
              <w:t>ID / Désignation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T-002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 – Le test est réussi quand l’utilisateur a pu correctement s’identifier sur l’application.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proofErr w:type="spellStart"/>
            <w:r>
              <w:rPr>
                <w:lang w:val="fr-CH"/>
              </w:rPr>
              <w:t>Nn</w:t>
            </w:r>
            <w:proofErr w:type="spellEnd"/>
          </w:p>
        </w:tc>
      </w:tr>
      <w:tr w:rsidR="007B4046" w:rsidRPr="00CB3B1D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Il doit pouvoir s’authentifier avec son compte.</w:t>
            </w:r>
          </w:p>
        </w:tc>
      </w:tr>
      <w:tr w:rsidR="007B4046" w:rsidRPr="00CB3B1D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Les fonctionnalités de connexion doivent avoir été définies auparavant et un utilisateur doit avoir été créé</w:t>
            </w:r>
          </w:p>
        </w:tc>
      </w:tr>
      <w:tr w:rsidR="007B4046" w:rsidRPr="00CB3B1D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 Etape 1 : Entrez les informations de la personne qui souhaite s’authentifier</w:t>
            </w:r>
          </w:p>
          <w:p w:rsidR="007B4046" w:rsidRDefault="007B4046" w:rsidP="009C328A">
            <w:pPr>
              <w:pStyle w:val="AbsatzTab12Pt1-1Kur"/>
              <w:rPr>
                <w:lang w:val="fr-CH"/>
              </w:rPr>
            </w:pPr>
          </w:p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2 : Lancer le script d’authentification.</w:t>
            </w:r>
          </w:p>
          <w:p w:rsidR="007B4046" w:rsidRDefault="007B4046" w:rsidP="009C328A">
            <w:pPr>
              <w:pStyle w:val="AbsatzTab12Pt1-1Kur"/>
              <w:rPr>
                <w:lang w:val="fr-CH"/>
              </w:rPr>
            </w:pPr>
          </w:p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3 : L’utilisateur est redirigé sur l’accueil de l’application.</w:t>
            </w:r>
          </w:p>
        </w:tc>
      </w:tr>
      <w:tr w:rsidR="007B4046" w:rsidRPr="00CB3B1D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L’index de l’application si le test a passé sinon si une erreur survient, l’utilisateur doit être informé de ce qui s’est mal passé (mauvais mot de passe, etc…)</w:t>
            </w:r>
          </w:p>
        </w:tc>
      </w:tr>
    </w:tbl>
    <w:p w:rsidR="007B4046" w:rsidRDefault="007B4046" w:rsidP="007B4046">
      <w:pPr>
        <w:pStyle w:val="Absatz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2906"/>
        <w:gridCol w:w="2906"/>
      </w:tblGrid>
      <w:tr w:rsidR="007B4046" w:rsidRPr="00CB3B1D" w:rsidTr="009C328A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T-020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A20 - Le test est réussi quand l’utilisateur a réussi à changer son mot de passe et a pu se connecter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</w:p>
        </w:tc>
      </w:tr>
      <w:tr w:rsidR="007B4046" w:rsidRPr="00CB3B1D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doit pouvoir faire une demande pour récupérer son mot de passe via email</w:t>
            </w:r>
          </w:p>
        </w:tc>
      </w:tr>
      <w:tr w:rsidR="007B4046" w:rsidRPr="00CB3B1D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possède un compte sur l’application</w:t>
            </w:r>
          </w:p>
        </w:tc>
      </w:tr>
      <w:tr w:rsidR="007B4046" w:rsidRPr="00CB3B1D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1 : Vérifier que la demande de réinitialisation arrive bien au système</w:t>
            </w:r>
          </w:p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2 : Envoyer un email de réinitialisation à l’utilisateur</w:t>
            </w:r>
          </w:p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3 : L’utilisateur change son mot de passe</w:t>
            </w:r>
          </w:p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4 : Le système confirme le changement de mot de passe</w:t>
            </w:r>
          </w:p>
        </w:tc>
      </w:tr>
      <w:tr w:rsidR="007B4046" w:rsidRPr="00CB3B1D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doit pouvoir se connecter avec le nouveau de mot passe et pas avec l’ancien.</w:t>
            </w:r>
          </w:p>
        </w:tc>
      </w:tr>
    </w:tbl>
    <w:p w:rsidR="007B4046" w:rsidRDefault="007B4046" w:rsidP="007B4046">
      <w:pPr>
        <w:pStyle w:val="Absatz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2906"/>
        <w:gridCol w:w="2906"/>
      </w:tblGrid>
      <w:tr w:rsidR="00C06AE5" w:rsidTr="0055750D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6AE5" w:rsidRDefault="00C06AE5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6AE5" w:rsidRDefault="00C06AE5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T-007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6AE5" w:rsidRDefault="00C06AE5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A7 - Valider les données affichées avec des comptes de tests et vérifier si l’algorithme prend en compte tous les paramètres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AE5" w:rsidRDefault="00C06AE5" w:rsidP="0055750D">
            <w:pPr>
              <w:pStyle w:val="AbsatzTab12Pt1-1Kur"/>
              <w:rPr>
                <w:lang w:val="fr-CH"/>
              </w:rPr>
            </w:pPr>
          </w:p>
        </w:tc>
      </w:tr>
      <w:tr w:rsidR="00C06AE5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06AE5" w:rsidRDefault="00C06AE5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AE5" w:rsidRDefault="00C06AE5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système doit pouvoir déterminer les profils correspondent à l’utilisateur en fonction de plusieurs paramètres</w:t>
            </w:r>
          </w:p>
        </w:tc>
      </w:tr>
      <w:tr w:rsidR="00C06AE5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6AE5" w:rsidRDefault="00C06AE5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AE5" w:rsidRDefault="00C06AE5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doit posséder un compte valide</w:t>
            </w:r>
          </w:p>
        </w:tc>
      </w:tr>
      <w:tr w:rsidR="00C06AE5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6AE5" w:rsidRDefault="00C06AE5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AE5" w:rsidRDefault="00C06AE5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1 : Le système répond à la demande de façon journalière</w:t>
            </w:r>
          </w:p>
          <w:p w:rsidR="00C06AE5" w:rsidRDefault="00C06AE5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2 : Le système cherche grâce à l’algorithme une liste de profil correspondant à chaque utilisateur.</w:t>
            </w:r>
          </w:p>
        </w:tc>
      </w:tr>
      <w:tr w:rsidR="00C06AE5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6AE5" w:rsidRDefault="00C06AE5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AE5" w:rsidRDefault="00C06AE5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système retourne un profil ou plusieurs qui correspondent aux critères de la personne.</w:t>
            </w:r>
          </w:p>
        </w:tc>
      </w:tr>
    </w:tbl>
    <w:p w:rsidR="00C06AE5" w:rsidRPr="007B4046" w:rsidRDefault="00C06AE5" w:rsidP="007B4046">
      <w:pPr>
        <w:pStyle w:val="Absatz"/>
        <w:rPr>
          <w:lang w:val="fr-CH"/>
        </w:rPr>
      </w:pPr>
      <w:bookmarkStart w:id="23" w:name="_GoBack"/>
      <w:bookmarkEnd w:id="23"/>
    </w:p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24" w:name="_Toc26944099"/>
      <w:r>
        <w:rPr>
          <w:lang w:val="fr-CH"/>
        </w:rPr>
        <w:lastRenderedPageBreak/>
        <w:t>Conclusion des procès-verbaux des tests, rapports des tests</w:t>
      </w:r>
      <w:bookmarkEnd w:id="24"/>
    </w:p>
    <w:p w:rsidR="007B4046" w:rsidRPr="007B4046" w:rsidRDefault="007B4046" w:rsidP="007B4046">
      <w:pPr>
        <w:pStyle w:val="Absatz"/>
        <w:rPr>
          <w:lang w:val="fr-CH"/>
        </w:rPr>
      </w:pPr>
      <w:r>
        <w:rPr>
          <w:lang w:val="fr-CH"/>
        </w:rPr>
        <w:t>Voir le document : LM_rapportTest_prototype.docx</w:t>
      </w:r>
    </w:p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lang w:val="fr-CH"/>
        </w:rPr>
      </w:pPr>
      <w:bookmarkStart w:id="25" w:name="_Toc26944100"/>
      <w:r>
        <w:rPr>
          <w:lang w:val="fr-CH"/>
        </w:rPr>
        <w:t>Conclusions</w:t>
      </w:r>
      <w:bookmarkEnd w:id="25"/>
    </w:p>
    <w:p w:rsidR="005E5EF6" w:rsidRDefault="00DF55B7">
      <w:pPr>
        <w:pStyle w:val="Absatz"/>
        <w:rPr>
          <w:lang w:val="fr-CH"/>
        </w:rPr>
      </w:pPr>
      <w:r>
        <w:rPr>
          <w:lang w:val="fr-CH"/>
        </w:rPr>
        <w:t xml:space="preserve">Le prototype est fonctionnel, à savoir l’inscription, l’authentification, l’accès au claim de l’utilisateur, l’accès </w:t>
      </w:r>
      <w:r w:rsidR="0091765C">
        <w:rPr>
          <w:lang w:val="fr-CH"/>
        </w:rPr>
        <w:t>à l’API</w:t>
      </w:r>
      <w:r>
        <w:rPr>
          <w:lang w:val="fr-CH"/>
        </w:rPr>
        <w:t>, la confirmation par mail et la confirmation par SMS.</w:t>
      </w:r>
      <w:r w:rsidR="000351F7">
        <w:rPr>
          <w:lang w:val="fr-CH"/>
        </w:rPr>
        <w:t xml:space="preserve"> Il faut maintenant présenter au mandant Monsieur Stéphane Gerber le prototype.</w:t>
      </w:r>
    </w:p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lang w:val="fr-CH"/>
        </w:rPr>
      </w:pPr>
      <w:bookmarkStart w:id="26" w:name="_Toc26944101"/>
      <w:r>
        <w:rPr>
          <w:lang w:val="fr-CH"/>
        </w:rPr>
        <w:t>Recommandations</w:t>
      </w:r>
      <w:bookmarkEnd w:id="26"/>
    </w:p>
    <w:p w:rsidR="005E5EF6" w:rsidRDefault="00716694">
      <w:pPr>
        <w:pStyle w:val="Absatz"/>
        <w:rPr>
          <w:lang w:val="fr-CH"/>
        </w:rPr>
      </w:pPr>
      <w:r>
        <w:rPr>
          <w:lang w:val="fr-CH"/>
        </w:rPr>
        <w:t xml:space="preserve">Être au clair avec la documentation Identity Server 4 car il a beaucoup d’aspect à connaître pour faire fonctionner correctement </w:t>
      </w:r>
      <w:r w:rsidR="00B16C02">
        <w:rPr>
          <w:lang w:val="fr-CH"/>
        </w:rPr>
        <w:t>cette application</w:t>
      </w:r>
      <w:r>
        <w:rPr>
          <w:lang w:val="fr-CH"/>
        </w:rPr>
        <w:t>.</w:t>
      </w:r>
    </w:p>
    <w:bookmarkEnd w:id="8"/>
    <w:bookmarkEnd w:id="9"/>
    <w:bookmarkEnd w:id="10"/>
    <w:p w:rsidR="005E5EF6" w:rsidRDefault="005E5EF6">
      <w:pPr>
        <w:pStyle w:val="Absatz0Pt"/>
        <w:pageBreakBefore/>
        <w:rPr>
          <w:lang w:val="fr-CH"/>
        </w:rPr>
      </w:pPr>
    </w:p>
    <w:p w:rsidR="005E5EF6" w:rsidRDefault="00D037FA">
      <w:pPr>
        <w:pStyle w:val="Inhaltsverzeichnis12"/>
        <w:spacing w:before="360"/>
        <w:rPr>
          <w:lang w:val="fr-CH"/>
        </w:rPr>
      </w:pPr>
      <w:bookmarkStart w:id="27" w:name="_Toc467679021"/>
      <w:bookmarkStart w:id="28" w:name="_Toc461648074"/>
      <w:bookmarkStart w:id="29" w:name="_Toc467846276"/>
      <w:bookmarkStart w:id="30" w:name="_Toc527983447"/>
      <w:bookmarkStart w:id="31" w:name="_Toc530490789"/>
      <w:bookmarkStart w:id="32" w:name="_Toc2680366"/>
      <w:bookmarkStart w:id="33" w:name="_Toc26944102"/>
      <w:r>
        <w:rPr>
          <w:lang w:val="fr-CH"/>
        </w:rPr>
        <w:t>Abréviations et glossaire</w:t>
      </w:r>
      <w:bookmarkEnd w:id="27"/>
      <w:bookmarkEnd w:id="28"/>
      <w:bookmarkEnd w:id="29"/>
      <w:bookmarkEnd w:id="30"/>
      <w:bookmarkEnd w:id="31"/>
      <w:bookmarkEnd w:id="32"/>
      <w:bookmarkEnd w:id="33"/>
    </w:p>
    <w:tbl>
      <w:tblPr>
        <w:tblW w:w="9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6659"/>
      </w:tblGrid>
      <w:tr w:rsidR="005E5EF6">
        <w:trPr>
          <w:tblHeader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Abréviation / Terme technique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Explication</w:t>
            </w:r>
          </w:p>
        </w:tc>
      </w:tr>
      <w:tr w:rsidR="005E5EF6" w:rsidRPr="00CB3B1D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EF6" w:rsidRDefault="00D037FA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HERMES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EF6" w:rsidRDefault="00D037FA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 xml:space="preserve">La méthode de gestion de projets et de programmes HERMES 5 est une norme </w:t>
            </w:r>
            <w:proofErr w:type="spellStart"/>
            <w:r>
              <w:rPr>
                <w:lang w:val="fr-CH"/>
              </w:rPr>
              <w:t>eCH</w:t>
            </w:r>
            <w:proofErr w:type="spellEnd"/>
            <w:r>
              <w:rPr>
                <w:lang w:val="fr-CH"/>
              </w:rPr>
              <w:t>.</w:t>
            </w:r>
          </w:p>
        </w:tc>
      </w:tr>
      <w:tr w:rsidR="005E5EF6" w:rsidRPr="00CB3B1D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CB3B1D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CB3B1D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CB3B1D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CB3B1D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CB3B1D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CB3B1D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CB3B1D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CB3B1D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CB3B1D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CB3B1D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</w:tbl>
    <w:p w:rsidR="005E5EF6" w:rsidRDefault="005E5EF6">
      <w:pPr>
        <w:pStyle w:val="Absatz0Pt"/>
        <w:pageBreakBefore/>
        <w:rPr>
          <w:lang w:val="fr-CH"/>
        </w:rPr>
      </w:pPr>
    </w:p>
    <w:p w:rsidR="005E5EF6" w:rsidRDefault="00D037FA">
      <w:pPr>
        <w:pStyle w:val="Inhaltsverzeichnis"/>
        <w:rPr>
          <w:lang w:val="fr-CH"/>
        </w:rPr>
      </w:pPr>
      <w:bookmarkStart w:id="34" w:name="_Toc26944103"/>
      <w:r>
        <w:rPr>
          <w:lang w:val="fr-CH"/>
        </w:rPr>
        <w:t>Table des matières</w:t>
      </w:r>
      <w:bookmarkEnd w:id="34"/>
    </w:p>
    <w:bookmarkStart w:id="35" w:name="_Toc467678976"/>
    <w:bookmarkStart w:id="36" w:name="_Toc451800035"/>
    <w:bookmarkStart w:id="37" w:name="_Toc467846253"/>
    <w:bookmarkStart w:id="38" w:name="_Toc527983449"/>
    <w:bookmarkStart w:id="39" w:name="_Toc530490791"/>
    <w:p w:rsidR="00A85F16" w:rsidRPr="00742232" w:rsidRDefault="00D037FA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de-DE"/>
        </w:rPr>
      </w:pPr>
      <w:r>
        <w:rPr>
          <w:i w:val="0"/>
          <w:lang w:val="fr-CH"/>
        </w:rPr>
        <w:fldChar w:fldCharType="begin"/>
      </w:r>
      <w:r>
        <w:rPr>
          <w:i w:val="0"/>
          <w:lang w:val="fr-CH"/>
        </w:rPr>
        <w:instrText xml:space="preserve"> TOC \o "1-4" \t "Überschrift 8;1;Überschrift 9;2;Inhaltsverzeichnis;7;Inhaltsverzeichnis 12;8;Checkliste;1;Titel-Überschrift;9" </w:instrText>
      </w:r>
      <w:r>
        <w:rPr>
          <w:i w:val="0"/>
          <w:lang w:val="fr-CH"/>
        </w:rPr>
        <w:fldChar w:fldCharType="separate"/>
      </w:r>
      <w:r w:rsidR="00A85F16" w:rsidRPr="00251B72">
        <w:rPr>
          <w:lang w:val="fr-CH"/>
        </w:rPr>
        <w:t>Suivi des modifications</w:t>
      </w:r>
      <w:r w:rsidR="00A85F16" w:rsidRPr="00742232">
        <w:rPr>
          <w:lang w:val="fr-CH"/>
        </w:rPr>
        <w:tab/>
      </w:r>
      <w:r w:rsidR="00A85F16">
        <w:fldChar w:fldCharType="begin"/>
      </w:r>
      <w:r w:rsidR="00A85F16" w:rsidRPr="00742232">
        <w:rPr>
          <w:lang w:val="fr-CH"/>
        </w:rPr>
        <w:instrText xml:space="preserve"> PAGEREF _Toc26944085 \h </w:instrText>
      </w:r>
      <w:r w:rsidR="00A85F16">
        <w:fldChar w:fldCharType="separate"/>
      </w:r>
      <w:r w:rsidR="00742232" w:rsidRPr="00742232">
        <w:rPr>
          <w:lang w:val="fr-CH"/>
        </w:rPr>
        <w:t>1</w:t>
      </w:r>
      <w:r w:rsidR="00A85F16">
        <w:fldChar w:fldCharType="end"/>
      </w:r>
    </w:p>
    <w:p w:rsidR="00A85F16" w:rsidRPr="00742232" w:rsidRDefault="00A85F16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de-DE"/>
        </w:rPr>
      </w:pPr>
      <w:r w:rsidRPr="00251B72">
        <w:rPr>
          <w:lang w:val="fr-CH"/>
        </w:rPr>
        <w:t>Description</w:t>
      </w:r>
      <w:r w:rsidRPr="00742232">
        <w:rPr>
          <w:lang w:val="fr-CH"/>
        </w:rPr>
        <w:tab/>
      </w:r>
      <w:r>
        <w:fldChar w:fldCharType="begin"/>
      </w:r>
      <w:r w:rsidRPr="00742232">
        <w:rPr>
          <w:lang w:val="fr-CH"/>
        </w:rPr>
        <w:instrText xml:space="preserve"> PAGEREF _Toc26944086 \h </w:instrText>
      </w:r>
      <w:r>
        <w:fldChar w:fldCharType="separate"/>
      </w:r>
      <w:r w:rsidR="00742232" w:rsidRPr="00742232">
        <w:rPr>
          <w:lang w:val="fr-CH"/>
        </w:rPr>
        <w:t>1</w:t>
      </w:r>
      <w:r>
        <w:fldChar w:fldCharType="end"/>
      </w:r>
    </w:p>
    <w:p w:rsidR="00A85F16" w:rsidRPr="00742232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</w:pPr>
      <w:r w:rsidRPr="00251B72">
        <w:rPr>
          <w:lang w:val="fr-CH"/>
        </w:rPr>
        <w:t>1</w:t>
      </w:r>
      <w:r w:rsidRPr="00742232"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  <w:tab/>
      </w:r>
      <w:r w:rsidRPr="00251B72">
        <w:rPr>
          <w:lang w:val="fr-CH"/>
        </w:rPr>
        <w:t>Contexte</w:t>
      </w:r>
      <w:r w:rsidRPr="00742232">
        <w:rPr>
          <w:lang w:val="fr-CH"/>
        </w:rPr>
        <w:tab/>
      </w:r>
      <w:r>
        <w:fldChar w:fldCharType="begin"/>
      </w:r>
      <w:r w:rsidRPr="00742232">
        <w:rPr>
          <w:lang w:val="fr-CH"/>
        </w:rPr>
        <w:instrText xml:space="preserve"> PAGEREF _Toc26944087 \h </w:instrText>
      </w:r>
      <w:r>
        <w:fldChar w:fldCharType="separate"/>
      </w:r>
      <w:r w:rsidR="00742232" w:rsidRPr="00742232">
        <w:rPr>
          <w:lang w:val="fr-CH"/>
        </w:rPr>
        <w:t>2</w:t>
      </w:r>
      <w:r>
        <w:fldChar w:fldCharType="end"/>
      </w:r>
    </w:p>
    <w:p w:rsidR="00A85F16" w:rsidRPr="00742232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 w:rsidRPr="00251B72">
        <w:rPr>
          <w:lang w:val="fr-CH"/>
        </w:rPr>
        <w:t>1.1</w:t>
      </w:r>
      <w:r w:rsidRPr="00742232"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  <w:tab/>
      </w:r>
      <w:r w:rsidRPr="00251B72">
        <w:rPr>
          <w:lang w:val="fr-CH"/>
        </w:rPr>
        <w:t>Motivation pour la réalisation d’un prototype</w:t>
      </w:r>
      <w:r w:rsidRPr="00742232">
        <w:rPr>
          <w:lang w:val="fr-CH"/>
        </w:rPr>
        <w:tab/>
      </w:r>
      <w:r>
        <w:fldChar w:fldCharType="begin"/>
      </w:r>
      <w:r w:rsidRPr="00742232">
        <w:rPr>
          <w:lang w:val="fr-CH"/>
        </w:rPr>
        <w:instrText xml:space="preserve"> PAGEREF _Toc26944088 \h </w:instrText>
      </w:r>
      <w:r>
        <w:fldChar w:fldCharType="separate"/>
      </w:r>
      <w:r w:rsidR="00742232" w:rsidRPr="00742232">
        <w:rPr>
          <w:lang w:val="fr-CH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1.2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Conditions-cadres pour le prototype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_Toc26944089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1.3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Conditions préalables pour le prototype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_Toc26944090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lang w:val="fr-CH"/>
        </w:rPr>
        <w:t>2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Conditions-cadres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_Toc26944091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lang w:val="fr-CH"/>
        </w:rPr>
        <w:t>3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Exigences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_Toc26944092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b w:val="0"/>
          <w:lang w:val="fr-CH"/>
        </w:rPr>
        <w:t>4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Concept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_Toc26944093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4.1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Concept du prototype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_Toc26944094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4.2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Infrastructure nécessaire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_Toc26944095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lang w:val="fr-CH"/>
        </w:rPr>
        <w:t>5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Résumé des résultats des tests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_Toc26944096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5.1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Référence au concept des tests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_Toc26944097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5.2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Liste des cas de test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_Toc26944098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5.3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Conclusion des procès-verbaux des tests, rapports des tests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_Toc26944099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lang w:val="fr-CH"/>
        </w:rPr>
        <w:t>6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Conclusions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_Toc26944100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lang w:val="fr-CH"/>
        </w:rPr>
        <w:t>7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Recommandations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_Toc26944101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en-US" w:eastAsia="de-DE"/>
        </w:rPr>
      </w:pPr>
      <w:r w:rsidRPr="00251B72">
        <w:rPr>
          <w:lang w:val="fr-CH"/>
        </w:rPr>
        <w:t>Abréviations et glossaire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_Toc26944102 \h </w:instrText>
      </w:r>
      <w:r>
        <w:fldChar w:fldCharType="separate"/>
      </w:r>
      <w:r w:rsidR="00742232">
        <w:rPr>
          <w:lang w:val="en-US"/>
        </w:rPr>
        <w:t>3</w:t>
      </w:r>
      <w:r>
        <w:fldChar w:fldCharType="end"/>
      </w:r>
    </w:p>
    <w:p w:rsidR="00A85F16" w:rsidRDefault="00A85F16">
      <w:pPr>
        <w:pStyle w:val="TM7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 w:rsidRPr="00251B72">
        <w:rPr>
          <w:lang w:val="fr-CH"/>
        </w:rPr>
        <w:t>Table des matières</w:t>
      </w:r>
      <w:r>
        <w:tab/>
      </w:r>
      <w:r>
        <w:fldChar w:fldCharType="begin"/>
      </w:r>
      <w:r>
        <w:instrText xml:space="preserve"> PAGEREF _Toc26944103 \h </w:instrText>
      </w:r>
      <w:r>
        <w:fldChar w:fldCharType="separate"/>
      </w:r>
      <w:r w:rsidR="00742232">
        <w:t>4</w:t>
      </w:r>
      <w:r>
        <w:fldChar w:fldCharType="end"/>
      </w:r>
    </w:p>
    <w:p w:rsidR="005E5EF6" w:rsidRDefault="00D037FA">
      <w:pPr>
        <w:pStyle w:val="Absatz0Pt"/>
        <w:rPr>
          <w:lang w:val="fr-CH"/>
        </w:rPr>
      </w:pPr>
      <w:r>
        <w:rPr>
          <w:noProof/>
          <w:lang w:val="fr-CH"/>
        </w:rPr>
        <w:fldChar w:fldCharType="end"/>
      </w:r>
      <w:bookmarkEnd w:id="35"/>
      <w:bookmarkEnd w:id="36"/>
      <w:bookmarkEnd w:id="37"/>
      <w:bookmarkEnd w:id="38"/>
      <w:bookmarkEnd w:id="39"/>
    </w:p>
    <w:sectPr w:rsidR="005E5E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07E" w:rsidRDefault="0071207E">
      <w:pPr>
        <w:spacing w:after="0" w:line="240" w:lineRule="auto"/>
      </w:pPr>
      <w:r>
        <w:separator/>
      </w:r>
    </w:p>
    <w:p w:rsidR="0071207E" w:rsidRDefault="0071207E"/>
    <w:p w:rsidR="0071207E" w:rsidRDefault="0071207E"/>
  </w:endnote>
  <w:endnote w:type="continuationSeparator" w:id="0">
    <w:p w:rsidR="0071207E" w:rsidRDefault="0071207E">
      <w:pPr>
        <w:spacing w:after="0" w:line="240" w:lineRule="auto"/>
      </w:pPr>
      <w:r>
        <w:continuationSeparator/>
      </w:r>
    </w:p>
    <w:p w:rsidR="0071207E" w:rsidRDefault="0071207E"/>
    <w:p w:rsidR="0071207E" w:rsidRDefault="007120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D326DD">
      <w:trPr>
        <w:cantSplit/>
      </w:trPr>
      <w:tc>
        <w:tcPr>
          <w:tcW w:w="9469" w:type="dxa"/>
        </w:tcPr>
        <w:p w:rsidR="00D326DD" w:rsidRDefault="00D326DD">
          <w:pPr>
            <w:pStyle w:val="Referenz"/>
          </w:pPr>
        </w:p>
      </w:tc>
    </w:tr>
    <w:tr w:rsidR="00D326DD">
      <w:trPr>
        <w:cantSplit/>
      </w:trPr>
      <w:tc>
        <w:tcPr>
          <w:tcW w:w="9469" w:type="dxa"/>
        </w:tcPr>
        <w:p w:rsidR="00D326DD" w:rsidRDefault="00D326DD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  <w:tr w:rsidR="00D326DD">
      <w:trPr>
        <w:cantSplit/>
        <w:trHeight w:hRule="exact" w:val="363"/>
      </w:trPr>
      <w:tc>
        <w:tcPr>
          <w:tcW w:w="9469" w:type="dxa"/>
        </w:tcPr>
        <w:p w:rsidR="00D326DD" w:rsidRDefault="00D326DD">
          <w:pPr>
            <w:pStyle w:val="Referenz"/>
          </w:pPr>
        </w:p>
      </w:tc>
    </w:tr>
    <w:tr w:rsidR="00D326DD">
      <w:trPr>
        <w:cantSplit/>
      </w:trPr>
      <w:tc>
        <w:tcPr>
          <w:tcW w:w="9469" w:type="dxa"/>
        </w:tcPr>
        <w:p w:rsidR="00D326DD" w:rsidRDefault="00D326DD">
          <w:pPr>
            <w:pStyle w:val="Pieddepage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noProof/>
              <w:color w:val="000000"/>
              <w:sz w:val="18"/>
              <w:szCs w:val="18"/>
            </w:rPr>
            <w:t>document1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:rsidR="00D326DD" w:rsidRDefault="00D326DD">
    <w:pPr>
      <w:pStyle w:val="Absatz0Pt1Pt"/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D326DD" w:rsidTr="00D326DD">
      <w:trPr>
        <w:cantSplit/>
      </w:trPr>
      <w:tc>
        <w:tcPr>
          <w:tcW w:w="9469" w:type="dxa"/>
        </w:tcPr>
        <w:p w:rsidR="00D326DD" w:rsidRDefault="00D326DD" w:rsidP="00325365">
          <w:pPr>
            <w:pStyle w:val="Referenz"/>
          </w:pPr>
        </w:p>
      </w:tc>
    </w:tr>
    <w:tr w:rsidR="00D326DD" w:rsidTr="00D326DD">
      <w:trPr>
        <w:cantSplit/>
      </w:trPr>
      <w:tc>
        <w:tcPr>
          <w:tcW w:w="9469" w:type="dxa"/>
        </w:tcPr>
        <w:p w:rsidR="00D326DD" w:rsidRDefault="00D326DD" w:rsidP="00325365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  <w:tr w:rsidR="00D326DD" w:rsidTr="00D326DD">
      <w:trPr>
        <w:cantSplit/>
        <w:trHeight w:hRule="exact" w:val="363"/>
      </w:trPr>
      <w:tc>
        <w:tcPr>
          <w:tcW w:w="9469" w:type="dxa"/>
        </w:tcPr>
        <w:p w:rsidR="00D326DD" w:rsidRDefault="00D326DD" w:rsidP="00325365">
          <w:pPr>
            <w:pStyle w:val="Referenz"/>
          </w:pPr>
        </w:p>
      </w:tc>
    </w:tr>
    <w:tr w:rsidR="00D326DD" w:rsidTr="00D326DD">
      <w:trPr>
        <w:cantSplit/>
      </w:trPr>
      <w:tc>
        <w:tcPr>
          <w:tcW w:w="9469" w:type="dxa"/>
        </w:tcPr>
        <w:p w:rsidR="00D326DD" w:rsidRDefault="0071207E" w:rsidP="00325365">
          <w:pPr>
            <w:pStyle w:val="Pieddepage"/>
            <w:rPr>
              <w:color w:val="000000"/>
              <w:sz w:val="18"/>
              <w:szCs w:val="18"/>
            </w:rPr>
          </w:pPr>
          <w:r>
            <w:fldChar w:fldCharType="begin"/>
          </w:r>
          <w:r>
            <w:instrText xml:space="preserve"> FILENAME \* LOWER \* MERGEFORMAT </w:instrText>
          </w:r>
          <w:r>
            <w:fldChar w:fldCharType="separate"/>
          </w:r>
          <w:r w:rsidR="00D326DD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</w:tr>
  </w:tbl>
  <w:p w:rsidR="00D326DD" w:rsidRDefault="00D326DD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D326DD" w:rsidTr="00D326DD">
      <w:trPr>
        <w:cantSplit/>
        <w:trHeight w:hRule="exact" w:val="565"/>
      </w:trPr>
      <w:tc>
        <w:tcPr>
          <w:tcW w:w="4253" w:type="dxa"/>
        </w:tcPr>
        <w:p w:rsidR="00D326DD" w:rsidRDefault="00D326DD" w:rsidP="00325365">
          <w:pPr>
            <w:pStyle w:val="Referenz"/>
          </w:pPr>
        </w:p>
      </w:tc>
      <w:tc>
        <w:tcPr>
          <w:tcW w:w="5103" w:type="dxa"/>
        </w:tcPr>
        <w:p w:rsidR="00D326DD" w:rsidRDefault="00D326DD" w:rsidP="00325365">
          <w:pPr>
            <w:pStyle w:val="Referenz"/>
          </w:pPr>
          <w:r>
            <w:rPr>
              <w:lang w:val="de-DE"/>
            </w:rPr>
            <w:drawing>
              <wp:anchor distT="0" distB="0" distL="114300" distR="114300" simplePos="0" relativeHeight="251659264" behindDoc="0" locked="0" layoutInCell="1" allowOverlap="1" wp14:anchorId="554F6D68" wp14:editId="632502C6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7" name="Grafik 7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D326DD" w:rsidTr="00D326DD">
      <w:trPr>
        <w:cantSplit/>
        <w:trHeight w:val="482"/>
      </w:trPr>
      <w:tc>
        <w:tcPr>
          <w:tcW w:w="4253" w:type="dxa"/>
        </w:tcPr>
        <w:p w:rsidR="00D326DD" w:rsidRDefault="00D326DD" w:rsidP="00325365">
          <w:pPr>
            <w:pStyle w:val="Pieddepage"/>
          </w:pPr>
        </w:p>
      </w:tc>
      <w:tc>
        <w:tcPr>
          <w:tcW w:w="5103" w:type="dxa"/>
        </w:tcPr>
        <w:p w:rsidR="00D326DD" w:rsidRDefault="00D326DD" w:rsidP="00325365">
          <w:pPr>
            <w:pStyle w:val="Pieddepage"/>
          </w:pPr>
        </w:p>
      </w:tc>
    </w:tr>
  </w:tbl>
  <w:p w:rsidR="00D326DD" w:rsidRDefault="00D326DD" w:rsidP="00325365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>
      <w:rPr>
        <w:noProof/>
      </w:rPr>
      <w:t>document1</w:t>
    </w:r>
    <w:r>
      <w:rPr>
        <w:noProof/>
      </w:rPr>
      <w:fldChar w:fldCharType="end"/>
    </w:r>
  </w:p>
  <w:p w:rsidR="00D326DD" w:rsidRDefault="00D326DD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07E" w:rsidRDefault="0071207E">
      <w:pPr>
        <w:spacing w:after="0" w:line="240" w:lineRule="auto"/>
      </w:pPr>
      <w:r>
        <w:separator/>
      </w:r>
    </w:p>
    <w:p w:rsidR="0071207E" w:rsidRDefault="0071207E"/>
    <w:p w:rsidR="0071207E" w:rsidRDefault="0071207E"/>
  </w:footnote>
  <w:footnote w:type="continuationSeparator" w:id="0">
    <w:p w:rsidR="0071207E" w:rsidRDefault="0071207E">
      <w:pPr>
        <w:spacing w:after="0" w:line="240" w:lineRule="auto"/>
      </w:pPr>
      <w:r>
        <w:continuationSeparator/>
      </w:r>
    </w:p>
    <w:p w:rsidR="0071207E" w:rsidRDefault="0071207E"/>
    <w:p w:rsidR="0071207E" w:rsidRDefault="007120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D326DD" w:rsidRPr="00CB3B1D">
      <w:trPr>
        <w:cantSplit/>
        <w:trHeight w:hRule="exact" w:val="400"/>
      </w:trPr>
      <w:tc>
        <w:tcPr>
          <w:tcW w:w="3402" w:type="dxa"/>
        </w:tcPr>
        <w:p w:rsidR="00D326DD" w:rsidRDefault="00D326DD">
          <w:pPr>
            <w:pStyle w:val="Referenz"/>
          </w:pPr>
        </w:p>
      </w:tc>
      <w:tc>
        <w:tcPr>
          <w:tcW w:w="5670" w:type="dxa"/>
        </w:tcPr>
        <w:p w:rsidR="00D326DD" w:rsidRPr="00CB3B1D" w:rsidRDefault="00D326DD">
          <w:pPr>
            <w:pStyle w:val="Referenz"/>
            <w:jc w:val="right"/>
            <w:rPr>
              <w:lang w:val="fr-CH"/>
            </w:rPr>
          </w:pPr>
          <w:r>
            <w:fldChar w:fldCharType="begin"/>
          </w:r>
          <w:r w:rsidRPr="00CB3B1D">
            <w:rPr>
              <w:lang w:val="fr-CH"/>
            </w:rPr>
            <w:instrText xml:space="preserve"> STYLEREF "Titel-Projektbezeichnung 1" </w:instrText>
          </w:r>
          <w:r>
            <w:fldChar w:fldCharType="separate"/>
          </w:r>
          <w:r w:rsidRPr="00CB3B1D">
            <w:rPr>
              <w:lang w:val="fr-CH"/>
            </w:rPr>
            <w:t>Documentation du prototype</w:t>
          </w:r>
          <w:r>
            <w:fldChar w:fldCharType="end"/>
          </w:r>
        </w:p>
        <w:p w:rsidR="00D326DD" w:rsidRPr="00CB3B1D" w:rsidRDefault="00D326DD">
          <w:pPr>
            <w:pStyle w:val="Referenz"/>
            <w:jc w:val="right"/>
            <w:rPr>
              <w:lang w:val="fr-CH"/>
            </w:rPr>
          </w:pPr>
          <w:r>
            <w:fldChar w:fldCharType="begin"/>
          </w:r>
          <w:r w:rsidRPr="00CB3B1D">
            <w:rPr>
              <w:lang w:val="fr-CH"/>
            </w:rPr>
            <w:instrText xml:space="preserve"> STYLEREF "Titel-Projektbezeichnung 2" </w:instrText>
          </w:r>
          <w:r>
            <w:fldChar w:fldCharType="separate"/>
          </w:r>
          <w:r w:rsidRPr="00CB3B1D">
            <w:rPr>
              <w:lang w:val="fr-CH"/>
            </w:rPr>
            <w:t>Nom de projet</w:t>
          </w:r>
          <w:r>
            <w:fldChar w:fldCharType="end"/>
          </w:r>
        </w:p>
      </w:tc>
    </w:tr>
  </w:tbl>
  <w:p w:rsidR="00D326DD" w:rsidRPr="00CB3B1D" w:rsidRDefault="00D326DD">
    <w:pPr>
      <w:pStyle w:val="En-tte"/>
      <w:rPr>
        <w:lang w:val="fr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D326DD">
      <w:trPr>
        <w:cantSplit/>
        <w:trHeight w:hRule="exact" w:val="400"/>
      </w:trPr>
      <w:tc>
        <w:tcPr>
          <w:tcW w:w="6804" w:type="dxa"/>
        </w:tcPr>
        <w:p w:rsidR="00D326DD" w:rsidRDefault="00D326DD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C06AE5">
            <w:t>Documentation du prototype</w:t>
          </w:r>
          <w:r>
            <w:fldChar w:fldCharType="end"/>
          </w:r>
        </w:p>
        <w:p w:rsidR="00D326DD" w:rsidRDefault="00D326DD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C06AE5">
            <w:t>LoveMirroring</w:t>
          </w:r>
          <w:r>
            <w:fldChar w:fldCharType="end"/>
          </w:r>
        </w:p>
      </w:tc>
      <w:tc>
        <w:tcPr>
          <w:tcW w:w="2268" w:type="dxa"/>
        </w:tcPr>
        <w:p w:rsidR="00D326DD" w:rsidRDefault="00D326DD">
          <w:pPr>
            <w:pStyle w:val="Referenz"/>
          </w:pPr>
        </w:p>
      </w:tc>
    </w:tr>
  </w:tbl>
  <w:p w:rsidR="00D326DD" w:rsidRDefault="00D326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D326DD">
      <w:trPr>
        <w:cantSplit/>
        <w:trHeight w:hRule="exact" w:val="1814"/>
      </w:trPr>
      <w:tc>
        <w:tcPr>
          <w:tcW w:w="4848" w:type="dxa"/>
          <w:hideMark/>
        </w:tcPr>
        <w:p w:rsidR="00D326DD" w:rsidRDefault="00D326DD">
          <w:pPr>
            <w:pStyle w:val="En-tte"/>
          </w:pPr>
        </w:p>
      </w:tc>
      <w:tc>
        <w:tcPr>
          <w:tcW w:w="5103" w:type="dxa"/>
        </w:tcPr>
        <w:p w:rsidR="00D326DD" w:rsidRDefault="00D326DD">
          <w:pPr>
            <w:pStyle w:val="En-tte"/>
          </w:pPr>
          <w:r>
            <w:t>Société (</w:t>
          </w:r>
          <w:proofErr w:type="spellStart"/>
          <w:r>
            <w:t>ligne</w:t>
          </w:r>
          <w:proofErr w:type="spellEnd"/>
          <w:r>
            <w:t xml:space="preserve"> 1)</w:t>
          </w:r>
        </w:p>
        <w:p w:rsidR="00D326DD" w:rsidRDefault="00D326DD">
          <w:pPr>
            <w:pStyle w:val="KopfzeileFett"/>
          </w:pPr>
          <w:r>
            <w:t>Société (</w:t>
          </w:r>
          <w:proofErr w:type="spellStart"/>
          <w:r>
            <w:t>ligne</w:t>
          </w:r>
          <w:proofErr w:type="spellEnd"/>
          <w:r>
            <w:t xml:space="preserve"> 2)</w:t>
          </w:r>
        </w:p>
        <w:p w:rsidR="00D326DD" w:rsidRDefault="00D326DD">
          <w:pPr>
            <w:pStyle w:val="En-tte"/>
          </w:pPr>
        </w:p>
      </w:tc>
    </w:tr>
  </w:tbl>
  <w:p w:rsidR="00D326DD" w:rsidRDefault="00D326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5408EA4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pStyle w:val="Titre9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582E39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4"/>
  </w:num>
  <w:num w:numId="2">
    <w:abstractNumId w:val="1"/>
  </w:num>
  <w:num w:numId="3">
    <w:abstractNumId w:val="30"/>
  </w:num>
  <w:num w:numId="4">
    <w:abstractNumId w:val="5"/>
  </w:num>
  <w:num w:numId="5">
    <w:abstractNumId w:val="19"/>
  </w:num>
  <w:num w:numId="6">
    <w:abstractNumId w:val="6"/>
  </w:num>
  <w:num w:numId="7">
    <w:abstractNumId w:val="28"/>
  </w:num>
  <w:num w:numId="8">
    <w:abstractNumId w:val="21"/>
  </w:num>
  <w:num w:numId="9">
    <w:abstractNumId w:val="29"/>
  </w:num>
  <w:num w:numId="10">
    <w:abstractNumId w:val="15"/>
  </w:num>
  <w:num w:numId="11">
    <w:abstractNumId w:val="26"/>
  </w:num>
  <w:num w:numId="12">
    <w:abstractNumId w:val="3"/>
  </w:num>
  <w:num w:numId="13">
    <w:abstractNumId w:val="14"/>
  </w:num>
  <w:num w:numId="14">
    <w:abstractNumId w:val="18"/>
  </w:num>
  <w:num w:numId="15">
    <w:abstractNumId w:val="12"/>
  </w:num>
  <w:num w:numId="16">
    <w:abstractNumId w:val="25"/>
  </w:num>
  <w:num w:numId="17">
    <w:abstractNumId w:val="10"/>
  </w:num>
  <w:num w:numId="18">
    <w:abstractNumId w:val="16"/>
  </w:num>
  <w:num w:numId="19">
    <w:abstractNumId w:val="9"/>
  </w:num>
  <w:num w:numId="20">
    <w:abstractNumId w:val="20"/>
  </w:num>
  <w:num w:numId="21">
    <w:abstractNumId w:val="22"/>
  </w:num>
  <w:num w:numId="22">
    <w:abstractNumId w:val="2"/>
  </w:num>
  <w:num w:numId="23">
    <w:abstractNumId w:val="7"/>
  </w:num>
  <w:num w:numId="24">
    <w:abstractNumId w:val="27"/>
  </w:num>
  <w:num w:numId="25">
    <w:abstractNumId w:val="11"/>
  </w:num>
  <w:num w:numId="26">
    <w:abstractNumId w:val="13"/>
  </w:num>
  <w:num w:numId="27">
    <w:abstractNumId w:val="8"/>
  </w:num>
  <w:num w:numId="28">
    <w:abstractNumId w:val="17"/>
  </w:num>
  <w:num w:numId="29">
    <w:abstractNumId w:val="23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0"/>
  </w:num>
  <w:num w:numId="42">
    <w:abstractNumId w:val="0"/>
  </w:num>
  <w:num w:numId="43">
    <w:abstractNumId w:val="19"/>
  </w:num>
  <w:num w:numId="44">
    <w:abstractNumId w:val="19"/>
  </w:num>
  <w:num w:numId="45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32"/>
    <w:rsid w:val="00034647"/>
    <w:rsid w:val="000351F7"/>
    <w:rsid w:val="001E27F9"/>
    <w:rsid w:val="002314A1"/>
    <w:rsid w:val="00325365"/>
    <w:rsid w:val="0046370E"/>
    <w:rsid w:val="005E1675"/>
    <w:rsid w:val="005E5EF6"/>
    <w:rsid w:val="00697CC3"/>
    <w:rsid w:val="0071207E"/>
    <w:rsid w:val="00716694"/>
    <w:rsid w:val="00742232"/>
    <w:rsid w:val="007B4046"/>
    <w:rsid w:val="0091546B"/>
    <w:rsid w:val="0091765C"/>
    <w:rsid w:val="00967459"/>
    <w:rsid w:val="00996593"/>
    <w:rsid w:val="009A28D4"/>
    <w:rsid w:val="009C378F"/>
    <w:rsid w:val="00A13912"/>
    <w:rsid w:val="00A225D2"/>
    <w:rsid w:val="00A85F16"/>
    <w:rsid w:val="00B16C02"/>
    <w:rsid w:val="00C06AE5"/>
    <w:rsid w:val="00CB3B1D"/>
    <w:rsid w:val="00D037FA"/>
    <w:rsid w:val="00D326DD"/>
    <w:rsid w:val="00D34920"/>
    <w:rsid w:val="00D5785F"/>
    <w:rsid w:val="00DD5CC5"/>
    <w:rsid w:val="00DF55B7"/>
    <w:rsid w:val="00EE0611"/>
    <w:rsid w:val="00FC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FD1BF"/>
  <w15:chartTrackingRefBased/>
  <w15:docId w15:val="{BCD7042A-7CA6-4573-84DF-7898C795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5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31"/>
      </w:numPr>
      <w:tabs>
        <w:tab w:val="clear" w:pos="0"/>
        <w:tab w:val="left" w:pos="1701"/>
      </w:tabs>
      <w:spacing w:before="360"/>
      <w:ind w:left="1701" w:hanging="1701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Absatz"/>
    <w:next w:val="Absatz"/>
    <w:link w:val="Titre9Car"/>
    <w:unhideWhenUsed/>
    <w:qFormat/>
    <w:pPr>
      <w:keepNext/>
      <w:numPr>
        <w:ilvl w:val="8"/>
        <w:numId w:val="31"/>
      </w:numPr>
      <w:tabs>
        <w:tab w:val="clear" w:pos="1440"/>
        <w:tab w:val="left" w:pos="1701"/>
      </w:tabs>
      <w:spacing w:before="240"/>
      <w:ind w:left="1701" w:hanging="1701"/>
      <w:outlineLvl w:val="8"/>
    </w:pPr>
    <w:rPr>
      <w:rFonts w:eastAsia="PMingLiU"/>
      <w:b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4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  <w:style w:type="paragraph" w:customStyle="1" w:styleId="Traktandum">
    <w:name w:val="Traktandum"/>
    <w:basedOn w:val="Titre2"/>
    <w:pPr>
      <w:spacing w:before="20" w:after="20"/>
    </w:pPr>
    <w:rPr>
      <w:b w:val="0"/>
      <w:i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C378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3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ntityserver4.readthedocs.io/en/lates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rmit\Desktop\_documentation_du_prototyp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2DA4D84C834AFD852D437D5C11EE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431476-BD20-41FD-ACE6-E7F9E8873236}"/>
      </w:docPartPr>
      <w:docPartBody>
        <w:p w:rsidR="00247106" w:rsidRDefault="008361C5">
          <w:pPr>
            <w:pStyle w:val="742DA4D84C834AFD852D437D5C11EE55"/>
          </w:pPr>
          <w:r>
            <w:t>Sélectionnez un élément.</w:t>
          </w:r>
        </w:p>
      </w:docPartBody>
    </w:docPart>
    <w:docPart>
      <w:docPartPr>
        <w:name w:val="D4AE3B19F5114D5AADF2908E6CF3E7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39F681-8BAF-4EEC-B68C-60A62859637F}"/>
      </w:docPartPr>
      <w:docPartBody>
        <w:p w:rsidR="00247106" w:rsidRDefault="008361C5">
          <w:pPr>
            <w:pStyle w:val="D4AE3B19F5114D5AADF2908E6CF3E7DD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061D6AAF0FF848239E82C45A0D6608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372ED2-D38A-4E21-A96C-15EAD8C7A5CA}"/>
      </w:docPartPr>
      <w:docPartBody>
        <w:p w:rsidR="00247106" w:rsidRDefault="008361C5">
          <w:pPr>
            <w:pStyle w:val="061D6AAF0FF848239E82C45A0D66080E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C5"/>
    <w:rsid w:val="00027841"/>
    <w:rsid w:val="00247106"/>
    <w:rsid w:val="003D008E"/>
    <w:rsid w:val="008361C5"/>
    <w:rsid w:val="00FC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42DA4D84C834AFD852D437D5C11EE55">
    <w:name w:val="742DA4D84C834AFD852D437D5C11EE55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4AE3B19F5114D5AADF2908E6CF3E7DD">
    <w:name w:val="D4AE3B19F5114D5AADF2908E6CF3E7DD"/>
  </w:style>
  <w:style w:type="paragraph" w:customStyle="1" w:styleId="061D6AAF0FF848239E82C45A0D66080E">
    <w:name w:val="061D6AAF0FF848239E82C45A0D6608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_documentation_du_prototype</Template>
  <TotalTime>44</TotalTime>
  <Pages>8</Pages>
  <Words>1127</Words>
  <Characters>6201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Migrationskonzept</vt:lpstr>
      <vt:lpstr>Migrationskonzept</vt:lpstr>
    </vt:vector>
  </TitlesOfParts>
  <Manager>Libor F. Stoupa</Manager>
  <Company>Stoupa &amp; Partners AG</Company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Migrationskonzept</dc:title>
  <dc:subject>Dokumentvorlage HERMES 5.1</dc:subject>
  <dc:creator>Thermit</dc:creator>
  <cp:keywords>HERMES</cp:keywords>
  <dc:description>Stoupa &amp; Partners AG / Münsingen 2016-2019_x000d_
Typografische Gestaltung und Grafiken wurden ausschliesslich mit herkömmlichen Office-Werkzeugen erstellt.</dc:description>
  <cp:lastModifiedBy>Sébastien Berger</cp:lastModifiedBy>
  <cp:revision>24</cp:revision>
  <cp:lastPrinted>2019-12-11T07:08:00Z</cp:lastPrinted>
  <dcterms:created xsi:type="dcterms:W3CDTF">2020-04-03T13:18:00Z</dcterms:created>
  <dcterms:modified xsi:type="dcterms:W3CDTF">2020-04-05T12:19:00Z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