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6F6838D0" w14:textId="2CF588A2" w:rsidR="006540E7" w:rsidRPr="006540E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Love Mirroring Sàrl</w:t>
      </w:r>
      <w:r>
        <w:rPr>
          <w:color w:val="000000"/>
          <w:sz w:val="24"/>
          <w:szCs w:val="24"/>
        </w:rPr>
        <w:t xml:space="preserve">, en qualité de responsables de projet, attestons et certifions par la présente que l'ensemble des livrables ont été rédigés et remis au mandant dudit projet, répondant au nom de Stéphane Gerber, en la date du </w:t>
      </w:r>
      <w:r w:rsidR="00DF53F7">
        <w:rPr>
          <w:color w:val="000000"/>
          <w:sz w:val="24"/>
          <w:szCs w:val="24"/>
        </w:rPr>
        <w:t>0</w:t>
      </w:r>
      <w:r w:rsidR="00F043BA">
        <w:rPr>
          <w:color w:val="000000"/>
          <w:sz w:val="24"/>
          <w:szCs w:val="24"/>
        </w:rPr>
        <w:t>7</w:t>
      </w:r>
      <w:r w:rsidR="00DF53F7">
        <w:rPr>
          <w:color w:val="000000"/>
          <w:sz w:val="24"/>
          <w:szCs w:val="24"/>
        </w:rPr>
        <w:t>.04.2020</w:t>
      </w:r>
      <w:r w:rsidR="00F043BA">
        <w:rPr>
          <w:color w:val="000000"/>
          <w:sz w:val="24"/>
          <w:szCs w:val="24"/>
        </w:rPr>
        <w:t xml:space="preserve"> à 00h</w:t>
      </w:r>
      <w:r w:rsidR="00DF53F7">
        <w:rPr>
          <w:color w:val="000000"/>
          <w:sz w:val="24"/>
          <w:szCs w:val="24"/>
        </w:rPr>
        <w:t>.</w:t>
      </w: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Journal de travail</w:t>
      </w:r>
    </w:p>
    <w:p w14:paraId="0000000C"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Attestation signée</w:t>
      </w:r>
    </w:p>
    <w:p w14:paraId="0000000E" w14:textId="46CF375A" w:rsidR="00236DB7" w:rsidRDefault="00034FFC" w:rsidP="00034FFC">
      <w:pPr>
        <w:numPr>
          <w:ilvl w:val="0"/>
          <w:numId w:val="1"/>
        </w:numPr>
        <w:spacing w:after="0" w:line="240" w:lineRule="auto"/>
        <w:jc w:val="both"/>
        <w:rPr>
          <w:color w:val="000000"/>
          <w:sz w:val="24"/>
          <w:szCs w:val="24"/>
        </w:rPr>
      </w:pPr>
      <w:r>
        <w:rPr>
          <w:color w:val="000000"/>
          <w:sz w:val="24"/>
          <w:szCs w:val="24"/>
        </w:rPr>
        <w:t>Architecture du système</w:t>
      </w:r>
    </w:p>
    <w:p w14:paraId="168B5BE1" w14:textId="0B591B36" w:rsidR="0062695E" w:rsidRPr="00034FFC" w:rsidRDefault="0062695E" w:rsidP="00034FFC">
      <w:pPr>
        <w:numPr>
          <w:ilvl w:val="0"/>
          <w:numId w:val="1"/>
        </w:numPr>
        <w:spacing w:after="0" w:line="240" w:lineRule="auto"/>
        <w:jc w:val="both"/>
        <w:rPr>
          <w:color w:val="000000"/>
          <w:sz w:val="24"/>
          <w:szCs w:val="24"/>
        </w:rPr>
      </w:pPr>
      <w:r>
        <w:rPr>
          <w:color w:val="000000"/>
          <w:sz w:val="24"/>
          <w:szCs w:val="24"/>
        </w:rPr>
        <w:t>Exigences concernant le système</w:t>
      </w:r>
    </w:p>
    <w:p w14:paraId="6987B8C6" w14:textId="2831DCE0"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Use case / User Story</w:t>
      </w:r>
    </w:p>
    <w:p w14:paraId="1BF34B61" w14:textId="2327E35D" w:rsidR="00034FFC" w:rsidRDefault="00034FFC" w:rsidP="00034FFC">
      <w:pPr>
        <w:numPr>
          <w:ilvl w:val="0"/>
          <w:numId w:val="1"/>
        </w:numPr>
        <w:spacing w:after="0" w:line="240" w:lineRule="auto"/>
        <w:jc w:val="both"/>
        <w:rPr>
          <w:color w:val="000000"/>
          <w:sz w:val="24"/>
          <w:szCs w:val="24"/>
        </w:rPr>
      </w:pPr>
      <w:r w:rsidRPr="00034FFC">
        <w:rPr>
          <w:color w:val="000000"/>
          <w:sz w:val="24"/>
          <w:szCs w:val="24"/>
        </w:rPr>
        <w:t>MCD, MLD</w:t>
      </w:r>
    </w:p>
    <w:p w14:paraId="4C4A3084" w14:textId="49135442" w:rsidR="00902429" w:rsidRDefault="00902429" w:rsidP="00034FFC">
      <w:pPr>
        <w:numPr>
          <w:ilvl w:val="0"/>
          <w:numId w:val="1"/>
        </w:numPr>
        <w:spacing w:after="0" w:line="240" w:lineRule="auto"/>
        <w:jc w:val="both"/>
        <w:rPr>
          <w:color w:val="000000"/>
          <w:sz w:val="24"/>
          <w:szCs w:val="24"/>
        </w:rPr>
      </w:pPr>
      <w:r>
        <w:rPr>
          <w:color w:val="000000"/>
          <w:sz w:val="24"/>
          <w:szCs w:val="24"/>
        </w:rPr>
        <w:t>Procès-verbal de test</w:t>
      </w:r>
    </w:p>
    <w:p w14:paraId="23B9F1C2" w14:textId="0EA331E5" w:rsidR="008A4C8A" w:rsidRPr="00034FFC" w:rsidRDefault="008A4C8A" w:rsidP="00034FFC">
      <w:pPr>
        <w:numPr>
          <w:ilvl w:val="0"/>
          <w:numId w:val="1"/>
        </w:numPr>
        <w:spacing w:after="0" w:line="240" w:lineRule="auto"/>
        <w:jc w:val="both"/>
        <w:rPr>
          <w:color w:val="000000"/>
          <w:sz w:val="24"/>
          <w:szCs w:val="24"/>
        </w:rPr>
      </w:pPr>
      <w:r>
        <w:rPr>
          <w:color w:val="000000"/>
          <w:sz w:val="24"/>
          <w:szCs w:val="24"/>
        </w:rPr>
        <w:t>Plan de gestion de projet modifié</w:t>
      </w:r>
      <w:r w:rsidR="00E3463B">
        <w:rPr>
          <w:color w:val="000000"/>
          <w:sz w:val="24"/>
          <w:szCs w:val="24"/>
        </w:rPr>
        <w:t xml:space="preserve"> avec WBS</w:t>
      </w:r>
    </w:p>
    <w:p w14:paraId="273D016D" w14:textId="6ED21EB9"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Diagramme de classe, composants, séquences, état</w:t>
      </w:r>
    </w:p>
    <w:p w14:paraId="73A72166" w14:textId="3FEBD012" w:rsidR="0062695E" w:rsidRDefault="0062695E" w:rsidP="0062695E">
      <w:pPr>
        <w:numPr>
          <w:ilvl w:val="0"/>
          <w:numId w:val="1"/>
        </w:numPr>
        <w:spacing w:after="0" w:line="240" w:lineRule="auto"/>
        <w:jc w:val="both"/>
        <w:rPr>
          <w:color w:val="000000"/>
          <w:sz w:val="24"/>
          <w:szCs w:val="24"/>
        </w:rPr>
      </w:pPr>
      <w:r>
        <w:rPr>
          <w:color w:val="000000"/>
          <w:sz w:val="24"/>
          <w:szCs w:val="24"/>
        </w:rPr>
        <w:t>Document p</w:t>
      </w:r>
      <w:r w:rsidR="00034FFC" w:rsidRPr="0062695E">
        <w:rPr>
          <w:color w:val="000000"/>
          <w:sz w:val="24"/>
          <w:szCs w:val="24"/>
        </w:rPr>
        <w:t>rototype</w:t>
      </w:r>
      <w:r w:rsidR="008570DC" w:rsidRPr="0062695E">
        <w:rPr>
          <w:noProof/>
          <w:color w:val="000000"/>
          <w:sz w:val="24"/>
          <w:szCs w:val="24"/>
        </w:rPr>
        <mc:AlternateContent>
          <mc:Choice Requires="wpi">
            <w:drawing>
              <wp:anchor distT="0" distB="0" distL="114300" distR="114300" simplePos="0" relativeHeight="251659264" behindDoc="0" locked="0" layoutInCell="1" allowOverlap="1" wp14:anchorId="1633045A" wp14:editId="3D0D5FE4">
                <wp:simplePos x="0" y="0"/>
                <wp:positionH relativeFrom="column">
                  <wp:posOffset>7763830</wp:posOffset>
                </wp:positionH>
                <wp:positionV relativeFrom="paragraph">
                  <wp:posOffset>447270</wp:posOffset>
                </wp:positionV>
                <wp:extent cx="3960" cy="360"/>
                <wp:effectExtent l="57150" t="57150" r="72390" b="7620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960" cy="360"/>
                      </w14:xfrm>
                    </w14:contentPart>
                  </a:graphicData>
                </a:graphic>
              </wp:anchor>
            </w:drawing>
          </mc:Choice>
          <mc:Fallback>
            <w:pict>
              <v:shapetype w14:anchorId="443BF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609.95pt;margin-top:33.8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">
                <v:imagedata r:id="rId8" o:title=""/>
              </v:shape>
            </w:pict>
          </mc:Fallback>
        </mc:AlternateContent>
      </w:r>
    </w:p>
    <w:p w14:paraId="549A0812" w14:textId="2C0F7C7F" w:rsidR="006C2AC9" w:rsidRDefault="006C2AC9" w:rsidP="0062695E">
      <w:pPr>
        <w:numPr>
          <w:ilvl w:val="0"/>
          <w:numId w:val="1"/>
        </w:numPr>
        <w:spacing w:after="0" w:line="240" w:lineRule="auto"/>
        <w:jc w:val="both"/>
        <w:rPr>
          <w:color w:val="000000"/>
          <w:sz w:val="24"/>
          <w:szCs w:val="24"/>
        </w:rPr>
      </w:pPr>
      <w:r>
        <w:rPr>
          <w:color w:val="000000"/>
          <w:sz w:val="24"/>
          <w:szCs w:val="24"/>
        </w:rPr>
        <w:t>Code prototype</w:t>
      </w:r>
    </w:p>
    <w:p w14:paraId="6927D7F2" w14:textId="2902008E" w:rsidR="006C2AC9" w:rsidRDefault="006C2AC9" w:rsidP="0062695E">
      <w:pPr>
        <w:numPr>
          <w:ilvl w:val="0"/>
          <w:numId w:val="1"/>
        </w:numPr>
        <w:spacing w:after="0" w:line="240" w:lineRule="auto"/>
        <w:jc w:val="both"/>
        <w:rPr>
          <w:color w:val="000000"/>
          <w:sz w:val="24"/>
          <w:szCs w:val="24"/>
        </w:rPr>
      </w:pPr>
      <w:r>
        <w:rPr>
          <w:color w:val="000000"/>
          <w:sz w:val="24"/>
          <w:szCs w:val="24"/>
        </w:rPr>
        <w:t>Code incrément</w:t>
      </w:r>
    </w:p>
    <w:p w14:paraId="56AD50C2" w14:textId="2D62B4B8" w:rsidR="00CD6E98" w:rsidRPr="00E011F2" w:rsidRDefault="0062695E" w:rsidP="00E011F2">
      <w:pPr>
        <w:numPr>
          <w:ilvl w:val="0"/>
          <w:numId w:val="1"/>
        </w:numPr>
        <w:spacing w:after="0" w:line="240" w:lineRule="auto"/>
        <w:jc w:val="both"/>
        <w:rPr>
          <w:color w:val="000000"/>
          <w:sz w:val="24"/>
          <w:szCs w:val="24"/>
        </w:rPr>
      </w:pPr>
      <w:r w:rsidRPr="0062695E">
        <w:rPr>
          <w:color w:val="000000"/>
          <w:sz w:val="24"/>
          <w:szCs w:val="24"/>
        </w:rPr>
        <w:t>Product Backlog</w:t>
      </w:r>
    </w:p>
    <w:p w14:paraId="57206CBF" w14:textId="788B2CFB" w:rsidR="0062695E" w:rsidRDefault="0062695E" w:rsidP="0062695E">
      <w:pPr>
        <w:numPr>
          <w:ilvl w:val="0"/>
          <w:numId w:val="1"/>
        </w:numPr>
        <w:spacing w:after="0" w:line="240" w:lineRule="auto"/>
        <w:jc w:val="both"/>
        <w:rPr>
          <w:color w:val="000000"/>
          <w:sz w:val="24"/>
          <w:szCs w:val="24"/>
        </w:rPr>
      </w:pPr>
      <w:r>
        <w:rPr>
          <w:color w:val="000000"/>
          <w:sz w:val="24"/>
          <w:szCs w:val="24"/>
        </w:rPr>
        <w:t>Concept de test</w:t>
      </w:r>
    </w:p>
    <w:p w14:paraId="0E49A35B" w14:textId="1B70C288" w:rsidR="00505B81" w:rsidRDefault="00505B81" w:rsidP="0062695E">
      <w:pPr>
        <w:numPr>
          <w:ilvl w:val="0"/>
          <w:numId w:val="1"/>
        </w:numPr>
        <w:spacing w:after="0" w:line="240" w:lineRule="auto"/>
        <w:jc w:val="both"/>
        <w:rPr>
          <w:color w:val="000000"/>
          <w:sz w:val="24"/>
          <w:szCs w:val="24"/>
        </w:rPr>
      </w:pPr>
      <w:r>
        <w:rPr>
          <w:color w:val="000000"/>
          <w:sz w:val="24"/>
          <w:szCs w:val="24"/>
        </w:rPr>
        <w:t>Script SQL et backup</w:t>
      </w:r>
      <w:bookmarkStart w:id="1" w:name="_GoBack"/>
      <w:bookmarkEnd w:id="1"/>
    </w:p>
    <w:p w14:paraId="74A447EF" w14:textId="77777777" w:rsidR="0062695E" w:rsidRPr="0062695E" w:rsidRDefault="0062695E" w:rsidP="0062695E">
      <w:pPr>
        <w:spacing w:after="0" w:line="240" w:lineRule="auto"/>
        <w:jc w:val="both"/>
        <w:rPr>
          <w:color w:val="000000"/>
          <w:sz w:val="24"/>
          <w:szCs w:val="24"/>
        </w:rPr>
      </w:pP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484E5928" w:rsidR="00236DB7" w:rsidRDefault="00CD2F76">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2595" wp14:editId="65D94A28">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5BFEBE0A"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lastRenderedPageBreak/>
        <w:t>Hans Morsch</w:t>
      </w:r>
      <w:r w:rsidR="003D3C16">
        <w:rPr>
          <w:color w:val="000000"/>
          <w:sz w:val="24"/>
          <w:szCs w:val="24"/>
        </w:rPr>
        <w:t xml:space="preserve">                                 </w:t>
      </w:r>
      <w:r w:rsidR="003D3C16">
        <w:rPr>
          <w:color w:val="000000"/>
          <w:sz w:val="24"/>
          <w:szCs w:val="24"/>
        </w:rPr>
        <w:tab/>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034FFC"/>
    <w:rsid w:val="00135976"/>
    <w:rsid w:val="00236DB7"/>
    <w:rsid w:val="003D3C16"/>
    <w:rsid w:val="00505B81"/>
    <w:rsid w:val="0062695E"/>
    <w:rsid w:val="006540E7"/>
    <w:rsid w:val="006C2AC9"/>
    <w:rsid w:val="008570DC"/>
    <w:rsid w:val="008A4C8A"/>
    <w:rsid w:val="00902429"/>
    <w:rsid w:val="00C35768"/>
    <w:rsid w:val="00CD2F76"/>
    <w:rsid w:val="00CD6E98"/>
    <w:rsid w:val="00D753B3"/>
    <w:rsid w:val="00D81CC3"/>
    <w:rsid w:val="00DF53F7"/>
    <w:rsid w:val="00E011F2"/>
    <w:rsid w:val="00E3463B"/>
    <w:rsid w:val="00F043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15:16:42.629"/>
    </inkml:context>
    <inkml:brush xml:id="br0">
      <inkml:brushProperty name="width" value="0.1" units="cm"/>
      <inkml:brushProperty name="height" value="0.1" units="cm"/>
      <inkml:brushProperty name="ignorePressure" value="1"/>
    </inkml:brush>
  </inkml:definitions>
  <inkml:trace contextRef="#ctx0" brushRef="#br0">11 0,'-4'0,"-2"0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29">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55F4D5-D9D9-434D-B5A9-3BF69519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125</Words>
  <Characters>688</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Tim Allemann</cp:lastModifiedBy>
  <cp:revision>34</cp:revision>
  <dcterms:created xsi:type="dcterms:W3CDTF">2020-03-22T12:17:00Z</dcterms:created>
  <dcterms:modified xsi:type="dcterms:W3CDTF">2020-04-06T15:03:00Z</dcterms:modified>
</cp:coreProperties>
</file>