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965F4" w14:textId="1F68F0A7" w:rsidR="00CE453A" w:rsidRDefault="00CE453A" w:rsidP="00CE453A">
      <w:pPr>
        <w:pStyle w:val="Titre1"/>
      </w:pPr>
      <w:r>
        <w:t>Communiquer</w:t>
      </w:r>
    </w:p>
    <w:p w14:paraId="17E4FCA7" w14:textId="77777777" w:rsidR="008C3B14" w:rsidRPr="008C3B14" w:rsidRDefault="008C3B14" w:rsidP="008C3B14"/>
    <w:tbl>
      <w:tblPr>
        <w:tblStyle w:val="Grilledutableau"/>
        <w:tblW w:w="9209" w:type="dxa"/>
        <w:tblInd w:w="0" w:type="dxa"/>
        <w:tblLook w:val="04A0" w:firstRow="1" w:lastRow="0" w:firstColumn="1" w:lastColumn="0" w:noHBand="0" w:noVBand="1"/>
      </w:tblPr>
      <w:tblGrid>
        <w:gridCol w:w="3020"/>
        <w:gridCol w:w="3021"/>
        <w:gridCol w:w="3168"/>
      </w:tblGrid>
      <w:tr w:rsidR="00CE453A" w14:paraId="39C85DC0" w14:textId="77777777" w:rsidTr="006845CA">
        <w:tc>
          <w:tcPr>
            <w:tcW w:w="3020" w:type="dxa"/>
            <w:tcBorders>
              <w:top w:val="single" w:sz="4" w:space="0" w:color="auto"/>
              <w:left w:val="single" w:sz="4" w:space="0" w:color="auto"/>
              <w:bottom w:val="single" w:sz="4" w:space="0" w:color="auto"/>
              <w:right w:val="single" w:sz="4" w:space="0" w:color="auto"/>
            </w:tcBorders>
            <w:hideMark/>
          </w:tcPr>
          <w:p w14:paraId="6919108A" w14:textId="77777777" w:rsidR="00CE453A" w:rsidRDefault="00CE453A" w:rsidP="00B36452">
            <w:r>
              <w:t>Nom du use case</w:t>
            </w:r>
          </w:p>
        </w:tc>
        <w:tc>
          <w:tcPr>
            <w:tcW w:w="3021" w:type="dxa"/>
            <w:tcBorders>
              <w:top w:val="single" w:sz="4" w:space="0" w:color="auto"/>
              <w:left w:val="single" w:sz="4" w:space="0" w:color="auto"/>
              <w:bottom w:val="single" w:sz="4" w:space="0" w:color="auto"/>
              <w:right w:val="single" w:sz="4" w:space="0" w:color="auto"/>
            </w:tcBorders>
            <w:hideMark/>
          </w:tcPr>
          <w:p w14:paraId="019C623E" w14:textId="77777777" w:rsidR="00CE453A" w:rsidRDefault="00CE453A" w:rsidP="00B36452">
            <w:r>
              <w:t>Communiquer</w:t>
            </w:r>
          </w:p>
        </w:tc>
        <w:tc>
          <w:tcPr>
            <w:tcW w:w="3168" w:type="dxa"/>
            <w:vMerge w:val="restart"/>
            <w:tcBorders>
              <w:top w:val="single" w:sz="4" w:space="0" w:color="auto"/>
              <w:left w:val="single" w:sz="4" w:space="0" w:color="auto"/>
              <w:bottom w:val="single" w:sz="4" w:space="0" w:color="auto"/>
              <w:right w:val="single" w:sz="4" w:space="0" w:color="auto"/>
            </w:tcBorders>
          </w:tcPr>
          <w:p w14:paraId="67718B69" w14:textId="77777777" w:rsidR="00CE453A" w:rsidRDefault="00CE453A" w:rsidP="00B36452">
            <w:r>
              <w:t>USE CASE type</w:t>
            </w:r>
          </w:p>
          <w:p w14:paraId="09FE1F67" w14:textId="77777777" w:rsidR="00CE453A" w:rsidRDefault="00CE453A" w:rsidP="00B36452"/>
          <w:p w14:paraId="750772B4" w14:textId="77777777" w:rsidR="00CE453A" w:rsidRDefault="00CE453A" w:rsidP="00B36452">
            <w:r>
              <w:t>Besoin métier : oui</w:t>
            </w:r>
          </w:p>
        </w:tc>
      </w:tr>
      <w:tr w:rsidR="00CE453A" w14:paraId="6A4A7736" w14:textId="77777777" w:rsidTr="006845CA">
        <w:tc>
          <w:tcPr>
            <w:tcW w:w="3020" w:type="dxa"/>
            <w:tcBorders>
              <w:top w:val="single" w:sz="4" w:space="0" w:color="auto"/>
              <w:left w:val="single" w:sz="4" w:space="0" w:color="auto"/>
              <w:bottom w:val="single" w:sz="4" w:space="0" w:color="auto"/>
              <w:right w:val="single" w:sz="4" w:space="0" w:color="auto"/>
            </w:tcBorders>
            <w:hideMark/>
          </w:tcPr>
          <w:p w14:paraId="56C15A0D" w14:textId="77777777" w:rsidR="00CE453A" w:rsidRDefault="00CE453A" w:rsidP="00B36452">
            <w:r>
              <w:t>ID du use case</w:t>
            </w:r>
          </w:p>
        </w:tc>
        <w:tc>
          <w:tcPr>
            <w:tcW w:w="3021" w:type="dxa"/>
            <w:tcBorders>
              <w:top w:val="single" w:sz="4" w:space="0" w:color="auto"/>
              <w:left w:val="single" w:sz="4" w:space="0" w:color="auto"/>
              <w:bottom w:val="single" w:sz="4" w:space="0" w:color="auto"/>
              <w:right w:val="single" w:sz="4" w:space="0" w:color="auto"/>
            </w:tcBorders>
            <w:hideMark/>
          </w:tcPr>
          <w:p w14:paraId="52A8939E" w14:textId="77777777" w:rsidR="00CE453A" w:rsidRDefault="00CE453A" w:rsidP="00B36452">
            <w:r>
              <w:t>Communication</w:t>
            </w:r>
          </w:p>
        </w:tc>
        <w:tc>
          <w:tcPr>
            <w:tcW w:w="3168" w:type="dxa"/>
            <w:vMerge/>
            <w:tcBorders>
              <w:top w:val="single" w:sz="4" w:space="0" w:color="auto"/>
              <w:left w:val="single" w:sz="4" w:space="0" w:color="auto"/>
              <w:bottom w:val="single" w:sz="4" w:space="0" w:color="auto"/>
              <w:right w:val="single" w:sz="4" w:space="0" w:color="auto"/>
            </w:tcBorders>
            <w:vAlign w:val="center"/>
            <w:hideMark/>
          </w:tcPr>
          <w:p w14:paraId="2833E7A5" w14:textId="77777777" w:rsidR="00CE453A" w:rsidRDefault="00CE453A" w:rsidP="00B36452"/>
        </w:tc>
      </w:tr>
      <w:tr w:rsidR="00CE453A" w14:paraId="3FB34FB6" w14:textId="77777777" w:rsidTr="006845CA">
        <w:tc>
          <w:tcPr>
            <w:tcW w:w="3020" w:type="dxa"/>
            <w:tcBorders>
              <w:top w:val="single" w:sz="4" w:space="0" w:color="auto"/>
              <w:left w:val="single" w:sz="4" w:space="0" w:color="auto"/>
              <w:bottom w:val="single" w:sz="4" w:space="0" w:color="auto"/>
              <w:right w:val="single" w:sz="4" w:space="0" w:color="auto"/>
            </w:tcBorders>
            <w:hideMark/>
          </w:tcPr>
          <w:p w14:paraId="45CC3D64" w14:textId="77777777" w:rsidR="00CE453A" w:rsidRDefault="00CE453A" w:rsidP="00B36452">
            <w:r>
              <w:t>Priorité</w:t>
            </w:r>
          </w:p>
        </w:tc>
        <w:tc>
          <w:tcPr>
            <w:tcW w:w="3021" w:type="dxa"/>
            <w:tcBorders>
              <w:top w:val="single" w:sz="4" w:space="0" w:color="auto"/>
              <w:left w:val="single" w:sz="4" w:space="0" w:color="auto"/>
              <w:bottom w:val="single" w:sz="4" w:space="0" w:color="auto"/>
              <w:right w:val="single" w:sz="4" w:space="0" w:color="auto"/>
            </w:tcBorders>
            <w:hideMark/>
          </w:tcPr>
          <w:p w14:paraId="475BF8F3" w14:textId="77777777" w:rsidR="00CE453A" w:rsidRDefault="00CE453A" w:rsidP="00B36452">
            <w:r>
              <w:t>Moyenne</w:t>
            </w:r>
          </w:p>
        </w:tc>
        <w:tc>
          <w:tcPr>
            <w:tcW w:w="3168" w:type="dxa"/>
            <w:vMerge/>
            <w:tcBorders>
              <w:top w:val="single" w:sz="4" w:space="0" w:color="auto"/>
              <w:left w:val="single" w:sz="4" w:space="0" w:color="auto"/>
              <w:bottom w:val="single" w:sz="4" w:space="0" w:color="auto"/>
              <w:right w:val="single" w:sz="4" w:space="0" w:color="auto"/>
            </w:tcBorders>
            <w:vAlign w:val="center"/>
            <w:hideMark/>
          </w:tcPr>
          <w:p w14:paraId="2E6A5107" w14:textId="77777777" w:rsidR="00CE453A" w:rsidRDefault="00CE453A" w:rsidP="00B36452"/>
        </w:tc>
      </w:tr>
      <w:tr w:rsidR="00CE453A" w14:paraId="50BE96A0" w14:textId="77777777" w:rsidTr="006845CA">
        <w:tc>
          <w:tcPr>
            <w:tcW w:w="3020" w:type="dxa"/>
            <w:tcBorders>
              <w:top w:val="single" w:sz="4" w:space="0" w:color="auto"/>
              <w:left w:val="single" w:sz="4" w:space="0" w:color="auto"/>
              <w:bottom w:val="single" w:sz="4" w:space="0" w:color="auto"/>
              <w:right w:val="single" w:sz="4" w:space="0" w:color="auto"/>
            </w:tcBorders>
            <w:hideMark/>
          </w:tcPr>
          <w:p w14:paraId="5D05CE9C" w14:textId="77777777" w:rsidR="00CE453A" w:rsidRDefault="00CE453A" w:rsidP="00B36452">
            <w:r>
              <w:t>Source</w:t>
            </w:r>
          </w:p>
        </w:tc>
        <w:tc>
          <w:tcPr>
            <w:tcW w:w="3021" w:type="dxa"/>
            <w:tcBorders>
              <w:top w:val="single" w:sz="4" w:space="0" w:color="auto"/>
              <w:left w:val="single" w:sz="4" w:space="0" w:color="auto"/>
              <w:bottom w:val="single" w:sz="4" w:space="0" w:color="auto"/>
              <w:right w:val="single" w:sz="4" w:space="0" w:color="auto"/>
            </w:tcBorders>
          </w:tcPr>
          <w:p w14:paraId="42D41A2D" w14:textId="77777777" w:rsidR="00CE453A" w:rsidRDefault="00CE453A" w:rsidP="00B36452"/>
        </w:tc>
        <w:tc>
          <w:tcPr>
            <w:tcW w:w="3168" w:type="dxa"/>
            <w:vMerge/>
            <w:tcBorders>
              <w:top w:val="single" w:sz="4" w:space="0" w:color="auto"/>
              <w:left w:val="single" w:sz="4" w:space="0" w:color="auto"/>
              <w:bottom w:val="single" w:sz="4" w:space="0" w:color="auto"/>
              <w:right w:val="single" w:sz="4" w:space="0" w:color="auto"/>
            </w:tcBorders>
            <w:vAlign w:val="center"/>
            <w:hideMark/>
          </w:tcPr>
          <w:p w14:paraId="5DFD1294" w14:textId="77777777" w:rsidR="00CE453A" w:rsidRDefault="00CE453A" w:rsidP="00B36452"/>
        </w:tc>
      </w:tr>
      <w:tr w:rsidR="00CE453A" w14:paraId="6F612936" w14:textId="77777777" w:rsidTr="006845CA">
        <w:tc>
          <w:tcPr>
            <w:tcW w:w="3020" w:type="dxa"/>
            <w:tcBorders>
              <w:top w:val="single" w:sz="4" w:space="0" w:color="auto"/>
              <w:left w:val="single" w:sz="4" w:space="0" w:color="auto"/>
              <w:bottom w:val="single" w:sz="4" w:space="0" w:color="auto"/>
              <w:right w:val="single" w:sz="4" w:space="0" w:color="auto"/>
            </w:tcBorders>
            <w:hideMark/>
          </w:tcPr>
          <w:p w14:paraId="3AA55051" w14:textId="77777777" w:rsidR="00CE453A" w:rsidRDefault="00CE453A" w:rsidP="00B36452">
            <w:r>
              <w:t>Acteur principal métier</w:t>
            </w:r>
          </w:p>
        </w:tc>
        <w:tc>
          <w:tcPr>
            <w:tcW w:w="6189" w:type="dxa"/>
            <w:gridSpan w:val="2"/>
            <w:tcBorders>
              <w:top w:val="single" w:sz="4" w:space="0" w:color="auto"/>
              <w:left w:val="single" w:sz="4" w:space="0" w:color="auto"/>
              <w:bottom w:val="single" w:sz="4" w:space="0" w:color="auto"/>
              <w:right w:val="single" w:sz="4" w:space="0" w:color="auto"/>
            </w:tcBorders>
            <w:hideMark/>
          </w:tcPr>
          <w:p w14:paraId="7307053F" w14:textId="77777777" w:rsidR="00CE453A" w:rsidRDefault="00CE453A" w:rsidP="00B36452">
            <w:r>
              <w:t xml:space="preserve">Utilisateur </w:t>
            </w:r>
          </w:p>
        </w:tc>
      </w:tr>
      <w:tr w:rsidR="00CE453A" w14:paraId="32FBC491" w14:textId="77777777" w:rsidTr="006845CA">
        <w:tc>
          <w:tcPr>
            <w:tcW w:w="3020" w:type="dxa"/>
            <w:tcBorders>
              <w:top w:val="single" w:sz="4" w:space="0" w:color="auto"/>
              <w:left w:val="single" w:sz="4" w:space="0" w:color="auto"/>
              <w:bottom w:val="single" w:sz="4" w:space="0" w:color="auto"/>
              <w:right w:val="single" w:sz="4" w:space="0" w:color="auto"/>
            </w:tcBorders>
            <w:hideMark/>
          </w:tcPr>
          <w:p w14:paraId="7D76E909" w14:textId="77777777" w:rsidR="00CE453A" w:rsidRDefault="00CE453A" w:rsidP="00B36452">
            <w:r>
              <w:t>Autres acteurs</w:t>
            </w:r>
          </w:p>
        </w:tc>
        <w:tc>
          <w:tcPr>
            <w:tcW w:w="6189" w:type="dxa"/>
            <w:gridSpan w:val="2"/>
            <w:tcBorders>
              <w:top w:val="single" w:sz="4" w:space="0" w:color="auto"/>
              <w:left w:val="single" w:sz="4" w:space="0" w:color="auto"/>
              <w:bottom w:val="single" w:sz="4" w:space="0" w:color="auto"/>
              <w:right w:val="single" w:sz="4" w:space="0" w:color="auto"/>
            </w:tcBorders>
            <w:hideMark/>
          </w:tcPr>
          <w:p w14:paraId="55D6F82D" w14:textId="77777777" w:rsidR="00CE453A" w:rsidRDefault="00CE453A" w:rsidP="00B36452">
            <w:r>
              <w:t>Modérateur</w:t>
            </w:r>
          </w:p>
        </w:tc>
      </w:tr>
      <w:tr w:rsidR="00CE453A" w14:paraId="6F6263C3" w14:textId="77777777" w:rsidTr="006845CA">
        <w:tc>
          <w:tcPr>
            <w:tcW w:w="3020" w:type="dxa"/>
            <w:tcBorders>
              <w:top w:val="single" w:sz="4" w:space="0" w:color="auto"/>
              <w:left w:val="single" w:sz="4" w:space="0" w:color="auto"/>
              <w:bottom w:val="single" w:sz="4" w:space="0" w:color="auto"/>
              <w:right w:val="single" w:sz="4" w:space="0" w:color="auto"/>
            </w:tcBorders>
            <w:hideMark/>
          </w:tcPr>
          <w:p w14:paraId="7FB0CFEE" w14:textId="77777777" w:rsidR="00CE453A" w:rsidRDefault="00CE453A" w:rsidP="00B36452">
            <w:r>
              <w:t>Description</w:t>
            </w:r>
          </w:p>
        </w:tc>
        <w:tc>
          <w:tcPr>
            <w:tcW w:w="6189" w:type="dxa"/>
            <w:gridSpan w:val="2"/>
            <w:tcBorders>
              <w:top w:val="single" w:sz="4" w:space="0" w:color="auto"/>
              <w:left w:val="single" w:sz="4" w:space="0" w:color="auto"/>
              <w:bottom w:val="single" w:sz="4" w:space="0" w:color="auto"/>
              <w:right w:val="single" w:sz="4" w:space="0" w:color="auto"/>
            </w:tcBorders>
            <w:hideMark/>
          </w:tcPr>
          <w:p w14:paraId="3D25D4D2" w14:textId="0EDDCB84" w:rsidR="00CE453A" w:rsidRDefault="00CE453A" w:rsidP="00B36452">
            <w:r>
              <w:t xml:space="preserve">L’utilisateur doit pouvoir </w:t>
            </w:r>
            <w:r w:rsidR="00B2502A">
              <w:t>engager une conversation dans un chat public ou engager une conversation privée avec ses matchs.</w:t>
            </w:r>
          </w:p>
        </w:tc>
      </w:tr>
      <w:tr w:rsidR="00CE453A" w14:paraId="37D6B726" w14:textId="77777777" w:rsidTr="006845CA">
        <w:tc>
          <w:tcPr>
            <w:tcW w:w="3020" w:type="dxa"/>
            <w:tcBorders>
              <w:top w:val="single" w:sz="4" w:space="0" w:color="auto"/>
              <w:left w:val="single" w:sz="4" w:space="0" w:color="auto"/>
              <w:bottom w:val="single" w:sz="4" w:space="0" w:color="auto"/>
              <w:right w:val="single" w:sz="4" w:space="0" w:color="auto"/>
            </w:tcBorders>
            <w:hideMark/>
          </w:tcPr>
          <w:p w14:paraId="2C9A2A20" w14:textId="77777777" w:rsidR="00CE453A" w:rsidRDefault="00CE453A" w:rsidP="00B36452">
            <w:r>
              <w:t>Condition préalable</w:t>
            </w:r>
          </w:p>
        </w:tc>
        <w:tc>
          <w:tcPr>
            <w:tcW w:w="6189" w:type="dxa"/>
            <w:gridSpan w:val="2"/>
            <w:tcBorders>
              <w:top w:val="single" w:sz="4" w:space="0" w:color="auto"/>
              <w:left w:val="single" w:sz="4" w:space="0" w:color="auto"/>
              <w:bottom w:val="single" w:sz="4" w:space="0" w:color="auto"/>
              <w:right w:val="single" w:sz="4" w:space="0" w:color="auto"/>
            </w:tcBorders>
            <w:hideMark/>
          </w:tcPr>
          <w:p w14:paraId="314ED1E3" w14:textId="0D7A2503" w:rsidR="00CE453A" w:rsidRDefault="00BD02E0" w:rsidP="00B36452">
            <w:r>
              <w:t>L’utilisateur doit disposer d’un compte valide et son profil doit a été établi pour pouvoir faire marcher l’algorithme de match.</w:t>
            </w:r>
          </w:p>
        </w:tc>
      </w:tr>
      <w:tr w:rsidR="00CE453A" w14:paraId="7E4DDD93" w14:textId="77777777" w:rsidTr="006845CA">
        <w:tc>
          <w:tcPr>
            <w:tcW w:w="3020" w:type="dxa"/>
            <w:tcBorders>
              <w:top w:val="single" w:sz="4" w:space="0" w:color="auto"/>
              <w:left w:val="single" w:sz="4" w:space="0" w:color="auto"/>
              <w:bottom w:val="single" w:sz="4" w:space="0" w:color="auto"/>
              <w:right w:val="single" w:sz="4" w:space="0" w:color="auto"/>
            </w:tcBorders>
            <w:hideMark/>
          </w:tcPr>
          <w:p w14:paraId="433D03CC" w14:textId="77777777" w:rsidR="00CE453A" w:rsidRDefault="00CE453A" w:rsidP="00B36452">
            <w:r>
              <w:t>Déclencheur</w:t>
            </w:r>
          </w:p>
        </w:tc>
        <w:tc>
          <w:tcPr>
            <w:tcW w:w="6189" w:type="dxa"/>
            <w:gridSpan w:val="2"/>
            <w:tcBorders>
              <w:top w:val="single" w:sz="4" w:space="0" w:color="auto"/>
              <w:left w:val="single" w:sz="4" w:space="0" w:color="auto"/>
              <w:bottom w:val="single" w:sz="4" w:space="0" w:color="auto"/>
              <w:right w:val="single" w:sz="4" w:space="0" w:color="auto"/>
            </w:tcBorders>
            <w:hideMark/>
          </w:tcPr>
          <w:p w14:paraId="16C77E88" w14:textId="0C2C8EF9" w:rsidR="00CE453A" w:rsidRDefault="00C32616" w:rsidP="00B36452">
            <w:r>
              <w:t>L’utilisateur a besoin d</w:t>
            </w:r>
          </w:p>
        </w:tc>
      </w:tr>
      <w:tr w:rsidR="00CE453A" w14:paraId="16A4C602" w14:textId="77777777" w:rsidTr="006845CA">
        <w:tc>
          <w:tcPr>
            <w:tcW w:w="3020" w:type="dxa"/>
            <w:tcBorders>
              <w:top w:val="single" w:sz="4" w:space="0" w:color="auto"/>
              <w:left w:val="single" w:sz="4" w:space="0" w:color="auto"/>
              <w:bottom w:val="single" w:sz="4" w:space="0" w:color="auto"/>
              <w:right w:val="single" w:sz="4" w:space="0" w:color="auto"/>
            </w:tcBorders>
          </w:tcPr>
          <w:p w14:paraId="0C3A5D1F" w14:textId="77777777" w:rsidR="00CE453A" w:rsidRDefault="00CE453A" w:rsidP="00B36452">
            <w:r>
              <w:t>Déroulement des événements#1</w:t>
            </w:r>
          </w:p>
          <w:p w14:paraId="36132689" w14:textId="77777777" w:rsidR="00CE453A" w:rsidRDefault="00CE453A" w:rsidP="00B36452"/>
          <w:p w14:paraId="17BA190F" w14:textId="1F088C84" w:rsidR="00CE453A" w:rsidRDefault="007E044C" w:rsidP="00B36452">
            <w:r>
              <w:t>Communication sur le chat général</w:t>
            </w:r>
          </w:p>
        </w:tc>
        <w:tc>
          <w:tcPr>
            <w:tcW w:w="3021" w:type="dxa"/>
            <w:tcBorders>
              <w:top w:val="single" w:sz="4" w:space="0" w:color="auto"/>
              <w:left w:val="single" w:sz="4" w:space="0" w:color="auto"/>
              <w:bottom w:val="single" w:sz="4" w:space="0" w:color="auto"/>
              <w:right w:val="single" w:sz="4" w:space="0" w:color="auto"/>
            </w:tcBorders>
          </w:tcPr>
          <w:p w14:paraId="59600C45" w14:textId="77777777" w:rsidR="00CE453A" w:rsidRDefault="00CE453A" w:rsidP="00B36452">
            <w:pPr>
              <w:rPr>
                <w:b/>
                <w:bCs/>
              </w:rPr>
            </w:pPr>
            <w:r>
              <w:rPr>
                <w:b/>
                <w:bCs/>
              </w:rPr>
              <w:t>Action de l’acteur</w:t>
            </w:r>
          </w:p>
          <w:p w14:paraId="54C39945" w14:textId="77777777" w:rsidR="00CE453A" w:rsidRDefault="00CE453A" w:rsidP="00B36452">
            <w:pPr>
              <w:rPr>
                <w:b/>
                <w:bCs/>
              </w:rPr>
            </w:pPr>
          </w:p>
          <w:p w14:paraId="14BB0CED" w14:textId="5ED8993A" w:rsidR="00ED6450" w:rsidRDefault="00CE453A" w:rsidP="00B36452">
            <w:r>
              <w:t xml:space="preserve">Etape 1 : </w:t>
            </w:r>
            <w:r w:rsidR="002A3803">
              <w:t>L’utilisateur se rend sur la section chat général ou il peut communiquer avec pleins d’utilisateurs.</w:t>
            </w:r>
          </w:p>
          <w:p w14:paraId="7EDFB6FC" w14:textId="77777777" w:rsidR="00CE453A" w:rsidRDefault="00CE453A" w:rsidP="00B36452"/>
          <w:p w14:paraId="17CFA685" w14:textId="77777777" w:rsidR="00CE453A" w:rsidRDefault="00CE453A" w:rsidP="00B36452">
            <w:r>
              <w:t xml:space="preserve">Etape 2 : </w:t>
            </w:r>
            <w:r w:rsidR="002A3803">
              <w:t>L’utilisateur peut envoyer seulement du texte ou éventuellement des petits symboles.</w:t>
            </w:r>
          </w:p>
          <w:p w14:paraId="2926BD8A" w14:textId="77777777" w:rsidR="002A3803" w:rsidRDefault="002A3803" w:rsidP="00B36452"/>
          <w:p w14:paraId="677BEDBC" w14:textId="32592DBC" w:rsidR="002A3803" w:rsidRDefault="002A3803" w:rsidP="00B36452">
            <w:r>
              <w:t>Etape 3 : L’utilisateur ne peut pas cliquer sur un profil il peut simplement envoyer un message.</w:t>
            </w:r>
          </w:p>
        </w:tc>
        <w:tc>
          <w:tcPr>
            <w:tcW w:w="3168" w:type="dxa"/>
            <w:tcBorders>
              <w:top w:val="single" w:sz="4" w:space="0" w:color="auto"/>
              <w:left w:val="single" w:sz="4" w:space="0" w:color="auto"/>
              <w:bottom w:val="single" w:sz="4" w:space="0" w:color="auto"/>
              <w:right w:val="single" w:sz="4" w:space="0" w:color="auto"/>
            </w:tcBorders>
          </w:tcPr>
          <w:p w14:paraId="185C3FCF" w14:textId="77777777" w:rsidR="00CE453A" w:rsidRDefault="00CE453A" w:rsidP="00B36452">
            <w:pPr>
              <w:rPr>
                <w:b/>
                <w:bCs/>
              </w:rPr>
            </w:pPr>
            <w:r>
              <w:rPr>
                <w:b/>
                <w:bCs/>
              </w:rPr>
              <w:t>Réaction du système</w:t>
            </w:r>
          </w:p>
          <w:p w14:paraId="26089B01" w14:textId="77777777" w:rsidR="00CE453A" w:rsidRDefault="00CE453A" w:rsidP="00B36452">
            <w:pPr>
              <w:rPr>
                <w:b/>
                <w:bCs/>
              </w:rPr>
            </w:pPr>
          </w:p>
          <w:p w14:paraId="332F2EAF" w14:textId="6B015154" w:rsidR="00CE453A" w:rsidRDefault="00CE453A" w:rsidP="00B36452">
            <w:r>
              <w:t xml:space="preserve">Etape 3 : </w:t>
            </w:r>
            <w:r w:rsidR="002A3803">
              <w:t>Le bot est actif et il vérifie les messages envoyés.</w:t>
            </w:r>
          </w:p>
          <w:p w14:paraId="341EC7B1" w14:textId="77777777" w:rsidR="00CE453A" w:rsidRDefault="00CE453A" w:rsidP="00B36452"/>
          <w:p w14:paraId="1BDF9C28" w14:textId="08CA10F2" w:rsidR="00CE453A" w:rsidRDefault="00CE453A" w:rsidP="00B36452">
            <w:r>
              <w:t xml:space="preserve">Etape 4 :  </w:t>
            </w:r>
            <w:r w:rsidR="002A3803">
              <w:t>Si le message est ok pour le bot, le système enregistre le message dans la base de données.</w:t>
            </w:r>
          </w:p>
          <w:p w14:paraId="4AF8CB23" w14:textId="4595D289" w:rsidR="003D118D" w:rsidRDefault="003D118D" w:rsidP="00B36452"/>
          <w:p w14:paraId="1FBA9CED" w14:textId="6E32F9B8" w:rsidR="003D118D" w:rsidRDefault="003D118D" w:rsidP="00B36452">
            <w:r>
              <w:t>Etape 5 : Le système met à jour le fil de message du canal.</w:t>
            </w:r>
          </w:p>
          <w:p w14:paraId="6C766F9D" w14:textId="77777777" w:rsidR="00CE453A" w:rsidRDefault="00CE453A" w:rsidP="00B36452">
            <w:pPr>
              <w:rPr>
                <w:b/>
                <w:bCs/>
              </w:rPr>
            </w:pPr>
          </w:p>
        </w:tc>
      </w:tr>
      <w:tr w:rsidR="00CE453A" w14:paraId="14823013" w14:textId="77777777" w:rsidTr="006845CA">
        <w:tc>
          <w:tcPr>
            <w:tcW w:w="3020" w:type="dxa"/>
            <w:tcBorders>
              <w:top w:val="single" w:sz="4" w:space="0" w:color="auto"/>
              <w:left w:val="single" w:sz="4" w:space="0" w:color="auto"/>
              <w:bottom w:val="single" w:sz="4" w:space="0" w:color="auto"/>
              <w:right w:val="single" w:sz="4" w:space="0" w:color="auto"/>
            </w:tcBorders>
            <w:hideMark/>
          </w:tcPr>
          <w:p w14:paraId="24A2EDE7" w14:textId="77777777" w:rsidR="00CE453A" w:rsidRDefault="00CE453A" w:rsidP="00B36452">
            <w:r>
              <w:t>Alternative#1</w:t>
            </w:r>
          </w:p>
          <w:p w14:paraId="61D86F1F" w14:textId="77777777" w:rsidR="00051FA6" w:rsidRDefault="00051FA6" w:rsidP="00B36452"/>
          <w:p w14:paraId="4A4D0AD3" w14:textId="7EC22AB1" w:rsidR="00051FA6" w:rsidRDefault="00051FA6" w:rsidP="00B36452">
            <w:r>
              <w:t>Communication avec un profil</w:t>
            </w:r>
          </w:p>
        </w:tc>
        <w:tc>
          <w:tcPr>
            <w:tcW w:w="3021" w:type="dxa"/>
            <w:tcBorders>
              <w:top w:val="single" w:sz="4" w:space="0" w:color="auto"/>
              <w:left w:val="single" w:sz="4" w:space="0" w:color="auto"/>
              <w:bottom w:val="single" w:sz="4" w:space="0" w:color="auto"/>
              <w:right w:val="single" w:sz="4" w:space="0" w:color="auto"/>
            </w:tcBorders>
            <w:hideMark/>
          </w:tcPr>
          <w:p w14:paraId="3D188CCF" w14:textId="340105B2" w:rsidR="00CE453A" w:rsidRDefault="00CE453A" w:rsidP="00B36452">
            <w:r>
              <w:t>Etape 1 :</w:t>
            </w:r>
            <w:r w:rsidR="00390B70">
              <w:t xml:space="preserve"> L’utilisateur regarde la liste des profils avec lesquelles il a match dans la section messagerie privée</w:t>
            </w:r>
          </w:p>
          <w:p w14:paraId="06BD7733" w14:textId="77777777" w:rsidR="00390B70" w:rsidRDefault="00390B70" w:rsidP="00B36452"/>
          <w:p w14:paraId="19DA499B" w14:textId="77777777" w:rsidR="00390B70" w:rsidRDefault="00390B70" w:rsidP="00B36452">
            <w:r>
              <w:t>Etape 2 : L’utilisateur sélectionne le profil avec lequel il veut converser.</w:t>
            </w:r>
          </w:p>
          <w:p w14:paraId="3B013469" w14:textId="77777777" w:rsidR="00BD02E0" w:rsidRDefault="00BD02E0" w:rsidP="00B36452"/>
          <w:p w14:paraId="08A5212A" w14:textId="291FEFB8" w:rsidR="00BD02E0" w:rsidRDefault="00BD02E0" w:rsidP="00B36452">
            <w:r>
              <w:t>Etape 4 : L’utilisateur envoie un message à la personne</w:t>
            </w:r>
          </w:p>
        </w:tc>
        <w:tc>
          <w:tcPr>
            <w:tcW w:w="3168" w:type="dxa"/>
            <w:tcBorders>
              <w:top w:val="single" w:sz="4" w:space="0" w:color="auto"/>
              <w:left w:val="single" w:sz="4" w:space="0" w:color="auto"/>
              <w:bottom w:val="single" w:sz="4" w:space="0" w:color="auto"/>
              <w:right w:val="single" w:sz="4" w:space="0" w:color="auto"/>
            </w:tcBorders>
          </w:tcPr>
          <w:p w14:paraId="36DA9AC7" w14:textId="77777777" w:rsidR="00CE453A" w:rsidRDefault="00CE453A" w:rsidP="00B36452">
            <w:r>
              <w:t xml:space="preserve">Etape </w:t>
            </w:r>
            <w:r w:rsidR="00DA032F">
              <w:t>3</w:t>
            </w:r>
            <w:r>
              <w:t xml:space="preserve"> : </w:t>
            </w:r>
            <w:r w:rsidR="00BD02E0">
              <w:t>Le système affiche la conversation avec les anciens messages.</w:t>
            </w:r>
          </w:p>
          <w:p w14:paraId="288985E2" w14:textId="77777777" w:rsidR="00BD02E0" w:rsidRDefault="00BD02E0" w:rsidP="00B36452"/>
          <w:p w14:paraId="5E4740FA" w14:textId="0847AA12" w:rsidR="00BD02E0" w:rsidRDefault="00BD02E0" w:rsidP="00B36452">
            <w:r>
              <w:t xml:space="preserve">Etape 5 : le système stocke le message dans </w:t>
            </w:r>
            <w:r w:rsidR="00077386">
              <w:t>la base de données et affiche le message dans le fil de la conversation.</w:t>
            </w:r>
          </w:p>
          <w:p w14:paraId="55F70420" w14:textId="77777777" w:rsidR="00077386" w:rsidRDefault="00077386" w:rsidP="00B36452"/>
          <w:p w14:paraId="41F5F9EF" w14:textId="3591BE75" w:rsidR="00077386" w:rsidRDefault="00077386" w:rsidP="00B36452">
            <w:r>
              <w:t>Etape 6 : Le système vérifie en parallèle si des messages ont été envoyés pour cette conversation</w:t>
            </w:r>
          </w:p>
        </w:tc>
      </w:tr>
      <w:tr w:rsidR="00A445D1" w14:paraId="71650C14" w14:textId="77777777" w:rsidTr="006845CA">
        <w:tc>
          <w:tcPr>
            <w:tcW w:w="3020" w:type="dxa"/>
            <w:tcBorders>
              <w:top w:val="single" w:sz="4" w:space="0" w:color="auto"/>
              <w:left w:val="single" w:sz="4" w:space="0" w:color="auto"/>
              <w:bottom w:val="single" w:sz="4" w:space="0" w:color="auto"/>
              <w:right w:val="single" w:sz="4" w:space="0" w:color="auto"/>
            </w:tcBorders>
          </w:tcPr>
          <w:p w14:paraId="61A1518B" w14:textId="77777777" w:rsidR="00A445D1" w:rsidRDefault="00A445D1" w:rsidP="00B36452">
            <w:r>
              <w:t>Déroulement des événements#2</w:t>
            </w:r>
          </w:p>
          <w:p w14:paraId="29E3D2C6" w14:textId="77777777" w:rsidR="00A445D1" w:rsidRDefault="00A445D1" w:rsidP="00B36452"/>
          <w:p w14:paraId="54B2473F" w14:textId="2544057B" w:rsidR="00A445D1" w:rsidRDefault="00A445D1" w:rsidP="00B36452">
            <w:r>
              <w:t>Bloquer une conversation</w:t>
            </w:r>
          </w:p>
        </w:tc>
        <w:tc>
          <w:tcPr>
            <w:tcW w:w="3021" w:type="dxa"/>
            <w:tcBorders>
              <w:top w:val="single" w:sz="4" w:space="0" w:color="auto"/>
              <w:left w:val="single" w:sz="4" w:space="0" w:color="auto"/>
              <w:bottom w:val="single" w:sz="4" w:space="0" w:color="auto"/>
              <w:right w:val="single" w:sz="4" w:space="0" w:color="auto"/>
            </w:tcBorders>
          </w:tcPr>
          <w:p w14:paraId="1222F4EB" w14:textId="77777777" w:rsidR="00A445D1" w:rsidRDefault="00A445D1" w:rsidP="00B36452">
            <w:r>
              <w:t>Etape 1 : l’utilisateur se trouve la conversation et souhaite bloquer la personne pour X ou Y raison.</w:t>
            </w:r>
          </w:p>
          <w:p w14:paraId="326ACF89" w14:textId="77777777" w:rsidR="00A445D1" w:rsidRDefault="00A445D1" w:rsidP="00B36452"/>
          <w:p w14:paraId="56642FA6" w14:textId="73321F2F" w:rsidR="00A445D1" w:rsidRDefault="00A445D1" w:rsidP="00B36452">
            <w:r>
              <w:t>Etape 2 : Il pourra depuis un menu dans la conversation bloquer l’utilisateur.</w:t>
            </w:r>
          </w:p>
        </w:tc>
        <w:tc>
          <w:tcPr>
            <w:tcW w:w="3168" w:type="dxa"/>
            <w:tcBorders>
              <w:top w:val="single" w:sz="4" w:space="0" w:color="auto"/>
              <w:left w:val="single" w:sz="4" w:space="0" w:color="auto"/>
              <w:bottom w:val="single" w:sz="4" w:space="0" w:color="auto"/>
              <w:right w:val="single" w:sz="4" w:space="0" w:color="auto"/>
            </w:tcBorders>
          </w:tcPr>
          <w:p w14:paraId="2D48D945" w14:textId="77777777" w:rsidR="00D26D1B" w:rsidRDefault="00A445D1" w:rsidP="00B36452">
            <w:r>
              <w:t xml:space="preserve">Etape 3 : Le système reçoit la demande blocage et traite la demande en supprimant la possibilité de faire </w:t>
            </w:r>
            <w:r w:rsidR="00D26D1B">
              <w:t>matcher le profil avec le compte de l’utilisateur.</w:t>
            </w:r>
          </w:p>
          <w:p w14:paraId="5C84E57E" w14:textId="61AA5C15" w:rsidR="006845CA" w:rsidRDefault="00D26D1B" w:rsidP="00B370BB">
            <w:r>
              <w:t>Etape 4 : Le système renvoie une confirmation à l’utilisateur.</w:t>
            </w:r>
            <w:bookmarkStart w:id="0" w:name="_GoBack"/>
            <w:bookmarkEnd w:id="0"/>
          </w:p>
        </w:tc>
      </w:tr>
      <w:tr w:rsidR="000667EB" w14:paraId="0C8D45BE" w14:textId="77777777" w:rsidTr="006845CA">
        <w:tc>
          <w:tcPr>
            <w:tcW w:w="3020" w:type="dxa"/>
            <w:tcBorders>
              <w:top w:val="single" w:sz="4" w:space="0" w:color="auto"/>
              <w:left w:val="single" w:sz="4" w:space="0" w:color="auto"/>
              <w:bottom w:val="single" w:sz="4" w:space="0" w:color="auto"/>
              <w:right w:val="single" w:sz="4" w:space="0" w:color="auto"/>
            </w:tcBorders>
          </w:tcPr>
          <w:p w14:paraId="3731970F" w14:textId="1D6403F8" w:rsidR="000667EB" w:rsidRDefault="000667EB" w:rsidP="000667EB">
            <w:r>
              <w:lastRenderedPageBreak/>
              <w:t>Alternative#</w:t>
            </w:r>
            <w:r>
              <w:t>2</w:t>
            </w:r>
          </w:p>
          <w:p w14:paraId="20F8F612" w14:textId="77777777" w:rsidR="000667EB" w:rsidRDefault="000667EB" w:rsidP="000667EB"/>
          <w:p w14:paraId="537A2306" w14:textId="72336D7C" w:rsidR="000667EB" w:rsidRDefault="000667EB" w:rsidP="00B36452">
            <w:r>
              <w:t>Avertir un utilisateur</w:t>
            </w:r>
          </w:p>
        </w:tc>
        <w:tc>
          <w:tcPr>
            <w:tcW w:w="3021" w:type="dxa"/>
            <w:tcBorders>
              <w:top w:val="single" w:sz="4" w:space="0" w:color="auto"/>
              <w:left w:val="single" w:sz="4" w:space="0" w:color="auto"/>
              <w:bottom w:val="single" w:sz="4" w:space="0" w:color="auto"/>
              <w:right w:val="single" w:sz="4" w:space="0" w:color="auto"/>
            </w:tcBorders>
          </w:tcPr>
          <w:p w14:paraId="641E7153" w14:textId="77777777" w:rsidR="006845CA" w:rsidRDefault="006845CA" w:rsidP="006845CA">
            <w:pPr>
              <w:rPr>
                <w:b/>
                <w:bCs/>
              </w:rPr>
            </w:pPr>
            <w:r>
              <w:rPr>
                <w:b/>
                <w:bCs/>
              </w:rPr>
              <w:t>Action de l’acteur</w:t>
            </w:r>
          </w:p>
          <w:p w14:paraId="2595AE25" w14:textId="77777777" w:rsidR="000667EB" w:rsidRDefault="000667EB" w:rsidP="00B36452"/>
          <w:p w14:paraId="0F9E791F" w14:textId="7971BFBD" w:rsidR="006845CA" w:rsidRDefault="006845CA" w:rsidP="00B36452">
            <w:r>
              <w:t>Etape 1 : L’utilisateur envoie un message qui ne respecte pas la charte de l’application.</w:t>
            </w:r>
          </w:p>
        </w:tc>
        <w:tc>
          <w:tcPr>
            <w:tcW w:w="3168" w:type="dxa"/>
            <w:tcBorders>
              <w:top w:val="single" w:sz="4" w:space="0" w:color="auto"/>
              <w:left w:val="single" w:sz="4" w:space="0" w:color="auto"/>
              <w:bottom w:val="single" w:sz="4" w:space="0" w:color="auto"/>
              <w:right w:val="single" w:sz="4" w:space="0" w:color="auto"/>
            </w:tcBorders>
          </w:tcPr>
          <w:p w14:paraId="350476EE" w14:textId="77777777" w:rsidR="006845CA" w:rsidRDefault="006845CA" w:rsidP="006845CA">
            <w:pPr>
              <w:rPr>
                <w:b/>
                <w:bCs/>
              </w:rPr>
            </w:pPr>
            <w:r>
              <w:rPr>
                <w:b/>
                <w:bCs/>
              </w:rPr>
              <w:t>Réaction du système</w:t>
            </w:r>
          </w:p>
          <w:p w14:paraId="6FB49C35" w14:textId="77777777" w:rsidR="000667EB" w:rsidRDefault="000667EB" w:rsidP="00B36452"/>
          <w:p w14:paraId="13B89FC1" w14:textId="77777777" w:rsidR="006845CA" w:rsidRDefault="006845CA" w:rsidP="00B36452">
            <w:r>
              <w:t>Etape 2 : Le bot envoie un avertissement à l’utilisateur.</w:t>
            </w:r>
          </w:p>
          <w:p w14:paraId="1261DEF4" w14:textId="77777777" w:rsidR="006845CA" w:rsidRDefault="006845CA" w:rsidP="00B36452"/>
          <w:p w14:paraId="4D9948DE" w14:textId="31F9815E" w:rsidR="00AC4B14" w:rsidRDefault="006845CA" w:rsidP="00B36452">
            <w:r>
              <w:t>Etape 3 : Si l’utilisateur à 3 avertissements il sera banni</w:t>
            </w:r>
            <w:r w:rsidR="00AC4B14">
              <w:t>.</w:t>
            </w:r>
          </w:p>
        </w:tc>
      </w:tr>
      <w:tr w:rsidR="00CE453A" w14:paraId="48DB4653" w14:textId="77777777" w:rsidTr="006845CA">
        <w:tc>
          <w:tcPr>
            <w:tcW w:w="3020" w:type="dxa"/>
            <w:tcBorders>
              <w:top w:val="single" w:sz="4" w:space="0" w:color="auto"/>
              <w:left w:val="single" w:sz="4" w:space="0" w:color="auto"/>
              <w:bottom w:val="single" w:sz="4" w:space="0" w:color="auto"/>
              <w:right w:val="single" w:sz="4" w:space="0" w:color="auto"/>
            </w:tcBorders>
            <w:hideMark/>
          </w:tcPr>
          <w:p w14:paraId="617B121B" w14:textId="77777777" w:rsidR="00CE453A" w:rsidRDefault="00CE453A" w:rsidP="00B36452">
            <w:r>
              <w:t>Conclusion</w:t>
            </w:r>
          </w:p>
        </w:tc>
        <w:tc>
          <w:tcPr>
            <w:tcW w:w="6189" w:type="dxa"/>
            <w:gridSpan w:val="2"/>
            <w:tcBorders>
              <w:top w:val="single" w:sz="4" w:space="0" w:color="auto"/>
              <w:left w:val="single" w:sz="4" w:space="0" w:color="auto"/>
              <w:bottom w:val="single" w:sz="4" w:space="0" w:color="auto"/>
              <w:right w:val="single" w:sz="4" w:space="0" w:color="auto"/>
            </w:tcBorders>
          </w:tcPr>
          <w:p w14:paraId="49728168" w14:textId="66E43C76" w:rsidR="0047113D" w:rsidRDefault="00CE453A" w:rsidP="00B36452">
            <w:r>
              <w:t>L’utilisateur peut envoyer et recevoir des message</w:t>
            </w:r>
            <w:r w:rsidR="001D6A10">
              <w:t>s avec ses matchs et il peut communiquer en tout temps dans le canal général de l’application.</w:t>
            </w:r>
          </w:p>
        </w:tc>
      </w:tr>
      <w:tr w:rsidR="00CE453A" w14:paraId="1C54A1AD" w14:textId="77777777" w:rsidTr="006845CA">
        <w:tc>
          <w:tcPr>
            <w:tcW w:w="3020" w:type="dxa"/>
            <w:tcBorders>
              <w:top w:val="single" w:sz="4" w:space="0" w:color="auto"/>
              <w:left w:val="single" w:sz="4" w:space="0" w:color="auto"/>
              <w:bottom w:val="single" w:sz="4" w:space="0" w:color="auto"/>
              <w:right w:val="single" w:sz="4" w:space="0" w:color="auto"/>
            </w:tcBorders>
            <w:hideMark/>
          </w:tcPr>
          <w:p w14:paraId="1F25CC4D" w14:textId="77777777" w:rsidR="00CE453A" w:rsidRDefault="00CE453A" w:rsidP="00B36452">
            <w:r>
              <w:t>Règles de fonctionnement</w:t>
            </w:r>
          </w:p>
        </w:tc>
        <w:tc>
          <w:tcPr>
            <w:tcW w:w="6189" w:type="dxa"/>
            <w:gridSpan w:val="2"/>
            <w:tcBorders>
              <w:top w:val="single" w:sz="4" w:space="0" w:color="auto"/>
              <w:left w:val="single" w:sz="4" w:space="0" w:color="auto"/>
              <w:bottom w:val="single" w:sz="4" w:space="0" w:color="auto"/>
              <w:right w:val="single" w:sz="4" w:space="0" w:color="auto"/>
            </w:tcBorders>
          </w:tcPr>
          <w:p w14:paraId="0DAEB5BF" w14:textId="77777777" w:rsidR="00CE453A" w:rsidRDefault="003024E4" w:rsidP="00B36452">
            <w:r>
              <w:t>Il faut un affichage dynamique pour l’affichage des conversations pour que l’utilisateur ait une conversation en temps réel et qu’il n’ait pas besoin de recharger la page pour voir les nouveaux messages.</w:t>
            </w:r>
          </w:p>
          <w:p w14:paraId="5E440CD0" w14:textId="77777777" w:rsidR="0047113D" w:rsidRDefault="0047113D" w:rsidP="00B36452"/>
          <w:p w14:paraId="081B59E7" w14:textId="31EF8BD0" w:rsidR="0047113D" w:rsidRDefault="0047113D" w:rsidP="00B36452">
            <w:r>
              <w:t>L’utilisateur doit accepter la charte de l’application concernant l’utilisation du chat et il prend connaissance qu’il peut être banni à tout moment en cas de non-respect de cette charte.</w:t>
            </w:r>
          </w:p>
        </w:tc>
      </w:tr>
    </w:tbl>
    <w:p w14:paraId="5C659A1A" w14:textId="77777777" w:rsidR="0089485B" w:rsidRDefault="0089485B"/>
    <w:sectPr w:rsidR="008948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511"/>
    <w:rsid w:val="00051FA6"/>
    <w:rsid w:val="000667EB"/>
    <w:rsid w:val="00077386"/>
    <w:rsid w:val="001D6A10"/>
    <w:rsid w:val="002A3803"/>
    <w:rsid w:val="003024E4"/>
    <w:rsid w:val="00390B70"/>
    <w:rsid w:val="003D118D"/>
    <w:rsid w:val="0047113D"/>
    <w:rsid w:val="006845CA"/>
    <w:rsid w:val="007E044C"/>
    <w:rsid w:val="0089485B"/>
    <w:rsid w:val="008C3B14"/>
    <w:rsid w:val="00995D42"/>
    <w:rsid w:val="00A445D1"/>
    <w:rsid w:val="00AC4B14"/>
    <w:rsid w:val="00B2502A"/>
    <w:rsid w:val="00B370BB"/>
    <w:rsid w:val="00BD02E0"/>
    <w:rsid w:val="00C32616"/>
    <w:rsid w:val="00CE453A"/>
    <w:rsid w:val="00D26D1B"/>
    <w:rsid w:val="00D56511"/>
    <w:rsid w:val="00DA032F"/>
    <w:rsid w:val="00DD2A10"/>
    <w:rsid w:val="00ED645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4EA9F"/>
  <w15:chartTrackingRefBased/>
  <w15:docId w15:val="{8DF362D9-6E73-48EA-B09B-E6FF24EB7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E453A"/>
  </w:style>
  <w:style w:type="paragraph" w:styleId="Titre1">
    <w:name w:val="heading 1"/>
    <w:basedOn w:val="Normal"/>
    <w:next w:val="Normal"/>
    <w:link w:val="Titre1Car"/>
    <w:uiPriority w:val="9"/>
    <w:qFormat/>
    <w:rsid w:val="00CE4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453A"/>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CE453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473</Words>
  <Characters>2602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Allemann</dc:creator>
  <cp:keywords/>
  <dc:description/>
  <cp:lastModifiedBy>Sébastien Berger</cp:lastModifiedBy>
  <cp:revision>71</cp:revision>
  <dcterms:created xsi:type="dcterms:W3CDTF">2020-03-31T06:14:00Z</dcterms:created>
  <dcterms:modified xsi:type="dcterms:W3CDTF">2020-03-31T16:22:00Z</dcterms:modified>
</cp:coreProperties>
</file>