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9B44AE" w:rsidRDefault="009B44AE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0E203460D47F413C9D5565996597A3AC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888A016E9C4672880A986F082FD384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9B44AE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FF6B2AF99A464A378F6C86840E7217D8"/>
            </w:placeholder>
            <w15:color w:val="66CCFF"/>
            <w:date w:fullDate="2020-06-23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23.06.2020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9B44AE" w:rsidRDefault="009B44AE">
            <w:pPr>
              <w:pStyle w:val="AbsatzTab12Pt1-1"/>
            </w:pPr>
            <w:r w:rsidRPr="009B44AE">
              <w:t>Sébastien Berger, Hans Morsch, P</w:t>
            </w:r>
            <w:r>
              <w:t>aul Gillet, Tim Allemann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3552006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20.06.2020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de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9B44AE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3552007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43552008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1163F2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04CF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A11 - Tester les canaux de communication et vérifier que tout le monde reçoit bien les messages et les éléments multimédias.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A14 - Tester les contacts pour vérifier qu’ils nous parviennent bien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A15 - Tester les profils pour s’assurer qu’ils correspondent bien à un ou plusieurs critères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A16 - Tester les différentes versions pour qu’il n’y a pas d’erreur de traduction ou des traductions manquantes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A18 - Tester que le bot réponde bien aux attentes des utilisateurs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90A1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A27 – Le test est réussi quand l’utilisateur a pu faire du CRUD sur les différents éléments de la base de données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F90A19">
            <w:pPr>
              <w:pStyle w:val="AbsatzTab12Pt1-1Kur"/>
            </w:pPr>
            <w:r w:rsidRPr="00F90A19">
              <w:t>Hans Morsch, Sébastien Berger, P</w:t>
            </w:r>
            <w:r>
              <w:t>aul Gillet,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116264">
            <w:pPr>
              <w:pStyle w:val="AbsatzTab12Pt1-1Kur"/>
            </w:pPr>
            <w:r>
              <w:t>OK</w:t>
            </w: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F90A19" w:rsidRDefault="007B2C21">
            <w:pPr>
              <w:pStyle w:val="AbsatzTab12Pt1-1Kur"/>
            </w:pPr>
            <w:r>
              <w:t>T-031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A31 – Le test est réussi quand le bot fonctionne et qu’il filtre les informations.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A-32 – Tester le chat privé 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D04CF8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3552009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7205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22.06.2020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7205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7205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D7205D">
              <w:rPr>
                <w:lang w:val="fr-CH"/>
              </w:rPr>
              <w:t>Pas de défaut apparent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D04CF8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3552010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AC24D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Un peu de lenteur dans le renvoi des informations par le bot mais rien de contraignant. L’abonnement Azure joue un rôle dans le défaut.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D04CF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Un host sur un autre serveur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D04CF8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3552011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D04CF8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3552012"/>
      <w:r>
        <w:rPr>
          <w:lang w:val="fr-CH"/>
        </w:rPr>
        <w:lastRenderedPageBreak/>
        <w:t>Cas de test</w:t>
      </w:r>
      <w:bookmarkEnd w:id="15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8A6F92">
              <w:rPr>
                <w:lang w:val="fr-CH"/>
              </w:rPr>
              <w:t>Aucun défaut constaté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voit que les profils qui lui correspondent à75% ou plus.</w:t>
            </w:r>
            <w:r w:rsidR="00C90D54">
              <w:rPr>
                <w:lang w:val="fr-CH"/>
              </w:rPr>
              <w:br/>
            </w:r>
            <w:r w:rsidR="00C90D54"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3552013"/>
      <w:r>
        <w:rPr>
          <w:lang w:val="fr-CH"/>
        </w:rPr>
        <w:lastRenderedPageBreak/>
        <w:t>Cas de test</w:t>
      </w:r>
      <w:bookmarkEnd w:id="16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3552014"/>
      <w:r>
        <w:rPr>
          <w:lang w:val="fr-CH"/>
        </w:rPr>
        <w:lastRenderedPageBreak/>
        <w:t>Cas de test</w:t>
      </w:r>
      <w:bookmarkEnd w:id="17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C90D54" w:rsidRPr="00D04CF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AC24D8">
              <w:rPr>
                <w:lang w:val="fr-CH"/>
              </w:rPr>
              <w:t>Lenteur dans l’exécution de certaines commandes mais cela provient de Azure principalement car le bot est lent même dans l’émulateur.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3552015"/>
      <w:r>
        <w:rPr>
          <w:lang w:val="fr-CH"/>
        </w:rPr>
        <w:lastRenderedPageBreak/>
        <w:t>Cas de test</w:t>
      </w:r>
      <w:bookmarkEnd w:id="18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5F1AE0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Pr="005F1AE0" w:rsidRDefault="005F1AE0" w:rsidP="00A33945">
            <w:pPr>
              <w:pStyle w:val="AbsatzTab12Pt1-1Kur"/>
            </w:pPr>
            <w:r w:rsidRPr="00F90A19">
              <w:t>Hans Morsch, Sébastien Berger, P</w:t>
            </w:r>
            <w:r>
              <w:t>aul Gillet, Tim Allemann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5F1AE0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5F1AE0">
              <w:rPr>
                <w:lang w:val="fr-CH"/>
              </w:rPr>
              <w:t>CRUD fonctionnel sur l’ensemble des éléments.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3552016"/>
      <w:r>
        <w:rPr>
          <w:lang w:val="fr-CH"/>
        </w:rPr>
        <w:lastRenderedPageBreak/>
        <w:t>Cas de test</w:t>
      </w:r>
      <w:bookmarkEnd w:id="19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RPr="0020017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RPr="00D04CF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00178">
              <w:rPr>
                <w:lang w:val="fr-CH"/>
              </w:rPr>
              <w:t>Le bot filtre bien les actions et il est maintenant possible de développer des dialogues interactifs avec le bot.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D04CF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F94ACB" w:rsidRDefault="00F94ACB">
      <w:pPr>
        <w:pStyle w:val="Inhaltsverzeichnis"/>
        <w:rPr>
          <w:lang w:val="fr-CH"/>
        </w:rPr>
      </w:pPr>
    </w:p>
    <w:p w:rsidR="00F94ACB" w:rsidRDefault="00F94ACB">
      <w:pPr>
        <w:spacing w:after="0" w:line="240" w:lineRule="auto"/>
        <w:rPr>
          <w:rFonts w:ascii="Calibri Light" w:hAnsi="Calibri Light" w:cs="Cambria"/>
          <w:b/>
          <w:noProof/>
          <w:color w:val="auto"/>
          <w:sz w:val="36"/>
          <w:szCs w:val="36"/>
          <w:lang w:val="fr-CH" w:eastAsia="de-DE"/>
        </w:rPr>
      </w:pPr>
      <w:r>
        <w:rPr>
          <w:lang w:val="fr-CH"/>
        </w:rPr>
        <w:br w:type="page"/>
      </w:r>
    </w:p>
    <w:p w:rsidR="00F94ACB" w:rsidRDefault="00F94ACB" w:rsidP="00F94AC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:rsidR="00F94ACB" w:rsidRDefault="00F94ACB" w:rsidP="00F94AC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F94ACB" w:rsidRDefault="00F94ACB" w:rsidP="00F94AC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94ACB" w:rsidTr="00A67DA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F94ACB" w:rsidRDefault="00F94ACB" w:rsidP="00F94AC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F94ACB" w:rsidRDefault="00F94ACB" w:rsidP="00F94AC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F94ACB" w:rsidTr="00A67DA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F94ACB" w:rsidRP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chat privé fonctionne avec signal R donc en live, la censure également</w:t>
            </w:r>
            <w:bookmarkStart w:id="20" w:name="_GoBack"/>
            <w:bookmarkEnd w:id="20"/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</w:tc>
      </w:tr>
      <w:tr w:rsidR="00F94ACB" w:rsidRPr="00D04CF8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Le bot filtre bien les actions et il est maintenant possible de développer des dialogues interactifs avec le bot.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94ACB" w:rsidRPr="00D04CF8" w:rsidTr="00A67DA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F94ACB" w:rsidRDefault="00F94ACB" w:rsidP="00A67DA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F94ACB" w:rsidRDefault="00F94ACB" w:rsidP="00F94ACB">
      <w:pPr>
        <w:pStyle w:val="Inhaltsverzeichnis"/>
        <w:rPr>
          <w:lang w:val="fr-CH"/>
        </w:rPr>
      </w:pPr>
    </w:p>
    <w:p w:rsidR="00C90D54" w:rsidRDefault="00C90D54">
      <w:pPr>
        <w:pStyle w:val="Inhaltsverzeichnis"/>
        <w:rPr>
          <w:lang w:val="fr-CH"/>
        </w:rPr>
      </w:pPr>
    </w:p>
    <w:p w:rsidR="00C90D54" w:rsidRDefault="00C90D54">
      <w:pPr>
        <w:pStyle w:val="Inhaltsverzeichnis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21" w:name="_Toc43552017"/>
      <w:r>
        <w:rPr>
          <w:lang w:val="fr-CH"/>
        </w:rPr>
        <w:t>Table des matières</w:t>
      </w:r>
      <w:bookmarkEnd w:id="21"/>
    </w:p>
    <w:bookmarkStart w:id="22" w:name="_Toc467678976"/>
    <w:bookmarkStart w:id="23" w:name="_Toc451800035"/>
    <w:bookmarkStart w:id="24" w:name="_Toc467846253"/>
    <w:bookmarkStart w:id="25" w:name="_Toc527983449"/>
    <w:bookmarkStart w:id="26" w:name="_Toc530490791"/>
    <w:p w:rsidR="00C90D54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C90D54" w:rsidRPr="004F36FA">
        <w:rPr>
          <w:lang w:val="fr-CH"/>
        </w:rPr>
        <w:t>Suivi des modifications</w:t>
      </w:r>
      <w:r w:rsidR="00C90D54" w:rsidRPr="00C90D54">
        <w:rPr>
          <w:lang w:val="fr-CH"/>
        </w:rPr>
        <w:tab/>
      </w:r>
      <w:r w:rsidR="00C90D54">
        <w:fldChar w:fldCharType="begin"/>
      </w:r>
      <w:r w:rsidR="00C90D54" w:rsidRPr="00C90D54">
        <w:rPr>
          <w:lang w:val="fr-CH"/>
        </w:rPr>
        <w:instrText xml:space="preserve"> PAGEREF _Toc43552006 \h </w:instrText>
      </w:r>
      <w:r w:rsidR="00C90D54">
        <w:fldChar w:fldCharType="separate"/>
      </w:r>
      <w:r w:rsidR="00C90D54" w:rsidRPr="00C90D54">
        <w:rPr>
          <w:lang w:val="fr-CH"/>
        </w:rPr>
        <w:t>1</w:t>
      </w:r>
      <w:r w:rsidR="00C90D54">
        <w:fldChar w:fldCharType="end"/>
      </w:r>
    </w:p>
    <w:p w:rsidR="00C90D54" w:rsidRDefault="00C90D54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4F36FA">
        <w:rPr>
          <w:lang w:val="fr-CH"/>
        </w:rPr>
        <w:t>Description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_Toc43552007 \h </w:instrText>
      </w:r>
      <w:r>
        <w:fldChar w:fldCharType="separate"/>
      </w:r>
      <w:r w:rsidRPr="00C90D54">
        <w:rPr>
          <w:lang w:val="fr-CH"/>
        </w:rPr>
        <w:t>1</w:t>
      </w:r>
      <w:r>
        <w:fldChar w:fldCharType="end"/>
      </w:r>
    </w:p>
    <w:p w:rsidR="00C90D54" w:rsidRDefault="00C90D54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Aperçu des cas de test / Déroulement des tests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_Toc43552008 \h </w:instrText>
      </w:r>
      <w:r>
        <w:fldChar w:fldCharType="separate"/>
      </w:r>
      <w:r w:rsidRPr="00C90D54">
        <w:rPr>
          <w:lang w:val="fr-CH"/>
        </w:rPr>
        <w:t>2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_Toc43552009 \h </w:instrText>
      </w:r>
      <w:r>
        <w:fldChar w:fldCharType="separate"/>
      </w:r>
      <w:r w:rsidRPr="00C90D54">
        <w:rPr>
          <w:lang w:val="fr-CH"/>
        </w:rPr>
        <w:t>4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_Toc43552010 \h </w:instrText>
      </w:r>
      <w:r>
        <w:fldChar w:fldCharType="separate"/>
      </w:r>
      <w:r w:rsidRPr="00C90D54">
        <w:rPr>
          <w:lang w:val="fr-CH"/>
        </w:rPr>
        <w:t>5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_Toc43552011 \h </w:instrText>
      </w:r>
      <w:r>
        <w:fldChar w:fldCharType="separate"/>
      </w:r>
      <w:r w:rsidRPr="00C90D54">
        <w:rPr>
          <w:lang w:val="fr-CH"/>
        </w:rPr>
        <w:t>6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_Toc43552012 \h </w:instrText>
      </w:r>
      <w:r>
        <w:fldChar w:fldCharType="separate"/>
      </w:r>
      <w:r w:rsidRPr="00C90D54">
        <w:rPr>
          <w:lang w:val="fr-CH"/>
        </w:rPr>
        <w:t>7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_Toc43552013 \h </w:instrText>
      </w:r>
      <w:r>
        <w:fldChar w:fldCharType="separate"/>
      </w:r>
      <w:r w:rsidRPr="00C90D54">
        <w:rPr>
          <w:lang w:val="fr-CH"/>
        </w:rPr>
        <w:t>8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_Toc43552014 \h </w:instrText>
      </w:r>
      <w:r>
        <w:fldChar w:fldCharType="separate"/>
      </w:r>
      <w:r w:rsidRPr="00C90D54">
        <w:rPr>
          <w:lang w:val="fr-CH"/>
        </w:rPr>
        <w:t>9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_Toc43552015 \h </w:instrText>
      </w:r>
      <w:r>
        <w:fldChar w:fldCharType="separate"/>
      </w:r>
      <w:r w:rsidRPr="00C90D54">
        <w:rPr>
          <w:lang w:val="fr-CH"/>
        </w:rPr>
        <w:t>10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_Toc43552016 \h </w:instrText>
      </w:r>
      <w:r>
        <w:fldChar w:fldCharType="separate"/>
      </w:r>
      <w:r w:rsidRPr="00C90D54">
        <w:rPr>
          <w:lang w:val="fr-CH"/>
        </w:rPr>
        <w:t>11</w:t>
      </w:r>
      <w:r>
        <w:fldChar w:fldCharType="end"/>
      </w:r>
    </w:p>
    <w:p w:rsidR="00C90D54" w:rsidRDefault="00C90D54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36FA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_Toc43552017 \h </w:instrText>
      </w:r>
      <w:r>
        <w:fldChar w:fldCharType="separate"/>
      </w:r>
      <w:r>
        <w:t>12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2"/>
    <w:bookmarkEnd w:id="23"/>
    <w:bookmarkEnd w:id="24"/>
    <w:bookmarkEnd w:id="25"/>
    <w:bookmarkEnd w:id="26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2EB" w:rsidRDefault="00F912EB">
      <w:pPr>
        <w:spacing w:after="0" w:line="240" w:lineRule="auto"/>
      </w:pPr>
      <w:r>
        <w:separator/>
      </w:r>
    </w:p>
    <w:p w:rsidR="00F912EB" w:rsidRDefault="00F912EB"/>
    <w:p w:rsidR="00F912EB" w:rsidRDefault="00F912EB"/>
  </w:endnote>
  <w:endnote w:type="continuationSeparator" w:id="0">
    <w:p w:rsidR="00F912EB" w:rsidRDefault="00F912EB">
      <w:pPr>
        <w:spacing w:after="0" w:line="240" w:lineRule="auto"/>
      </w:pPr>
      <w:r>
        <w:continuationSeparator/>
      </w:r>
    </w:p>
    <w:p w:rsidR="00F912EB" w:rsidRDefault="00F912EB"/>
    <w:p w:rsidR="00F912EB" w:rsidRDefault="00F91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>
      <w:trPr>
        <w:cantSplit/>
        <w:trHeight w:hRule="exact" w:val="363"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document6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F90A19" w:rsidRDefault="00F90A19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 w:rsidTr="00F90A19">
      <w:trPr>
        <w:cantSplit/>
        <w:trHeight w:hRule="exact" w:val="363"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7115AD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 w:rsidR="00F90A19">
              <w:rPr>
                <w:noProof/>
              </w:rPr>
              <w:t>document6</w:t>
            </w:r>
          </w:fldSimple>
        </w:p>
      </w:tc>
    </w:tr>
  </w:tbl>
  <w:p w:rsidR="00F90A19" w:rsidRDefault="00F90A19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F90A19" w:rsidTr="00F90A19">
      <w:trPr>
        <w:cantSplit/>
        <w:trHeight w:hRule="exact" w:val="565"/>
      </w:trPr>
      <w:tc>
        <w:tcPr>
          <w:tcW w:w="4253" w:type="dxa"/>
        </w:tcPr>
        <w:p w:rsidR="00F90A19" w:rsidRDefault="00F90A19" w:rsidP="0009527A">
          <w:pPr>
            <w:pStyle w:val="Referenz"/>
          </w:pPr>
        </w:p>
      </w:tc>
      <w:tc>
        <w:tcPr>
          <w:tcW w:w="5103" w:type="dxa"/>
        </w:tcPr>
        <w:p w:rsidR="00F90A19" w:rsidRDefault="00F90A19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90A19" w:rsidTr="00F90A19">
      <w:trPr>
        <w:cantSplit/>
        <w:trHeight w:val="482"/>
      </w:trPr>
      <w:tc>
        <w:tcPr>
          <w:tcW w:w="4253" w:type="dxa"/>
        </w:tcPr>
        <w:p w:rsidR="00F90A19" w:rsidRDefault="00F90A19" w:rsidP="0009527A">
          <w:pPr>
            <w:pStyle w:val="Pieddepage"/>
          </w:pPr>
        </w:p>
      </w:tc>
      <w:tc>
        <w:tcPr>
          <w:tcW w:w="5103" w:type="dxa"/>
        </w:tcPr>
        <w:p w:rsidR="00F90A19" w:rsidRDefault="00F90A19" w:rsidP="0009527A">
          <w:pPr>
            <w:pStyle w:val="Pieddepage"/>
          </w:pPr>
        </w:p>
      </w:tc>
    </w:tr>
  </w:tbl>
  <w:p w:rsidR="00F90A19" w:rsidRDefault="00F90A19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document6</w:t>
    </w:r>
    <w:r>
      <w:rPr>
        <w:noProof/>
      </w:rPr>
      <w:fldChar w:fldCharType="end"/>
    </w:r>
  </w:p>
  <w:p w:rsidR="00F90A19" w:rsidRDefault="00F90A19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2EB" w:rsidRDefault="00F912EB">
      <w:pPr>
        <w:spacing w:after="0" w:line="240" w:lineRule="auto"/>
      </w:pPr>
      <w:r>
        <w:separator/>
      </w:r>
    </w:p>
    <w:p w:rsidR="00F912EB" w:rsidRDefault="00F912EB"/>
    <w:p w:rsidR="00F912EB" w:rsidRDefault="00F912EB"/>
  </w:footnote>
  <w:footnote w:type="continuationSeparator" w:id="0">
    <w:p w:rsidR="00F912EB" w:rsidRDefault="00F912EB">
      <w:pPr>
        <w:spacing w:after="0" w:line="240" w:lineRule="auto"/>
      </w:pPr>
      <w:r>
        <w:continuationSeparator/>
      </w:r>
    </w:p>
    <w:p w:rsidR="00F912EB" w:rsidRDefault="00F912EB"/>
    <w:p w:rsidR="00F912EB" w:rsidRDefault="00F91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F90A19">
      <w:trPr>
        <w:cantSplit/>
        <w:trHeight w:hRule="exact" w:val="400"/>
      </w:trPr>
      <w:tc>
        <w:tcPr>
          <w:tcW w:w="3402" w:type="dxa"/>
        </w:tcPr>
        <w:p w:rsidR="00F90A19" w:rsidRDefault="00F90A19">
          <w:pPr>
            <w:pStyle w:val="Referenz"/>
          </w:pPr>
        </w:p>
      </w:tc>
      <w:tc>
        <w:tcPr>
          <w:tcW w:w="5670" w:type="dxa"/>
        </w:tcPr>
        <w:p w:rsidR="00F90A19" w:rsidRDefault="00F90A1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F90A19" w:rsidRDefault="00F90A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F90A19">
      <w:trPr>
        <w:cantSplit/>
        <w:trHeight w:hRule="exact" w:val="400"/>
      </w:trPr>
      <w:tc>
        <w:tcPr>
          <w:tcW w:w="6804" w:type="dxa"/>
        </w:tcPr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F94ACB"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F94ACB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F90A19" w:rsidRDefault="00F90A19">
          <w:pPr>
            <w:pStyle w:val="Referenz"/>
          </w:pPr>
        </w:p>
      </w:tc>
    </w:tr>
  </w:tbl>
  <w:p w:rsidR="00F90A19" w:rsidRDefault="00F90A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F90A19">
      <w:trPr>
        <w:cantSplit/>
        <w:trHeight w:hRule="exact" w:val="1814"/>
      </w:trPr>
      <w:tc>
        <w:tcPr>
          <w:tcW w:w="4848" w:type="dxa"/>
          <w:hideMark/>
        </w:tcPr>
        <w:p w:rsidR="00F90A19" w:rsidRDefault="00F90A19">
          <w:pPr>
            <w:pStyle w:val="En-tte"/>
          </w:pPr>
        </w:p>
      </w:tc>
      <w:tc>
        <w:tcPr>
          <w:tcW w:w="5103" w:type="dxa"/>
        </w:tcPr>
        <w:p w:rsidR="00F90A19" w:rsidRDefault="00F90A19">
          <w:pPr>
            <w:pStyle w:val="En-tte"/>
          </w:pPr>
          <w:r>
            <w:t>ETML-ES</w:t>
          </w:r>
        </w:p>
        <w:p w:rsidR="00F90A19" w:rsidRDefault="00F90A19">
          <w:pPr>
            <w:pStyle w:val="KopfzeileFett"/>
          </w:pPr>
          <w:r>
            <w:t>Love Mirroring Sàrl</w:t>
          </w:r>
        </w:p>
        <w:p w:rsidR="00F90A19" w:rsidRDefault="00F90A19">
          <w:pPr>
            <w:pStyle w:val="En-tte"/>
          </w:pPr>
        </w:p>
      </w:tc>
    </w:tr>
  </w:tbl>
  <w:p w:rsidR="00F90A19" w:rsidRDefault="00F90A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E"/>
    <w:rsid w:val="0009527A"/>
    <w:rsid w:val="00116264"/>
    <w:rsid w:val="001163F2"/>
    <w:rsid w:val="00200178"/>
    <w:rsid w:val="005F1AE0"/>
    <w:rsid w:val="007115AD"/>
    <w:rsid w:val="007B2C21"/>
    <w:rsid w:val="007E5757"/>
    <w:rsid w:val="00892B20"/>
    <w:rsid w:val="00895AB3"/>
    <w:rsid w:val="008A6F92"/>
    <w:rsid w:val="00925DDD"/>
    <w:rsid w:val="009B44AE"/>
    <w:rsid w:val="009C6052"/>
    <w:rsid w:val="00AC24D8"/>
    <w:rsid w:val="00B85BE5"/>
    <w:rsid w:val="00B93425"/>
    <w:rsid w:val="00C90D54"/>
    <w:rsid w:val="00CE69E6"/>
    <w:rsid w:val="00D04CF8"/>
    <w:rsid w:val="00D4644C"/>
    <w:rsid w:val="00D7205D"/>
    <w:rsid w:val="00DB7C9B"/>
    <w:rsid w:val="00F6567B"/>
    <w:rsid w:val="00F728D6"/>
    <w:rsid w:val="00F90A19"/>
    <w:rsid w:val="00F912EB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C8E43"/>
  <w15:chartTrackingRefBased/>
  <w15:docId w15:val="{220EDFF6-D81C-4F3E-B3F5-ED7D287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203460D47F413C9D5565996597A3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63892E-AE8A-4173-8EB2-29CCFB98B2C7}"/>
      </w:docPartPr>
      <w:docPartBody>
        <w:p w:rsidR="00961CA7" w:rsidRDefault="004B2CE7">
          <w:pPr>
            <w:pStyle w:val="0E203460D47F413C9D5565996597A3AC"/>
          </w:pPr>
          <w:r>
            <w:t>Sélectionnez un élément.</w:t>
          </w:r>
        </w:p>
      </w:docPartBody>
    </w:docPart>
    <w:docPart>
      <w:docPartPr>
        <w:name w:val="DF888A016E9C4672880A986F082FD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8CB02-D09B-4E46-84F4-CADB54CED46B}"/>
      </w:docPartPr>
      <w:docPartBody>
        <w:p w:rsidR="00961CA7" w:rsidRDefault="004B2CE7">
          <w:pPr>
            <w:pStyle w:val="DF888A016E9C4672880A986F082FD38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FF6B2AF99A464A378F6C86840E7217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C91E26-64E1-43A2-8EBF-F5F3283F979F}"/>
      </w:docPartPr>
      <w:docPartBody>
        <w:p w:rsidR="00961CA7" w:rsidRDefault="004B2CE7">
          <w:pPr>
            <w:pStyle w:val="FF6B2AF99A464A378F6C86840E7217D8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7"/>
    <w:rsid w:val="004B2CE7"/>
    <w:rsid w:val="00546E60"/>
    <w:rsid w:val="00784CCE"/>
    <w:rsid w:val="0096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203460D47F413C9D5565996597A3AC">
    <w:name w:val="0E203460D47F413C9D5565996597A3AC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888A016E9C4672880A986F082FD384">
    <w:name w:val="DF888A016E9C4672880A986F082FD384"/>
  </w:style>
  <w:style w:type="paragraph" w:customStyle="1" w:styleId="FF6B2AF99A464A378F6C86840E7217D8">
    <w:name w:val="FF6B2AF99A464A378F6C86840E721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57</TotalTime>
  <Pages>13</Pages>
  <Words>1346</Words>
  <Characters>7403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Tim Allemann</cp:lastModifiedBy>
  <cp:revision>33</cp:revision>
  <cp:lastPrinted>2019-12-10T17:23:00Z</cp:lastPrinted>
  <dcterms:created xsi:type="dcterms:W3CDTF">2020-06-20T10:39:00Z</dcterms:created>
  <dcterms:modified xsi:type="dcterms:W3CDTF">2020-06-22T11:49:00Z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