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8EEA53" w14:textId="5C4C9FC0" w:rsidR="00A83986" w:rsidRDefault="00A83986" w:rsidP="00A83986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83986">
        <w:rPr>
          <w:rFonts w:ascii="Times New Roman" w:eastAsia="Times New Roman" w:hAnsi="Times New Roman" w:cs="Times New Roman"/>
        </w:rPr>
        <w:t>Given the provided data, what are three conclusions we can draw about Kickstarter campaigns?</w:t>
      </w:r>
    </w:p>
    <w:p w14:paraId="02996A16" w14:textId="151576FF" w:rsidR="00A83986" w:rsidRPr="009D21E6" w:rsidRDefault="00A83986" w:rsidP="009D21E6">
      <w:pPr>
        <w:pStyle w:val="ListParagraph"/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D21E6">
        <w:rPr>
          <w:rFonts w:ascii="Times New Roman" w:eastAsia="Times New Roman" w:hAnsi="Times New Roman" w:cs="Times New Roman"/>
        </w:rPr>
        <w:t xml:space="preserve">The most successful </w:t>
      </w:r>
      <w:r w:rsidR="00335C76" w:rsidRPr="009D21E6">
        <w:rPr>
          <w:rFonts w:ascii="Times New Roman" w:eastAsia="Times New Roman" w:hAnsi="Times New Roman" w:cs="Times New Roman"/>
        </w:rPr>
        <w:t>categories are theater, music and film &amp; video</w:t>
      </w:r>
      <w:r w:rsidR="002030C8" w:rsidRPr="009D21E6">
        <w:rPr>
          <w:rFonts w:ascii="Times New Roman" w:eastAsia="Times New Roman" w:hAnsi="Times New Roman" w:cs="Times New Roman"/>
        </w:rPr>
        <w:t>, and they are also the most popular campaigns based on the total number for each group</w:t>
      </w:r>
      <w:r w:rsidR="00335C76" w:rsidRPr="009D21E6">
        <w:rPr>
          <w:rFonts w:ascii="Times New Roman" w:eastAsia="Times New Roman" w:hAnsi="Times New Roman" w:cs="Times New Roman"/>
        </w:rPr>
        <w:t>.</w:t>
      </w:r>
    </w:p>
    <w:p w14:paraId="54E54B34" w14:textId="40912393" w:rsidR="00335C76" w:rsidRPr="009D21E6" w:rsidRDefault="00335C76" w:rsidP="009D21E6">
      <w:pPr>
        <w:pStyle w:val="ListParagraph"/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D21E6">
        <w:rPr>
          <w:rFonts w:ascii="Times New Roman" w:eastAsia="Times New Roman" w:hAnsi="Times New Roman" w:cs="Times New Roman"/>
        </w:rPr>
        <w:t xml:space="preserve">The most </w:t>
      </w:r>
      <w:r w:rsidR="00843A12">
        <w:rPr>
          <w:rFonts w:ascii="Times New Roman" w:eastAsia="Times New Roman" w:hAnsi="Times New Roman" w:cs="Times New Roman"/>
        </w:rPr>
        <w:t xml:space="preserve">popular </w:t>
      </w:r>
      <w:r w:rsidRPr="009D21E6">
        <w:rPr>
          <w:rFonts w:ascii="Times New Roman" w:eastAsia="Times New Roman" w:hAnsi="Times New Roman" w:cs="Times New Roman"/>
        </w:rPr>
        <w:t>sub-</w:t>
      </w:r>
      <w:r w:rsidRPr="009D21E6">
        <w:rPr>
          <w:rFonts w:ascii="Times New Roman" w:eastAsia="Times New Roman" w:hAnsi="Times New Roman" w:cs="Times New Roman"/>
        </w:rPr>
        <w:t>categor</w:t>
      </w:r>
      <w:r w:rsidRPr="009D21E6">
        <w:rPr>
          <w:rFonts w:ascii="Times New Roman" w:eastAsia="Times New Roman" w:hAnsi="Times New Roman" w:cs="Times New Roman"/>
        </w:rPr>
        <w:t>y</w:t>
      </w:r>
      <w:r w:rsidRPr="009D21E6">
        <w:rPr>
          <w:rFonts w:ascii="Times New Roman" w:eastAsia="Times New Roman" w:hAnsi="Times New Roman" w:cs="Times New Roman"/>
        </w:rPr>
        <w:t xml:space="preserve"> </w:t>
      </w:r>
      <w:r w:rsidRPr="009D21E6">
        <w:rPr>
          <w:rFonts w:ascii="Times New Roman" w:eastAsia="Times New Roman" w:hAnsi="Times New Roman" w:cs="Times New Roman"/>
        </w:rPr>
        <w:t>is</w:t>
      </w:r>
      <w:r w:rsidRPr="009D21E6">
        <w:rPr>
          <w:rFonts w:ascii="Times New Roman" w:eastAsia="Times New Roman" w:hAnsi="Times New Roman" w:cs="Times New Roman"/>
        </w:rPr>
        <w:t xml:space="preserve"> </w:t>
      </w:r>
      <w:r w:rsidRPr="009D21E6">
        <w:rPr>
          <w:rFonts w:ascii="Times New Roman" w:eastAsia="Times New Roman" w:hAnsi="Times New Roman" w:cs="Times New Roman"/>
        </w:rPr>
        <w:t>plays</w:t>
      </w:r>
      <w:r w:rsidR="001C47FD">
        <w:rPr>
          <w:rFonts w:ascii="Times New Roman" w:eastAsia="Times New Roman" w:hAnsi="Times New Roman" w:cs="Times New Roman"/>
        </w:rPr>
        <w:t xml:space="preserve"> with more than 1000 campaigns in total</w:t>
      </w:r>
      <w:r w:rsidRPr="009D21E6">
        <w:rPr>
          <w:rFonts w:ascii="Times New Roman" w:eastAsia="Times New Roman" w:hAnsi="Times New Roman" w:cs="Times New Roman"/>
        </w:rPr>
        <w:t>.</w:t>
      </w:r>
    </w:p>
    <w:p w14:paraId="54AB08A0" w14:textId="349EC3C8" w:rsidR="00335C76" w:rsidRPr="009D21E6" w:rsidRDefault="00335C76" w:rsidP="009D21E6">
      <w:pPr>
        <w:pStyle w:val="ListParagraph"/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D21E6">
        <w:rPr>
          <w:rFonts w:ascii="Times New Roman" w:eastAsia="Times New Roman" w:hAnsi="Times New Roman" w:cs="Times New Roman"/>
        </w:rPr>
        <w:t xml:space="preserve">Overall, the successful campaigns are more than failed ones for each month except December. </w:t>
      </w:r>
      <w:r w:rsidR="001C47FD">
        <w:rPr>
          <w:rFonts w:ascii="Times New Roman" w:eastAsia="Times New Roman" w:hAnsi="Times New Roman" w:cs="Times New Roman"/>
        </w:rPr>
        <w:t xml:space="preserve">Success rate is high when the campaigns start in May, while the success rate is low when the campaigns start in December. </w:t>
      </w:r>
      <w:r w:rsidRPr="009D21E6">
        <w:rPr>
          <w:rFonts w:ascii="Times New Roman" w:eastAsia="Times New Roman" w:hAnsi="Times New Roman" w:cs="Times New Roman"/>
        </w:rPr>
        <w:t>There are less than 50 canceled campaigns for each month f</w:t>
      </w:r>
      <w:r w:rsidR="00297679">
        <w:rPr>
          <w:rFonts w:ascii="Times New Roman" w:eastAsia="Times New Roman" w:hAnsi="Times New Roman" w:cs="Times New Roman"/>
        </w:rPr>
        <w:t>ro</w:t>
      </w:r>
      <w:r w:rsidRPr="009D21E6">
        <w:rPr>
          <w:rFonts w:ascii="Times New Roman" w:eastAsia="Times New Roman" w:hAnsi="Times New Roman" w:cs="Times New Roman"/>
        </w:rPr>
        <w:t xml:space="preserve">m 2009 to 2017. </w:t>
      </w:r>
    </w:p>
    <w:p w14:paraId="69C03CDB" w14:textId="1E824D75" w:rsidR="00A83986" w:rsidRDefault="00A83986" w:rsidP="00A83986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83986">
        <w:rPr>
          <w:rFonts w:ascii="Times New Roman" w:eastAsia="Times New Roman" w:hAnsi="Times New Roman" w:cs="Times New Roman"/>
        </w:rPr>
        <w:t>What are some limitations of this dataset?</w:t>
      </w:r>
    </w:p>
    <w:p w14:paraId="07E24970" w14:textId="0E544C13" w:rsidR="002030C8" w:rsidRPr="00A83986" w:rsidRDefault="00FF5A9D" w:rsidP="002030C8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currency is different when campaigns are held in different countries and the number of funds cannot be easily compared between countries.</w:t>
      </w:r>
    </w:p>
    <w:p w14:paraId="09D2BB21" w14:textId="78A7142C" w:rsidR="005504A9" w:rsidRDefault="00A83986" w:rsidP="00A83986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83986">
        <w:rPr>
          <w:rFonts w:ascii="Times New Roman" w:eastAsia="Times New Roman" w:hAnsi="Times New Roman" w:cs="Times New Roman"/>
        </w:rPr>
        <w:t>What are some other possible tables and/or graphs that we could create?</w:t>
      </w:r>
    </w:p>
    <w:p w14:paraId="572A1AE0" w14:textId="77BF1986" w:rsidR="003E261F" w:rsidRDefault="003E261F" w:rsidP="00025C80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We could convert the goal and pledged funds to values with consistent currency using the exchange rate available. </w:t>
      </w:r>
    </w:p>
    <w:p w14:paraId="3CBDDDB0" w14:textId="4E4C5BC5" w:rsidR="00025C80" w:rsidRDefault="00025C80" w:rsidP="00025C80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We can create tables/graphs to show </w:t>
      </w:r>
      <w:r w:rsidRPr="00025C80">
        <w:rPr>
          <w:rFonts w:ascii="Times New Roman" w:eastAsia="Times New Roman" w:hAnsi="Times New Roman" w:cs="Times New Roman"/>
        </w:rPr>
        <w:t xml:space="preserve">how many campaigns were successful, failed, canceled, or are currently live per </w:t>
      </w:r>
      <w:r>
        <w:rPr>
          <w:rFonts w:ascii="Times New Roman" w:eastAsia="Times New Roman" w:hAnsi="Times New Roman" w:cs="Times New Roman"/>
        </w:rPr>
        <w:t>country</w:t>
      </w:r>
      <w:r w:rsidR="00B62A0F">
        <w:rPr>
          <w:rFonts w:ascii="Times New Roman" w:eastAsia="Times New Roman" w:hAnsi="Times New Roman" w:cs="Times New Roman"/>
        </w:rPr>
        <w:t xml:space="preserve"> filtered by category/subcategory</w:t>
      </w:r>
      <w:r>
        <w:rPr>
          <w:rFonts w:ascii="Times New Roman" w:eastAsia="Times New Roman" w:hAnsi="Times New Roman" w:cs="Times New Roman"/>
        </w:rPr>
        <w:t>.</w:t>
      </w:r>
    </w:p>
    <w:p w14:paraId="222323FC" w14:textId="0073F03D" w:rsidR="003E261F" w:rsidRPr="00025C80" w:rsidRDefault="003E261F" w:rsidP="00025C80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We can calculate the total goal and pledged funds per country </w:t>
      </w:r>
      <w:r w:rsidR="0089355C">
        <w:rPr>
          <w:rFonts w:ascii="Times New Roman" w:eastAsia="Times New Roman" w:hAnsi="Times New Roman" w:cs="Times New Roman"/>
        </w:rPr>
        <w:t xml:space="preserve">and show the graphs </w:t>
      </w:r>
      <w:r w:rsidR="00B62A0F">
        <w:rPr>
          <w:rFonts w:ascii="Times New Roman" w:eastAsia="Times New Roman" w:hAnsi="Times New Roman" w:cs="Times New Roman"/>
        </w:rPr>
        <w:t>filtered by category/subcategory</w:t>
      </w:r>
      <w:bookmarkStart w:id="0" w:name="_GoBack"/>
      <w:bookmarkEnd w:id="0"/>
      <w:r w:rsidR="00B62A0F">
        <w:rPr>
          <w:rFonts w:ascii="Times New Roman" w:eastAsia="Times New Roman" w:hAnsi="Times New Roman" w:cs="Times New Roman"/>
        </w:rPr>
        <w:t>.</w:t>
      </w:r>
    </w:p>
    <w:sectPr w:rsidR="003E261F" w:rsidRPr="00025C80" w:rsidSect="00EE4B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255546"/>
    <w:multiLevelType w:val="multilevel"/>
    <w:tmpl w:val="E702F5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986"/>
    <w:rsid w:val="0000729D"/>
    <w:rsid w:val="00025C80"/>
    <w:rsid w:val="00034BF6"/>
    <w:rsid w:val="00057833"/>
    <w:rsid w:val="00061085"/>
    <w:rsid w:val="000664D0"/>
    <w:rsid w:val="0009116B"/>
    <w:rsid w:val="00093C6B"/>
    <w:rsid w:val="000C0477"/>
    <w:rsid w:val="00110077"/>
    <w:rsid w:val="00115302"/>
    <w:rsid w:val="00161EEB"/>
    <w:rsid w:val="00177BF4"/>
    <w:rsid w:val="001809B3"/>
    <w:rsid w:val="00193BEE"/>
    <w:rsid w:val="00195448"/>
    <w:rsid w:val="001B2EFF"/>
    <w:rsid w:val="001B594E"/>
    <w:rsid w:val="001C21EA"/>
    <w:rsid w:val="001C47FD"/>
    <w:rsid w:val="001E13FF"/>
    <w:rsid w:val="001E58D0"/>
    <w:rsid w:val="002030C8"/>
    <w:rsid w:val="002311D5"/>
    <w:rsid w:val="00250676"/>
    <w:rsid w:val="00297679"/>
    <w:rsid w:val="002E7B67"/>
    <w:rsid w:val="002F0258"/>
    <w:rsid w:val="00300E3D"/>
    <w:rsid w:val="00335C76"/>
    <w:rsid w:val="00352AC9"/>
    <w:rsid w:val="00395F2F"/>
    <w:rsid w:val="00397D1F"/>
    <w:rsid w:val="003A2451"/>
    <w:rsid w:val="003C5D8A"/>
    <w:rsid w:val="003D1C12"/>
    <w:rsid w:val="003E261F"/>
    <w:rsid w:val="00421F2C"/>
    <w:rsid w:val="00444575"/>
    <w:rsid w:val="004869CD"/>
    <w:rsid w:val="004C6004"/>
    <w:rsid w:val="005217C3"/>
    <w:rsid w:val="005504A9"/>
    <w:rsid w:val="005531B3"/>
    <w:rsid w:val="00564D20"/>
    <w:rsid w:val="005746C6"/>
    <w:rsid w:val="00593B17"/>
    <w:rsid w:val="005966B4"/>
    <w:rsid w:val="005B59E1"/>
    <w:rsid w:val="005C399D"/>
    <w:rsid w:val="005D2F31"/>
    <w:rsid w:val="00605C56"/>
    <w:rsid w:val="0060663D"/>
    <w:rsid w:val="00620E49"/>
    <w:rsid w:val="00677FD0"/>
    <w:rsid w:val="0069496E"/>
    <w:rsid w:val="006957D8"/>
    <w:rsid w:val="006A0C1E"/>
    <w:rsid w:val="006A3542"/>
    <w:rsid w:val="006C425E"/>
    <w:rsid w:val="006D2286"/>
    <w:rsid w:val="006E5B80"/>
    <w:rsid w:val="00724E22"/>
    <w:rsid w:val="007A593A"/>
    <w:rsid w:val="007D2365"/>
    <w:rsid w:val="008064CE"/>
    <w:rsid w:val="00807F3D"/>
    <w:rsid w:val="00843A12"/>
    <w:rsid w:val="008478E6"/>
    <w:rsid w:val="0089355C"/>
    <w:rsid w:val="008A0A55"/>
    <w:rsid w:val="008A71D4"/>
    <w:rsid w:val="008B5E8D"/>
    <w:rsid w:val="008F1172"/>
    <w:rsid w:val="009500DC"/>
    <w:rsid w:val="00954363"/>
    <w:rsid w:val="009563BC"/>
    <w:rsid w:val="009A26D9"/>
    <w:rsid w:val="009B0D37"/>
    <w:rsid w:val="009B15DB"/>
    <w:rsid w:val="009D21E6"/>
    <w:rsid w:val="009D6498"/>
    <w:rsid w:val="00A02632"/>
    <w:rsid w:val="00A04830"/>
    <w:rsid w:val="00A27B42"/>
    <w:rsid w:val="00A37344"/>
    <w:rsid w:val="00A459F8"/>
    <w:rsid w:val="00A625A7"/>
    <w:rsid w:val="00A70638"/>
    <w:rsid w:val="00A76B70"/>
    <w:rsid w:val="00A83986"/>
    <w:rsid w:val="00AE34E2"/>
    <w:rsid w:val="00AE7B17"/>
    <w:rsid w:val="00B62A0F"/>
    <w:rsid w:val="00BA4992"/>
    <w:rsid w:val="00BB3F22"/>
    <w:rsid w:val="00C0790F"/>
    <w:rsid w:val="00C24C95"/>
    <w:rsid w:val="00C26D05"/>
    <w:rsid w:val="00CC721C"/>
    <w:rsid w:val="00CD75F8"/>
    <w:rsid w:val="00CF1657"/>
    <w:rsid w:val="00D52759"/>
    <w:rsid w:val="00D5326C"/>
    <w:rsid w:val="00D6051A"/>
    <w:rsid w:val="00D87B94"/>
    <w:rsid w:val="00D90A17"/>
    <w:rsid w:val="00DC5047"/>
    <w:rsid w:val="00DD36DE"/>
    <w:rsid w:val="00E202DC"/>
    <w:rsid w:val="00E83094"/>
    <w:rsid w:val="00E833EE"/>
    <w:rsid w:val="00EE4204"/>
    <w:rsid w:val="00EE4B12"/>
    <w:rsid w:val="00F14FBE"/>
    <w:rsid w:val="00F249D1"/>
    <w:rsid w:val="00F254BB"/>
    <w:rsid w:val="00F34751"/>
    <w:rsid w:val="00FE67AE"/>
    <w:rsid w:val="00FF5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10B9B"/>
  <w15:chartTrackingRefBased/>
  <w15:docId w15:val="{EA23E47C-63DE-184B-8D41-E60BB0289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21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04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188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</cp:revision>
  <dcterms:created xsi:type="dcterms:W3CDTF">2021-06-16T19:31:00Z</dcterms:created>
  <dcterms:modified xsi:type="dcterms:W3CDTF">2021-06-16T21:07:00Z</dcterms:modified>
</cp:coreProperties>
</file>