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Course Reflection and Insights</w:t>
      </w:r>
    </w:p>
    <w:p>
      <w:pPr>
        <w:pStyle w:val="Heading1"/>
      </w:pPr>
      <w:r>
        <w:t>Reflections on the course</w:t>
      </w:r>
    </w:p>
    <w:p>
      <w:pPr/>
      <w:r>
        <w:t>I truly enjoyed going through this course because it gave me an opportunity to understand the thinking behind many scientific facts we often take for granted. It made me realize that, just like today, there was a time when people didn’t understand gravity, Boyle’s law, or proper ways to treat disease. Reading the text What Science Is helped me appreciate the discoveries of the past and delve deeper into the thought processes that led to them.</w:t>
      </w:r>
    </w:p>
    <w:p>
      <w:pPr>
        <w:pStyle w:val="Heading1"/>
      </w:pPr>
      <w:r>
        <w:t>Appreciation for scientific history and progress</w:t>
      </w:r>
    </w:p>
    <w:p>
      <w:pPr/>
      <w:r>
        <w:t>I have always been fascinated by science, but my research knowledge was mostly limited to scientific theory, often considered the gold standard for developing hypotheses and discoveries. This course transported me back in time—to sit at the feet of Aristotle and witness the moment of ‘Eureka.’ Most importantly, it allowed me to explore the reasoning that guided these great scientists.</w:t>
        <w:br/>
        <w:br/>
        <w:t>In today’s polarized world, where science and facts are often challenged, learning how Galileo refused to let the church hinder science was inspiring. Another key takeaway was confronting my own biases, as explored in Unit 7 (Is Science Value Free). Understanding that, as a fallible human, I have biases—and being humble enough to accept and learn from them (Unit 5)—was invaluable. These lessons connect directly to Unit 7’s discussion on scientific objectivity and Unit 12’s criteria for accepting facts.</w:t>
      </w:r>
    </w:p>
    <w:p>
      <w:pPr>
        <w:pStyle w:val="Heading1"/>
      </w:pPr>
      <w:r>
        <w:t>Understanding the nature of science</w:t>
      </w:r>
    </w:p>
    <w:p>
      <w:pPr/>
      <w:r>
        <w:t>One aspect that fascinated me was the question: What is science truly? It excites me to know that science is not exhausted; we can still add to the existing body of knowledge. Learning that science is a ‘conceptual structure’ (Unit 13) that constantly evolves inspires me to look for discrepancies—a key trigger for discovery mentioned in What Science Is—that might lead to new insights.</w:t>
      </w:r>
    </w:p>
    <w:p>
      <w:pPr>
        <w:pStyle w:val="Heading1"/>
      </w:pPr>
      <w:r>
        <w:t>Key takeaways on reasoning and research</w:t>
      </w:r>
    </w:p>
    <w:p>
      <w:pPr/>
      <w:r>
        <w:t>Personally, one of my greatest takeaways was the topic of reasoning. It helped me develop a framework for forming hypotheses in my field of study. Understanding the basic tools of formal reasoning (Unit 9) and heuristics for generating questions (Unit 14) will help me construct solid inquiries and identify the information needed to answer them.</w:t>
        <w:br/>
        <w:br/>
        <w:t>I may not discover gravity or invent the next big breakthrough, but I believe curiosity will enable me to make an impact. Equipped with skills from this course—especially model-building techniques (Unit 11)—I can align these tools with my curiosity to develop research in computer science.</w:t>
      </w:r>
    </w:p>
    <w:p>
      <w:pPr>
        <w:pStyle w:val="Heading1"/>
      </w:pPr>
      <w:r>
        <w:t>Application in today’s world</w:t>
      </w:r>
    </w:p>
    <w:p>
      <w:pPr/>
      <w:r>
        <w:t>Beyond writing hypotheses, knowing how to test the validity of facts is crucial in today’s world of AI and fake news, which affect how scientific discoveries are made and shared. Armed with knowledge of formal logic and syllogisms (Unit 9), I can now evaluate whether deductions in the news truly answer the questions posed and whether those questions were well formulated.</w:t>
      </w:r>
    </w:p>
    <w:p>
      <w:pPr>
        <w:pStyle w:val="Heading1"/>
      </w:pPr>
      <w:r>
        <w:t>Course design and suggestions</w:t>
      </w:r>
    </w:p>
    <w:p>
      <w:pPr/>
      <w:r>
        <w:t>I found the connection to What Science Is both fun and informative. The course design was well thought out, starting with a historical foundation and moving into principles of logic and reasoning. However, I didn’t appreciate how the midterm exam focused heavily on recalling specific stories or examples from the text. I wish there had been more room for practical application—such as creating modern examples of the concepts and applying them to our fields of study.</w:t>
      </w:r>
    </w:p>
    <w:p>
      <w:pPr>
        <w:pStyle w:val="Heading1"/>
      </w:pPr>
      <w:r>
        <w:t>Additional resources</w:t>
      </w:r>
    </w:p>
    <w:p>
      <w:pPr/>
      <w:r>
        <w:t>Outside of the provided resources, I relied on YouTube to watch professors discuss scientific logic. One channel I found particularly helpful was PHILOnotes (https://www.youtube.com/@PHILOnotes).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