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1908" w14:textId="3ED585D0" w:rsidR="00F37E99" w:rsidRDefault="00F37E99" w:rsidP="00F37E99">
      <w:pPr>
        <w:pStyle w:val="Title"/>
        <w:jc w:val="center"/>
      </w:pPr>
      <w:r>
        <w:t>Tugas Besar 2019-2020</w:t>
      </w:r>
      <w:r w:rsidR="00585448">
        <w:t xml:space="preserve"> Genap</w:t>
      </w:r>
      <w:r>
        <w:br/>
      </w:r>
      <w:r w:rsidR="00585448">
        <w:t>PBO dan Basis Data</w:t>
      </w:r>
    </w:p>
    <w:p w14:paraId="2FB53AB3" w14:textId="6AB1968E" w:rsidR="00F37E99" w:rsidRDefault="00F37E99" w:rsidP="00F37E99">
      <w:pPr>
        <w:pStyle w:val="Subtitle"/>
        <w:jc w:val="center"/>
      </w:pPr>
      <w:r>
        <w:br/>
      </w:r>
      <w:r w:rsidR="00585448">
        <w:t>S1</w:t>
      </w:r>
      <w:r>
        <w:t xml:space="preserve"> Rekayasa Perangkat Lunak</w:t>
      </w:r>
      <w:r w:rsidR="00585448">
        <w:t xml:space="preserve"> </w:t>
      </w:r>
      <w:r>
        <w:t xml:space="preserve">– </w:t>
      </w:r>
      <w:r w:rsidR="00585448">
        <w:t>IT Telkom Surabaya</w:t>
      </w:r>
    </w:p>
    <w:p w14:paraId="5699A2FE" w14:textId="77777777" w:rsidR="00F37E99" w:rsidRDefault="00F37E99" w:rsidP="00F37E99">
      <w:pPr>
        <w:pStyle w:val="Heading1"/>
      </w:pPr>
      <w:r>
        <w:t>Ketentuan Aplikasi</w:t>
      </w:r>
    </w:p>
    <w:p w14:paraId="30C8957C" w14:textId="77777777" w:rsidR="00585448" w:rsidRDefault="00F37E99" w:rsidP="00F37E99">
      <w:pPr>
        <w:spacing w:line="360" w:lineRule="auto"/>
        <w:jc w:val="both"/>
      </w:pPr>
      <w:r>
        <w:t xml:space="preserve">Buatlah sebuah aplikasi </w:t>
      </w:r>
    </w:p>
    <w:p w14:paraId="2D6B88D3" w14:textId="54406CEC" w:rsidR="00585448" w:rsidRDefault="00585448" w:rsidP="00585448">
      <w:pPr>
        <w:pStyle w:val="ListParagraph"/>
        <w:numPr>
          <w:ilvl w:val="1"/>
          <w:numId w:val="1"/>
        </w:numPr>
        <w:spacing w:line="360" w:lineRule="auto"/>
        <w:jc w:val="both"/>
      </w:pPr>
      <w:r>
        <w:t>[Desktop based atau CUI based  untuk MK PBO ft. Basis Data ~ Java</w:t>
      </w:r>
    </w:p>
    <w:p w14:paraId="28AAD308" w14:textId="61FE690D" w:rsidR="00585448" w:rsidRDefault="00585448" w:rsidP="00585448">
      <w:pPr>
        <w:pStyle w:val="ListParagraph"/>
        <w:numPr>
          <w:ilvl w:val="1"/>
          <w:numId w:val="1"/>
        </w:numPr>
        <w:spacing w:line="360" w:lineRule="auto"/>
        <w:jc w:val="both"/>
      </w:pPr>
      <w:r>
        <w:t>[Desktop based</w:t>
      </w:r>
      <w:r>
        <w:t xml:space="preserve">, </w:t>
      </w:r>
      <w:r>
        <w:t xml:space="preserve">CUI based </w:t>
      </w:r>
      <w:r>
        <w:t>atau Web based] ~ Java atau PHP</w:t>
      </w:r>
    </w:p>
    <w:p w14:paraId="55C56FDA" w14:textId="3F6E77B2" w:rsidR="00F37E99" w:rsidRDefault="00F37E99" w:rsidP="00585448">
      <w:pPr>
        <w:spacing w:line="360" w:lineRule="auto"/>
        <w:jc w:val="both"/>
      </w:pPr>
      <w:r>
        <w:t xml:space="preserve">yang mengakses DBMS tertentu. Aplikasi tersebut memiliki </w:t>
      </w:r>
      <w:r w:rsidRPr="00585448">
        <w:rPr>
          <w:b/>
          <w:bCs/>
        </w:rPr>
        <w:t>persyaratan minimal</w:t>
      </w:r>
      <w:r>
        <w:t xml:space="preserve"> sebagai berikut:</w:t>
      </w:r>
    </w:p>
    <w:p w14:paraId="23A7C641" w14:textId="05F3957A" w:rsidR="00F37E99" w:rsidRDefault="00F37E99" w:rsidP="00F37E9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Menggunakan </w:t>
      </w:r>
      <w:r>
        <w:rPr>
          <w:b/>
          <w:bCs/>
        </w:rPr>
        <w:t>MINIMAL</w:t>
      </w:r>
      <w:r>
        <w:t xml:space="preserve"> 4 tabel untuk </w:t>
      </w:r>
    </w:p>
    <w:p w14:paraId="3EA1BBAE" w14:textId="29C162EA" w:rsidR="00F37E99" w:rsidRDefault="00F37E99" w:rsidP="00F37E99">
      <w:pPr>
        <w:pStyle w:val="ListParagraph"/>
        <w:numPr>
          <w:ilvl w:val="1"/>
          <w:numId w:val="1"/>
        </w:numPr>
        <w:spacing w:line="360" w:lineRule="auto"/>
        <w:jc w:val="both"/>
      </w:pPr>
      <w:r>
        <w:t>Mengelola (Tambah, view dan edit) data user/“autentikasi”</w:t>
      </w:r>
      <w:r w:rsidR="00FF290C">
        <w:t>. Digunakan  untuk melakukan proses penyimpanan data user yang dapat mengakses aplikasi tersebut.</w:t>
      </w:r>
    </w:p>
    <w:p w14:paraId="14405C27" w14:textId="77777777" w:rsidR="00FF290C" w:rsidRDefault="00F37E99" w:rsidP="00FF290C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Mengelola (Tambah, view dan edit) data “reference”. Data reference adalah data yang digunakan dalam pengolahan data otentikasi atau data master. </w:t>
      </w:r>
      <w:r w:rsidR="00FF290C">
        <w:t xml:space="preserve">Data seperti ini digunakan untuk melakukan klasifikasi tabel master dan user. Misal Tabel user terdapat jenis referensi golongan user: Admin, kasir, dll. Tabel </w:t>
      </w:r>
    </w:p>
    <w:p w14:paraId="15374AC0" w14:textId="758C910C" w:rsidR="00F37E99" w:rsidRDefault="00F37E99" w:rsidP="00FF290C">
      <w:pPr>
        <w:pStyle w:val="ListParagraph"/>
        <w:numPr>
          <w:ilvl w:val="1"/>
          <w:numId w:val="1"/>
        </w:numPr>
        <w:spacing w:line="360" w:lineRule="auto"/>
        <w:jc w:val="both"/>
      </w:pPr>
      <w:r>
        <w:t>Mengelola (Tambah, view dan edit) data “master”</w:t>
      </w:r>
      <w:r w:rsidR="00FF290C">
        <w:t>. Inti dari tabel ini daftar Entitas yang akan dikelola dalam table transaksi. Misal</w:t>
      </w:r>
    </w:p>
    <w:p w14:paraId="5FF822F1" w14:textId="71CDDD8D" w:rsidR="00FF290C" w:rsidRDefault="00FF290C" w:rsidP="00FF290C">
      <w:pPr>
        <w:pStyle w:val="ListParagraph"/>
        <w:numPr>
          <w:ilvl w:val="2"/>
          <w:numId w:val="1"/>
        </w:numPr>
        <w:spacing w:line="360" w:lineRule="auto"/>
        <w:jc w:val="both"/>
      </w:pPr>
      <w:r>
        <w:t>Sistem Pajak Kendaraan Bermotor, master data adalah data kendaraan bermotornya</w:t>
      </w:r>
    </w:p>
    <w:p w14:paraId="01B9620A" w14:textId="33C0801C" w:rsidR="00FF290C" w:rsidRDefault="00FF290C" w:rsidP="00FF290C">
      <w:pPr>
        <w:pStyle w:val="ListParagraph"/>
        <w:numPr>
          <w:ilvl w:val="2"/>
          <w:numId w:val="1"/>
        </w:numPr>
        <w:spacing w:line="360" w:lineRule="auto"/>
        <w:jc w:val="both"/>
      </w:pPr>
      <w:r>
        <w:t>Sistem akademik, berarti data mahasiswa, mata kuliah dsb</w:t>
      </w:r>
    </w:p>
    <w:p w14:paraId="7AFF7B00" w14:textId="00D82819" w:rsidR="00FF290C" w:rsidRDefault="00FF290C" w:rsidP="00FF290C">
      <w:pPr>
        <w:pStyle w:val="ListParagraph"/>
        <w:numPr>
          <w:ilvl w:val="2"/>
          <w:numId w:val="1"/>
        </w:numPr>
        <w:spacing w:line="360" w:lineRule="auto"/>
        <w:jc w:val="both"/>
      </w:pPr>
      <w:r>
        <w:t>Sistem Warung, berarti daftar maanan dan minuman</w:t>
      </w:r>
    </w:p>
    <w:p w14:paraId="1260DA83" w14:textId="7AFC6B98" w:rsidR="00F37E99" w:rsidRDefault="00F37E99" w:rsidP="00F37E99">
      <w:pPr>
        <w:pStyle w:val="ListParagraph"/>
        <w:numPr>
          <w:ilvl w:val="1"/>
          <w:numId w:val="1"/>
        </w:numPr>
        <w:spacing w:line="360" w:lineRule="auto"/>
        <w:jc w:val="both"/>
      </w:pPr>
      <w:r>
        <w:t>Mengelola (Tambah dan view) data “transaksi” contoh data transaksi adalah pembelian sebagai data “transaksi”.</w:t>
      </w:r>
    </w:p>
    <w:p w14:paraId="3F5B7DFD" w14:textId="77777777" w:rsidR="00FF290C" w:rsidRDefault="00FF290C" w:rsidP="00FF290C">
      <w:pPr>
        <w:pStyle w:val="ListParagraph"/>
        <w:spacing w:line="360" w:lineRule="auto"/>
        <w:ind w:left="1440"/>
        <w:jc w:val="both"/>
      </w:pPr>
    </w:p>
    <w:p w14:paraId="40B89616" w14:textId="41F0EEF0" w:rsidR="00FF290C" w:rsidRDefault="00FF290C" w:rsidP="00FF290C">
      <w:pPr>
        <w:pStyle w:val="ListParagraph"/>
        <w:spacing w:line="360" w:lineRule="auto"/>
        <w:ind w:left="1440"/>
        <w:jc w:val="both"/>
      </w:pPr>
      <w:r>
        <w:t>Ingat :</w:t>
      </w:r>
    </w:p>
    <w:p w14:paraId="398B70D2" w14:textId="6BCE9AF9" w:rsidR="00FF290C" w:rsidRDefault="00FF290C" w:rsidP="00FF290C">
      <w:pPr>
        <w:pStyle w:val="ListParagraph"/>
        <w:numPr>
          <w:ilvl w:val="2"/>
          <w:numId w:val="1"/>
        </w:numPr>
        <w:spacing w:line="360" w:lineRule="auto"/>
        <w:jc w:val="both"/>
      </w:pPr>
      <w:r>
        <w:t>Data user dan master tidak boleh dihapus, jadi jika tidak digunakan, silahkan ubah status isActivenya</w:t>
      </w:r>
    </w:p>
    <w:p w14:paraId="701C2D14" w14:textId="77777777" w:rsidR="00FF290C" w:rsidRDefault="00FF290C" w:rsidP="00FF290C">
      <w:pPr>
        <w:pStyle w:val="ListParagraph"/>
        <w:spacing w:line="360" w:lineRule="auto"/>
        <w:ind w:left="2160"/>
        <w:jc w:val="both"/>
      </w:pPr>
    </w:p>
    <w:p w14:paraId="48A8EA01" w14:textId="09E3B08B" w:rsidR="00585448" w:rsidRDefault="00585448" w:rsidP="00F37E99">
      <w:pPr>
        <w:pStyle w:val="ListParagraph"/>
        <w:numPr>
          <w:ilvl w:val="0"/>
          <w:numId w:val="1"/>
        </w:numPr>
        <w:spacing w:line="360" w:lineRule="auto"/>
        <w:jc w:val="both"/>
      </w:pPr>
      <w:r>
        <w:lastRenderedPageBreak/>
        <w:t>Untuk implementasi a</w:t>
      </w:r>
      <w:r w:rsidR="00F37E99">
        <w:t>plikasi menggunakan kombinasi</w:t>
      </w:r>
    </w:p>
    <w:p w14:paraId="28AB7EAD" w14:textId="2AAE5B80" w:rsidR="00F37E99" w:rsidRDefault="00585448" w:rsidP="00585448">
      <w:pPr>
        <w:pStyle w:val="ListParagraph"/>
        <w:numPr>
          <w:ilvl w:val="1"/>
          <w:numId w:val="1"/>
        </w:numPr>
        <w:spacing w:line="360" w:lineRule="auto"/>
        <w:jc w:val="both"/>
      </w:pPr>
      <w:r>
        <w:t xml:space="preserve">PBO dan Basis Data : </w:t>
      </w:r>
      <w:r w:rsidR="00F37E99">
        <w:t xml:space="preserve"> </w:t>
      </w:r>
      <w:r>
        <w:t>Java</w:t>
      </w:r>
      <w:r w:rsidR="00F37E99">
        <w:t xml:space="preserve"> dan SQL</w:t>
      </w:r>
      <w:r>
        <w:t>.</w:t>
      </w:r>
    </w:p>
    <w:p w14:paraId="1C4D5C85" w14:textId="02D57FB2" w:rsidR="00585448" w:rsidRDefault="00585448" w:rsidP="00585448">
      <w:pPr>
        <w:pStyle w:val="ListParagraph"/>
        <w:numPr>
          <w:ilvl w:val="1"/>
          <w:numId w:val="1"/>
        </w:numPr>
        <w:spacing w:line="360" w:lineRule="auto"/>
        <w:jc w:val="both"/>
      </w:pPr>
      <w:r>
        <w:t>Basis Data saja : SQL dan bahasa pemrograman lain</w:t>
      </w:r>
    </w:p>
    <w:p w14:paraId="56277755" w14:textId="0C847D85" w:rsidR="00F37E99" w:rsidRDefault="00F37E99" w:rsidP="00F37E99">
      <w:pPr>
        <w:pStyle w:val="ListParagraph"/>
        <w:numPr>
          <w:ilvl w:val="0"/>
          <w:numId w:val="1"/>
        </w:numPr>
        <w:spacing w:line="360" w:lineRule="auto"/>
        <w:jc w:val="both"/>
      </w:pPr>
      <w:r>
        <w:t>Aplikasi menggunakan DBMS MySQL/SQLite/Oracle.</w:t>
      </w:r>
    </w:p>
    <w:p w14:paraId="34E1C36E" w14:textId="68C3DB03" w:rsidR="00F37E99" w:rsidRDefault="00F37E99" w:rsidP="00F37E99">
      <w:pPr>
        <w:pStyle w:val="ListParagraph"/>
        <w:numPr>
          <w:ilvl w:val="0"/>
          <w:numId w:val="1"/>
        </w:numPr>
        <w:spacing w:line="360" w:lineRule="auto"/>
        <w:jc w:val="both"/>
      </w:pPr>
      <w:r>
        <w:t>Diperbolehkan menggunakan library tambahan seperti jQuery, Datatables, atau lainnya.</w:t>
      </w:r>
    </w:p>
    <w:p w14:paraId="6111F7C1" w14:textId="77777777" w:rsidR="00F37E99" w:rsidRDefault="00F37E99" w:rsidP="00F37E99">
      <w:pPr>
        <w:pStyle w:val="Heading1"/>
      </w:pPr>
      <w:r>
        <w:t>Ketentuan Tugas Besar</w:t>
      </w:r>
    </w:p>
    <w:p w14:paraId="095A993C" w14:textId="77777777" w:rsidR="00F37E99" w:rsidRDefault="00F37E99" w:rsidP="00F37E99"/>
    <w:p w14:paraId="73B53868" w14:textId="3994662C" w:rsidR="00F37E99" w:rsidRDefault="00F37E99" w:rsidP="00F37E99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Dikerjakan </w:t>
      </w:r>
      <w:r w:rsidR="00585448">
        <w:t>perkelompok, maksimal 3 orang</w:t>
      </w:r>
      <w:r w:rsidR="00B847E7">
        <w:t>.</w:t>
      </w:r>
    </w:p>
    <w:p w14:paraId="626CA591" w14:textId="77777777" w:rsidR="00B847E7" w:rsidRDefault="00F37E99" w:rsidP="00B847E7">
      <w:pPr>
        <w:pStyle w:val="ListParagraph"/>
        <w:numPr>
          <w:ilvl w:val="0"/>
          <w:numId w:val="2"/>
        </w:numPr>
        <w:spacing w:line="360" w:lineRule="auto"/>
        <w:jc w:val="both"/>
      </w:pPr>
      <w:r>
        <w:t xml:space="preserve">Pengumpulan </w:t>
      </w:r>
      <w:r w:rsidR="00B847E7">
        <w:t>:</w:t>
      </w:r>
    </w:p>
    <w:p w14:paraId="3414049B" w14:textId="44B2FD22" w:rsidR="00B847E7" w:rsidRDefault="00B847E7" w:rsidP="00B847E7">
      <w:pPr>
        <w:pStyle w:val="ListParagraph"/>
        <w:numPr>
          <w:ilvl w:val="1"/>
          <w:numId w:val="2"/>
        </w:numPr>
        <w:spacing w:line="360" w:lineRule="auto"/>
        <w:jc w:val="both"/>
      </w:pPr>
      <w:r>
        <w:t>Aplikasi dipresentasikan di akhir semester,</w:t>
      </w:r>
    </w:p>
    <w:p w14:paraId="4FC31662" w14:textId="489FA9EB" w:rsidR="00F37E99" w:rsidRDefault="00F37E99" w:rsidP="00B847E7">
      <w:pPr>
        <w:pStyle w:val="ListParagraph"/>
        <w:numPr>
          <w:ilvl w:val="1"/>
          <w:numId w:val="2"/>
        </w:numPr>
        <w:spacing w:line="360" w:lineRule="auto"/>
        <w:jc w:val="both"/>
      </w:pPr>
      <w:r>
        <w:t xml:space="preserve">Kode program juga dikumpulkan ke </w:t>
      </w:r>
      <w:r w:rsidR="00B847E7">
        <w:t>elearning.</w:t>
      </w:r>
    </w:p>
    <w:p w14:paraId="56C36252" w14:textId="26B065C7" w:rsidR="00F37E99" w:rsidRDefault="00F37E99" w:rsidP="00F37E99">
      <w:pPr>
        <w:pStyle w:val="ListParagraph"/>
        <w:numPr>
          <w:ilvl w:val="0"/>
          <w:numId w:val="2"/>
        </w:numPr>
        <w:spacing w:line="360" w:lineRule="auto"/>
        <w:jc w:val="both"/>
      </w:pPr>
      <w:r>
        <w:t>Pengumpulan tugas besar terdiri dari 2 hal: laporan (softcopy</w:t>
      </w:r>
      <w:r w:rsidR="00B847E7">
        <w:t xml:space="preserve">: </w:t>
      </w:r>
      <w:r>
        <w:t>pdf</w:t>
      </w:r>
      <w:r w:rsidR="00B847E7">
        <w:t>/word</w:t>
      </w:r>
      <w:r>
        <w:t>); aplikasi (softcopy).</w:t>
      </w:r>
    </w:p>
    <w:p w14:paraId="71EC9B76" w14:textId="5D4A01C1" w:rsidR="00FF290C" w:rsidRPr="00B847E7" w:rsidRDefault="00FF290C" w:rsidP="00B847E7">
      <w:pPr>
        <w:pStyle w:val="ListParagraph"/>
        <w:numPr>
          <w:ilvl w:val="0"/>
          <w:numId w:val="2"/>
        </w:numPr>
        <w:spacing w:line="360" w:lineRule="auto"/>
        <w:jc w:val="both"/>
      </w:pPr>
      <w:r w:rsidRPr="00B847E7">
        <w:t xml:space="preserve">Batas maksimal pengumpulan tugas besar adalah tanggal </w:t>
      </w:r>
      <w:r w:rsidR="00B847E7" w:rsidRPr="00B847E7">
        <w:rPr>
          <w:b/>
          <w:bCs/>
        </w:rPr>
        <w:t>31 Juli 2023</w:t>
      </w:r>
    </w:p>
    <w:p w14:paraId="6036BA19" w14:textId="5A936CBC" w:rsidR="00487471" w:rsidRDefault="00487471" w:rsidP="00487471">
      <w:pPr>
        <w:pStyle w:val="ListParagraph"/>
        <w:numPr>
          <w:ilvl w:val="0"/>
          <w:numId w:val="2"/>
        </w:numPr>
        <w:spacing w:line="360" w:lineRule="auto"/>
        <w:jc w:val="both"/>
      </w:pPr>
      <w:r w:rsidRPr="00487471">
        <w:t>Judul dan tema tubes tidak boleh sama dalam 1 angkatan. Silahkan didiskusikan sesama rekans di kelas.</w:t>
      </w:r>
    </w:p>
    <w:p w14:paraId="2B90D748" w14:textId="77777777" w:rsidR="00F37E99" w:rsidRDefault="00F37E99" w:rsidP="00F37E99">
      <w:pPr>
        <w:pStyle w:val="Heading1"/>
      </w:pPr>
      <w:r>
        <w:t>Ketentuan Laporan</w:t>
      </w:r>
    </w:p>
    <w:p w14:paraId="6E9FB600" w14:textId="77777777" w:rsidR="00F37E99" w:rsidRDefault="00F37E99" w:rsidP="00F37E99"/>
    <w:p w14:paraId="00161DD5" w14:textId="77777777" w:rsidR="00F37E99" w:rsidRDefault="00F37E99" w:rsidP="00F37E99">
      <w:pPr>
        <w:pStyle w:val="ListParagraph"/>
        <w:numPr>
          <w:ilvl w:val="0"/>
          <w:numId w:val="3"/>
        </w:numPr>
        <w:spacing w:line="360" w:lineRule="auto"/>
      </w:pPr>
      <w:r>
        <w:t>Format (font type, font size, alignment, space) tidak ditentukan.</w:t>
      </w:r>
    </w:p>
    <w:p w14:paraId="6B83235B" w14:textId="77777777" w:rsidR="00F37E99" w:rsidRDefault="00F37E99" w:rsidP="00F37E99">
      <w:pPr>
        <w:pStyle w:val="ListParagraph"/>
        <w:numPr>
          <w:ilvl w:val="0"/>
          <w:numId w:val="3"/>
        </w:numPr>
        <w:spacing w:line="360" w:lineRule="auto"/>
      </w:pPr>
      <w:r>
        <w:t>Gunakan bahasa yang baku &amp; standar sesuai tata tulis karya ilmiah.</w:t>
      </w:r>
    </w:p>
    <w:p w14:paraId="20F055FE" w14:textId="77777777" w:rsidR="00F37E99" w:rsidRDefault="00F37E99" w:rsidP="00F37E99">
      <w:pPr>
        <w:pStyle w:val="ListParagraph"/>
        <w:numPr>
          <w:ilvl w:val="0"/>
          <w:numId w:val="3"/>
        </w:numPr>
        <w:spacing w:line="360" w:lineRule="auto"/>
      </w:pPr>
      <w:r>
        <w:t>Terdiri dari:</w:t>
      </w:r>
    </w:p>
    <w:p w14:paraId="3F1FC32C" w14:textId="77777777" w:rsidR="00F37E99" w:rsidRDefault="00F37E99" w:rsidP="00F37E99">
      <w:pPr>
        <w:pStyle w:val="ListParagraph"/>
        <w:numPr>
          <w:ilvl w:val="1"/>
          <w:numId w:val="3"/>
        </w:numPr>
        <w:spacing w:line="360" w:lineRule="auto"/>
      </w:pPr>
      <w:r>
        <w:t>Gambaran umum aplikasi</w:t>
      </w:r>
    </w:p>
    <w:p w14:paraId="408F36EA" w14:textId="61616FA7" w:rsidR="00F37E99" w:rsidRDefault="00F37E99" w:rsidP="00F37E99">
      <w:pPr>
        <w:pStyle w:val="ListParagraph"/>
        <w:numPr>
          <w:ilvl w:val="1"/>
          <w:numId w:val="3"/>
        </w:numPr>
        <w:spacing w:line="360" w:lineRule="auto"/>
      </w:pPr>
      <w:r>
        <w:t xml:space="preserve">Daftar class </w:t>
      </w:r>
      <w:r w:rsidR="000B61BD">
        <w:t xml:space="preserve">atau file </w:t>
      </w:r>
      <w:r>
        <w:t>yang digunakan beserta deskripsi fungsinya secara teknis</w:t>
      </w:r>
    </w:p>
    <w:p w14:paraId="5F889F42" w14:textId="77777777" w:rsidR="00F37E99" w:rsidRDefault="00F37E99" w:rsidP="00F37E99">
      <w:pPr>
        <w:pStyle w:val="ListParagraph"/>
        <w:numPr>
          <w:ilvl w:val="0"/>
          <w:numId w:val="3"/>
        </w:numPr>
        <w:spacing w:line="360" w:lineRule="auto"/>
      </w:pPr>
      <w:r>
        <w:t>Memiliki cover depan yang memuat</w:t>
      </w:r>
    </w:p>
    <w:p w14:paraId="175296C6" w14:textId="77777777" w:rsidR="00F37E99" w:rsidRDefault="00F37E99" w:rsidP="00F37E99">
      <w:pPr>
        <w:pStyle w:val="ListParagraph"/>
        <w:numPr>
          <w:ilvl w:val="1"/>
          <w:numId w:val="3"/>
        </w:numPr>
        <w:spacing w:line="360" w:lineRule="auto"/>
      </w:pPr>
      <w:r>
        <w:t>Judul aplikasi</w:t>
      </w:r>
    </w:p>
    <w:p w14:paraId="763C2FEF" w14:textId="77777777" w:rsidR="00F37E99" w:rsidRDefault="00F37E99" w:rsidP="00F37E99">
      <w:pPr>
        <w:pStyle w:val="ListParagraph"/>
        <w:numPr>
          <w:ilvl w:val="1"/>
          <w:numId w:val="3"/>
        </w:numPr>
        <w:spacing w:line="360" w:lineRule="auto"/>
      </w:pPr>
      <w:r>
        <w:t xml:space="preserve">Nama mahasiswa </w:t>
      </w:r>
    </w:p>
    <w:p w14:paraId="7E07D317" w14:textId="77777777" w:rsidR="00F37E99" w:rsidRDefault="00F37E99" w:rsidP="00F37E99">
      <w:pPr>
        <w:pStyle w:val="ListParagraph"/>
        <w:numPr>
          <w:ilvl w:val="1"/>
          <w:numId w:val="3"/>
        </w:numPr>
        <w:spacing w:line="360" w:lineRule="auto"/>
      </w:pPr>
      <w:r>
        <w:t>Nama Prodi – Nama Fakultas – Nama Universitas – Tahun Pembuatan</w:t>
      </w:r>
    </w:p>
    <w:p w14:paraId="0D3A0F85" w14:textId="77777777" w:rsidR="00F37E99" w:rsidRDefault="00F37E99" w:rsidP="00F37E99">
      <w:pPr>
        <w:pStyle w:val="Heading1"/>
      </w:pPr>
      <w:r>
        <w:t>Ketentuan Penilaian</w:t>
      </w:r>
    </w:p>
    <w:p w14:paraId="07722608" w14:textId="77777777" w:rsidR="00F37E99" w:rsidRDefault="00F37E99" w:rsidP="00F37E99"/>
    <w:p w14:paraId="4129A3AC" w14:textId="77777777" w:rsidR="00F37E99" w:rsidRDefault="00F37E99" w:rsidP="00F37E99">
      <w:pPr>
        <w:spacing w:line="360" w:lineRule="auto"/>
        <w:jc w:val="both"/>
      </w:pPr>
      <w:r>
        <w:t>Kriteria penilaian adalah sebagai berikut: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6799"/>
        <w:gridCol w:w="2054"/>
      </w:tblGrid>
      <w:tr w:rsidR="00594F17" w14:paraId="19847761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E21C" w14:textId="77777777" w:rsidR="00D421E5" w:rsidRDefault="00D421E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Kriteria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E2529" w14:textId="77777777" w:rsidR="00D421E5" w:rsidRDefault="00D421E5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Penilaian Maksimal</w:t>
            </w:r>
          </w:p>
        </w:tc>
      </w:tr>
      <w:tr w:rsidR="00594F17" w14:paraId="2B7B415C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483C8" w14:textId="77777777" w:rsidR="00D421E5" w:rsidRDefault="00D421E5">
            <w:pPr>
              <w:spacing w:line="276" w:lineRule="auto"/>
              <w:jc w:val="both"/>
            </w:pPr>
            <w:r>
              <w:rPr>
                <w:b/>
                <w:bCs/>
              </w:rPr>
              <w:t>Laporan</w:t>
            </w:r>
            <w:r>
              <w:t xml:space="preserve"> sesuai ketentuan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C1E82" w14:textId="2A7F5BCC" w:rsidR="00D421E5" w:rsidRDefault="00D421E5">
            <w:pPr>
              <w:spacing w:line="276" w:lineRule="auto"/>
              <w:jc w:val="both"/>
            </w:pPr>
            <w:r>
              <w:t>10</w:t>
            </w:r>
          </w:p>
        </w:tc>
      </w:tr>
      <w:tr w:rsidR="00594F17" w14:paraId="55EE13E2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41FC" w14:textId="77777777" w:rsidR="00D421E5" w:rsidRDefault="00D421E5">
            <w:pPr>
              <w:spacing w:line="276" w:lineRule="auto"/>
              <w:jc w:val="both"/>
            </w:pPr>
            <w:r>
              <w:t xml:space="preserve">Tampilan </w:t>
            </w:r>
            <w:r>
              <w:rPr>
                <w:b/>
                <w:bCs/>
              </w:rPr>
              <w:t>aplikasi menarik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0992" w14:textId="334EC1BD" w:rsidR="00D421E5" w:rsidRDefault="00D421E5">
            <w:pPr>
              <w:spacing w:line="276" w:lineRule="auto"/>
              <w:jc w:val="both"/>
            </w:pPr>
            <w:r>
              <w:t>10</w:t>
            </w:r>
          </w:p>
        </w:tc>
      </w:tr>
      <w:tr w:rsidR="00594F17" w14:paraId="4130DC53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DA9E2" w14:textId="0A10A984" w:rsidR="00D421E5" w:rsidRDefault="00D421E5">
            <w:pPr>
              <w:spacing w:line="276" w:lineRule="auto"/>
              <w:jc w:val="both"/>
            </w:pPr>
            <w:r>
              <w:t xml:space="preserve">Pengelolaan </w:t>
            </w:r>
            <w:r>
              <w:rPr>
                <w:b/>
                <w:bCs/>
              </w:rPr>
              <w:t>data user/otentikasi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5BE8" w14:textId="747BEF90" w:rsidR="00D421E5" w:rsidRDefault="00D421E5">
            <w:pPr>
              <w:spacing w:line="276" w:lineRule="auto"/>
              <w:jc w:val="both"/>
            </w:pPr>
            <w:r>
              <w:t>15</w:t>
            </w:r>
          </w:p>
        </w:tc>
      </w:tr>
      <w:tr w:rsidR="00594F17" w14:paraId="31C97395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C766F" w14:textId="60F8E902" w:rsidR="00D421E5" w:rsidRDefault="00D421E5">
            <w:pPr>
              <w:spacing w:line="276" w:lineRule="auto"/>
              <w:jc w:val="both"/>
            </w:pPr>
            <w:r>
              <w:rPr>
                <w:b/>
                <w:bCs/>
              </w:rPr>
              <w:t>Pengelolaan data reference.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10AD5" w14:textId="7449032A" w:rsidR="00D421E5" w:rsidRDefault="00594F17">
            <w:pPr>
              <w:spacing w:line="276" w:lineRule="auto"/>
              <w:jc w:val="both"/>
            </w:pPr>
            <w:r>
              <w:t>2</w:t>
            </w:r>
            <w:r w:rsidR="00D421E5">
              <w:t>0</w:t>
            </w:r>
          </w:p>
        </w:tc>
      </w:tr>
      <w:tr w:rsidR="00594F17" w14:paraId="00D1C577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C369" w14:textId="65F31DBF" w:rsidR="00D421E5" w:rsidRDefault="00D421E5">
            <w:pPr>
              <w:spacing w:line="276" w:lineRule="auto"/>
              <w:jc w:val="both"/>
            </w:pPr>
            <w:r>
              <w:rPr>
                <w:b/>
                <w:bCs/>
              </w:rPr>
              <w:t>Pengelolaan data master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B4A" w14:textId="3EBC06D3" w:rsidR="00D421E5" w:rsidRDefault="00594F17">
            <w:pPr>
              <w:spacing w:line="276" w:lineRule="auto"/>
              <w:jc w:val="both"/>
            </w:pPr>
            <w:r>
              <w:t>2</w:t>
            </w:r>
            <w:r w:rsidR="00D421E5">
              <w:t>5</w:t>
            </w:r>
          </w:p>
        </w:tc>
      </w:tr>
      <w:tr w:rsidR="00594F17" w14:paraId="748F1709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4631" w14:textId="4DFF6A61" w:rsidR="00D421E5" w:rsidRDefault="00D421E5">
            <w:pPr>
              <w:spacing w:line="276" w:lineRule="auto"/>
              <w:jc w:val="both"/>
            </w:pPr>
            <w:r>
              <w:rPr>
                <w:b/>
                <w:bCs/>
              </w:rPr>
              <w:t>Pengelolaan data transaksi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EE39F" w14:textId="7EA26B31" w:rsidR="00D421E5" w:rsidRDefault="00D421E5">
            <w:pPr>
              <w:spacing w:line="276" w:lineRule="auto"/>
              <w:jc w:val="both"/>
            </w:pPr>
            <w:r>
              <w:t>20</w:t>
            </w:r>
          </w:p>
        </w:tc>
      </w:tr>
      <w:tr w:rsidR="00594F17" w14:paraId="44A21E99" w14:textId="77777777" w:rsidTr="00594F1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00A6" w14:textId="54F9A494" w:rsidR="00D421E5" w:rsidRDefault="00D421E5">
            <w:pPr>
              <w:spacing w:line="276" w:lineRule="auto"/>
              <w:jc w:val="both"/>
            </w:pPr>
            <w:r>
              <w:rPr>
                <w:b/>
                <w:bCs/>
              </w:rPr>
              <w:t>TOTAL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9FB8" w14:textId="14C95996" w:rsidR="00D421E5" w:rsidRDefault="00D421E5">
            <w:pPr>
              <w:spacing w:line="276" w:lineRule="auto"/>
              <w:jc w:val="both"/>
            </w:pPr>
            <w:r>
              <w:t>100</w:t>
            </w:r>
          </w:p>
        </w:tc>
      </w:tr>
    </w:tbl>
    <w:p w14:paraId="7AFF407A" w14:textId="77777777" w:rsidR="00FF290C" w:rsidRDefault="00FF290C"/>
    <w:sectPr w:rsidR="00FF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289"/>
    <w:multiLevelType w:val="hybridMultilevel"/>
    <w:tmpl w:val="4A868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16A64"/>
    <w:multiLevelType w:val="hybridMultilevel"/>
    <w:tmpl w:val="67E4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97C61"/>
    <w:multiLevelType w:val="hybridMultilevel"/>
    <w:tmpl w:val="D6E00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3539A6"/>
    <w:multiLevelType w:val="hybridMultilevel"/>
    <w:tmpl w:val="A5B22B52"/>
    <w:lvl w:ilvl="0" w:tplc="94E2283A">
      <w:start w:val="8"/>
      <w:numFmt w:val="decimal"/>
      <w:lvlText w:val="%1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 w16cid:durableId="15955529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90809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09522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4602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99"/>
    <w:rsid w:val="000B61BD"/>
    <w:rsid w:val="00487471"/>
    <w:rsid w:val="00585448"/>
    <w:rsid w:val="00594F17"/>
    <w:rsid w:val="00820ACC"/>
    <w:rsid w:val="0085794B"/>
    <w:rsid w:val="008B27FA"/>
    <w:rsid w:val="00B271E6"/>
    <w:rsid w:val="00B847E7"/>
    <w:rsid w:val="00D421E5"/>
    <w:rsid w:val="00F37E99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EC1575"/>
  <w15:chartTrackingRefBased/>
  <w15:docId w15:val="{CEA4C79A-F343-4DE8-8B96-35EA92CA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E99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7E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E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7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E99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37E99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37E99"/>
    <w:pPr>
      <w:ind w:left="720"/>
      <w:contextualSpacing/>
    </w:pPr>
  </w:style>
  <w:style w:type="table" w:styleId="TableGrid">
    <w:name w:val="Table Grid"/>
    <w:basedOn w:val="TableNormal"/>
    <w:uiPriority w:val="39"/>
    <w:rsid w:val="00F37E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21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21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21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21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21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Dahliar Ananda</dc:creator>
  <cp:keywords/>
  <dc:description/>
  <cp:lastModifiedBy>Dahliar Ananda</cp:lastModifiedBy>
  <cp:revision>4</cp:revision>
  <dcterms:created xsi:type="dcterms:W3CDTF">2023-06-12T01:58:00Z</dcterms:created>
  <dcterms:modified xsi:type="dcterms:W3CDTF">2023-06-12T02:12:00Z</dcterms:modified>
</cp:coreProperties>
</file>