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E6C7" w14:textId="77777777" w:rsidR="0026225F" w:rsidRDefault="00000000">
      <w:pPr>
        <w:jc w:val="center"/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14:paraId="77BA4A50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b/>
          <w:color w:val="1A472A"/>
          <w:sz w:val="64"/>
          <w:lang w:val="es-MX"/>
        </w:rPr>
        <w:t>MILPÍN</w:t>
      </w:r>
    </w:p>
    <w:p w14:paraId="40C1E017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color w:val="2D6A4F"/>
          <w:sz w:val="28"/>
          <w:lang w:val="es-MX"/>
        </w:rPr>
        <w:t>Sistema de Apoyo a Decisiones Agrícolas</w:t>
      </w:r>
      <w:r w:rsidRPr="00CA3542">
        <w:rPr>
          <w:color w:val="2D6A4F"/>
          <w:sz w:val="28"/>
          <w:lang w:val="es-MX"/>
        </w:rPr>
        <w:br/>
        <w:t>Valle del Yaqui, Sonora — DR-041, Módulo 3</w:t>
      </w:r>
    </w:p>
    <w:p w14:paraId="68BEA41A" w14:textId="77777777" w:rsidR="0026225F" w:rsidRPr="00CA3542" w:rsidRDefault="0026225F">
      <w:pPr>
        <w:rPr>
          <w:lang w:val="es-MX"/>
        </w:rPr>
      </w:pPr>
    </w:p>
    <w:p w14:paraId="74AA59CD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color w:val="52B788"/>
          <w:lang w:val="es-MX"/>
        </w:rPr>
        <w:t>────────────────────────────────────────────────────────────</w:t>
      </w:r>
    </w:p>
    <w:p w14:paraId="4643FDF1" w14:textId="77777777" w:rsidR="0026225F" w:rsidRPr="00CA3542" w:rsidRDefault="0026225F">
      <w:pPr>
        <w:rPr>
          <w:lang w:val="es-MX"/>
        </w:rPr>
      </w:pPr>
    </w:p>
    <w:p w14:paraId="3971D2C1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b/>
          <w:color w:val="2E75B6"/>
          <w:sz w:val="40"/>
          <w:lang w:val="es-MX"/>
        </w:rPr>
        <w:t xml:space="preserve">Módulo de Machine </w:t>
      </w:r>
      <w:proofErr w:type="spellStart"/>
      <w:r w:rsidRPr="00CA3542">
        <w:rPr>
          <w:b/>
          <w:color w:val="2E75B6"/>
          <w:sz w:val="40"/>
          <w:lang w:val="es-MX"/>
        </w:rPr>
        <w:t>Learning</w:t>
      </w:r>
      <w:proofErr w:type="spellEnd"/>
      <w:r w:rsidRPr="00CA3542">
        <w:rPr>
          <w:b/>
          <w:color w:val="2E75B6"/>
          <w:sz w:val="40"/>
          <w:lang w:val="es-MX"/>
        </w:rPr>
        <w:t xml:space="preserve"> y Análisis de Datos</w:t>
      </w:r>
    </w:p>
    <w:p w14:paraId="5EAF0589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sz w:val="26"/>
          <w:lang w:val="es-MX"/>
        </w:rPr>
        <w:t>Documentación Técnica de Notebooks, Modelos y Resultados</w:t>
      </w:r>
    </w:p>
    <w:p w14:paraId="7B744749" w14:textId="77777777" w:rsidR="0026225F" w:rsidRPr="00CA3542" w:rsidRDefault="0026225F">
      <w:pPr>
        <w:rPr>
          <w:lang w:val="es-MX"/>
        </w:rPr>
      </w:pPr>
    </w:p>
    <w:p w14:paraId="36DFB8A7" w14:textId="77777777" w:rsidR="0026225F" w:rsidRPr="00CA3542" w:rsidRDefault="0026225F">
      <w:pPr>
        <w:rPr>
          <w:lang w:val="es-MX"/>
        </w:rPr>
      </w:pPr>
    </w:p>
    <w:p w14:paraId="3FBB9F55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color w:val="606060"/>
          <w:sz w:val="22"/>
          <w:lang w:val="es-MX"/>
        </w:rPr>
        <w:t xml:space="preserve">Mayo </w:t>
      </w:r>
      <w:proofErr w:type="gramStart"/>
      <w:r w:rsidRPr="00CA3542">
        <w:rPr>
          <w:color w:val="606060"/>
          <w:sz w:val="22"/>
          <w:lang w:val="es-MX"/>
        </w:rPr>
        <w:t>2026  ·</w:t>
      </w:r>
      <w:proofErr w:type="gramEnd"/>
      <w:r w:rsidRPr="00CA3542">
        <w:rPr>
          <w:color w:val="606060"/>
          <w:sz w:val="22"/>
          <w:lang w:val="es-MX"/>
        </w:rPr>
        <w:t xml:space="preserve">  Versión 1.0</w:t>
      </w:r>
    </w:p>
    <w:p w14:paraId="1BDC505B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6E0369AE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>0. Introducción y Contexto del Módulo ML</w:t>
      </w:r>
    </w:p>
    <w:p w14:paraId="13FA2203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MILPÍN es un sistema de apoyo a decisiones (DSS) agrícola diseñado para optimizar el uso del agua de riego en el Distrito de Riego DR-041 (Valle del Yaqui, Sonora), con foco inicial en el Módulo 3. El objetivo central del sistema es reducir el consumo de agua de 8,000 m³/ha por ciclo agrícola a 6,000 m³/ha — un ahorro del 25% — sin comprometer el rendimiento de los cultivos.</w:t>
      </w:r>
    </w:p>
    <w:p w14:paraId="7DF792D8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Este documento describe íntegramente el módulo de Machine </w:t>
      </w:r>
      <w:proofErr w:type="spellStart"/>
      <w:r w:rsidRPr="00CA3542">
        <w:rPr>
          <w:lang w:val="es-MX"/>
        </w:rPr>
        <w:t>Learning</w:t>
      </w:r>
      <w:proofErr w:type="spellEnd"/>
      <w:r w:rsidRPr="00CA3542">
        <w:rPr>
          <w:lang w:val="es-MX"/>
        </w:rPr>
        <w:t>: los experimentos realizados, los modelos entrenados, los resultados obtenidos y la arquitectura de inferencia en producción. Cubre todos los notebooks del proyecto (archivos .</w:t>
      </w:r>
      <w:proofErr w:type="spellStart"/>
      <w:r w:rsidRPr="00CA3542">
        <w:rPr>
          <w:lang w:val="es-MX"/>
        </w:rPr>
        <w:t>ipynb</w:t>
      </w:r>
      <w:proofErr w:type="spellEnd"/>
      <w:r w:rsidRPr="00CA3542">
        <w:rPr>
          <w:lang w:val="es-MX"/>
        </w:rPr>
        <w:t xml:space="preserve">), los scripts de entrenamiento e inferencia, el sistema de monitoreo de </w:t>
      </w:r>
      <w:proofErr w:type="spellStart"/>
      <w:r w:rsidRPr="00CA3542">
        <w:rPr>
          <w:lang w:val="es-MX"/>
        </w:rPr>
        <w:t>drift</w:t>
      </w:r>
      <w:proofErr w:type="spellEnd"/>
      <w:r w:rsidRPr="00CA3542">
        <w:rPr>
          <w:lang w:val="es-MX"/>
        </w:rPr>
        <w:t xml:space="preserve"> y el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Store.</w:t>
      </w:r>
    </w:p>
    <w:p w14:paraId="1DC96CCB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KPI Central y Justificación Económica</w:t>
      </w:r>
    </w:p>
    <w:p w14:paraId="535F7931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 reducción objetivo de 2,000 m³/ha/ciclo equivale a un ahorro de $3,360 MXN/ha/ciclo a la tarifa </w:t>
      </w:r>
      <w:proofErr w:type="spellStart"/>
      <w:r w:rsidRPr="00CA3542">
        <w:rPr>
          <w:lang w:val="es-MX"/>
        </w:rPr>
        <w:t>baseline</w:t>
      </w:r>
      <w:proofErr w:type="spellEnd"/>
      <w:r w:rsidRPr="00CA3542">
        <w:rPr>
          <w:lang w:val="es-MX"/>
        </w:rPr>
        <w:t xml:space="preserve"> de $1.68 MXN/m³ (CFE 9-CU, bombeo a 80 m de profundidad). Con parcelas promedio de 10-20 ha y múltiples ciclos anuales, el impacto económico es significativo para los agricultores del módulo.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2C98B5E5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10B937A7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>KPI: 8,000 → 6,000 m³/ha/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ciclo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Ahorro: $3,360 MXN/ha/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ciclo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Tarifa: $1.68 MXN/m³</w:t>
            </w:r>
          </w:p>
        </w:tc>
      </w:tr>
    </w:tbl>
    <w:p w14:paraId="7986DCD1" w14:textId="77777777" w:rsidR="0026225F" w:rsidRPr="00CA3542" w:rsidRDefault="0026225F">
      <w:pPr>
        <w:rPr>
          <w:lang w:val="es-MX"/>
        </w:rPr>
      </w:pPr>
    </w:p>
    <w:p w14:paraId="45D23AD5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Estructura del Módulo ML</w:t>
      </w:r>
    </w:p>
    <w:p w14:paraId="2D27CF6D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módulo ML sigue una arquitectura </w:t>
      </w:r>
      <w:proofErr w:type="spellStart"/>
      <w:r w:rsidRPr="00CA3542">
        <w:rPr>
          <w:lang w:val="es-MX"/>
        </w:rPr>
        <w:t>MLOps</w:t>
      </w:r>
      <w:proofErr w:type="spellEnd"/>
      <w:r w:rsidRPr="00CA3542">
        <w:rPr>
          <w:lang w:val="es-MX"/>
        </w:rPr>
        <w:t xml:space="preserve"> explícita con separación de responsabilidades entre entrenamiento, inferencia y datos:</w:t>
      </w:r>
    </w:p>
    <w:p w14:paraId="6B4D5E77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ml/training/ — código de entrenamiento, nunca importa </w:t>
      </w:r>
      <w:proofErr w:type="spellStart"/>
      <w:r w:rsidRPr="00CA3542">
        <w:rPr>
          <w:lang w:val="es-MX"/>
        </w:rPr>
        <w:t>backend</w:t>
      </w:r>
      <w:proofErr w:type="spellEnd"/>
      <w:r w:rsidRPr="00CA3542">
        <w:rPr>
          <w:lang w:val="es-MX"/>
        </w:rPr>
        <w:t>/</w:t>
      </w:r>
    </w:p>
    <w:p w14:paraId="122DDB37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ml/</w:t>
      </w:r>
      <w:proofErr w:type="spellStart"/>
      <w:r w:rsidRPr="00CA3542">
        <w:rPr>
          <w:lang w:val="es-MX"/>
        </w:rPr>
        <w:t>inference</w:t>
      </w:r>
      <w:proofErr w:type="spellEnd"/>
      <w:r w:rsidRPr="00CA3542">
        <w:rPr>
          <w:lang w:val="es-MX"/>
        </w:rPr>
        <w:t xml:space="preserve">/ — </w:t>
      </w:r>
      <w:proofErr w:type="spellStart"/>
      <w:r w:rsidRPr="00CA3542">
        <w:rPr>
          <w:lang w:val="es-MX"/>
        </w:rPr>
        <w:t>wrappers</w:t>
      </w:r>
      <w:proofErr w:type="spellEnd"/>
      <w:r w:rsidRPr="00CA3542">
        <w:rPr>
          <w:lang w:val="es-MX"/>
        </w:rPr>
        <w:t xml:space="preserve"> de inferencia (</w:t>
      </w:r>
      <w:proofErr w:type="spellStart"/>
      <w:r w:rsidRPr="00CA3542">
        <w:rPr>
          <w:lang w:val="es-MX"/>
        </w:rPr>
        <w:t>singletons</w:t>
      </w:r>
      <w:proofErr w:type="spellEnd"/>
      <w:r w:rsidRPr="00CA3542">
        <w:rPr>
          <w:lang w:val="es-MX"/>
        </w:rPr>
        <w:t>) consumidos por la API</w:t>
      </w:r>
    </w:p>
    <w:p w14:paraId="043F9AAF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ml/</w:t>
      </w:r>
      <w:proofErr w:type="spellStart"/>
      <w:r w:rsidRPr="00CA3542">
        <w:rPr>
          <w:lang w:val="es-MX"/>
        </w:rPr>
        <w:t>monitoring</w:t>
      </w:r>
      <w:proofErr w:type="spellEnd"/>
      <w:r w:rsidRPr="00CA3542">
        <w:rPr>
          <w:lang w:val="es-MX"/>
        </w:rPr>
        <w:t xml:space="preserve">/ — detección de </w:t>
      </w:r>
      <w:proofErr w:type="spellStart"/>
      <w:r w:rsidRPr="00CA3542">
        <w:rPr>
          <w:lang w:val="es-MX"/>
        </w:rPr>
        <w:t>drift</w:t>
      </w:r>
      <w:proofErr w:type="spellEnd"/>
      <w:r w:rsidRPr="00CA3542">
        <w:rPr>
          <w:lang w:val="es-MX"/>
        </w:rPr>
        <w:t xml:space="preserve"> (PSI, KS) y métricas compartidas</w:t>
      </w:r>
    </w:p>
    <w:p w14:paraId="171DECEA" w14:textId="77777777" w:rsidR="0026225F" w:rsidRDefault="00000000">
      <w:pPr>
        <w:pStyle w:val="Listaconvietas"/>
        <w:spacing w:after="60"/>
        <w:ind w:left="567"/>
      </w:pPr>
      <w:r>
        <w:t>ml/</w:t>
      </w:r>
      <w:proofErr w:type="spellStart"/>
      <w:r>
        <w:t>feature_</w:t>
      </w:r>
      <w:proofErr w:type="gramStart"/>
      <w:r>
        <w:t>store</w:t>
      </w:r>
      <w:proofErr w:type="spellEnd"/>
      <w:r>
        <w:t>/ —</w:t>
      </w:r>
      <w:proofErr w:type="gramEnd"/>
      <w:r>
        <w:t xml:space="preserve"> </w:t>
      </w:r>
      <w:proofErr w:type="spellStart"/>
      <w:r>
        <w:t>definiciones</w:t>
      </w:r>
      <w:proofErr w:type="spellEnd"/>
      <w:r>
        <w:t xml:space="preserve"> YAML de features por dominio</w:t>
      </w:r>
    </w:p>
    <w:p w14:paraId="72168F77" w14:textId="77777777" w:rsidR="0026225F" w:rsidRDefault="00000000">
      <w:pPr>
        <w:pStyle w:val="Listaconvietas"/>
        <w:spacing w:after="60"/>
        <w:ind w:left="567"/>
      </w:pPr>
      <w:r>
        <w:t>ml/experiments/ — notebooks exploratorios (EDA, experimentos)</w:t>
      </w:r>
    </w:p>
    <w:p w14:paraId="668ACCDA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ml/</w:t>
      </w:r>
      <w:proofErr w:type="spellStart"/>
      <w:r w:rsidRPr="00CA3542">
        <w:rPr>
          <w:lang w:val="es-MX"/>
        </w:rPr>
        <w:t>configs</w:t>
      </w:r>
      <w:proofErr w:type="spellEnd"/>
      <w:r w:rsidRPr="00CA3542">
        <w:rPr>
          <w:lang w:val="es-MX"/>
        </w:rPr>
        <w:t xml:space="preserve">/ — </w:t>
      </w:r>
      <w:proofErr w:type="spellStart"/>
      <w:r w:rsidRPr="00CA3542">
        <w:rPr>
          <w:lang w:val="es-MX"/>
        </w:rPr>
        <w:t>hiperparámetros</w:t>
      </w:r>
      <w:proofErr w:type="spellEnd"/>
      <w:r w:rsidRPr="00CA3542">
        <w:rPr>
          <w:lang w:val="es-MX"/>
        </w:rPr>
        <w:t xml:space="preserve"> declarativos en YAML</w:t>
      </w:r>
    </w:p>
    <w:p w14:paraId="75E1B48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ml/pipelines/ — </w:t>
      </w:r>
      <w:proofErr w:type="spellStart"/>
      <w:r w:rsidRPr="00CA3542">
        <w:rPr>
          <w:lang w:val="es-MX"/>
        </w:rPr>
        <w:t>Prefect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flows</w:t>
      </w:r>
      <w:proofErr w:type="spellEnd"/>
      <w:r w:rsidRPr="00CA3542">
        <w:rPr>
          <w:lang w:val="es-MX"/>
        </w:rPr>
        <w:t xml:space="preserve"> para automatización (</w:t>
      </w:r>
      <w:proofErr w:type="spellStart"/>
      <w:r w:rsidRPr="00CA3542">
        <w:rPr>
          <w:lang w:val="es-MX"/>
        </w:rPr>
        <w:t>stubs</w:t>
      </w:r>
      <w:proofErr w:type="spellEnd"/>
      <w:r w:rsidRPr="00CA3542">
        <w:rPr>
          <w:lang w:val="es-MX"/>
        </w:rPr>
        <w:t>, Fase C/D)</w:t>
      </w:r>
    </w:p>
    <w:p w14:paraId="6ED70650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Los modelos de producción son: (1)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v4 con tres submodelos por cultivo para recomendación de riego, (2) </w:t>
      </w:r>
      <w:proofErr w:type="spellStart"/>
      <w:r w:rsidRPr="00CA3542">
        <w:rPr>
          <w:lang w:val="es-MX"/>
        </w:rPr>
        <w:t>Isolation</w:t>
      </w:r>
      <w:proofErr w:type="spellEnd"/>
      <w:r w:rsidRPr="00CA3542">
        <w:rPr>
          <w:lang w:val="es-MX"/>
        </w:rPr>
        <w:t xml:space="preserve"> Forest para detección de anomalías en patrones de riego, y (3) Ridge </w:t>
      </w:r>
      <w:proofErr w:type="spellStart"/>
      <w:r w:rsidRPr="00CA3542">
        <w:rPr>
          <w:lang w:val="es-MX"/>
        </w:rPr>
        <w:t>Regression</w:t>
      </w:r>
      <w:proofErr w:type="spellEnd"/>
      <w:r w:rsidRPr="00CA3542">
        <w:rPr>
          <w:lang w:val="es-MX"/>
        </w:rPr>
        <w:t xml:space="preserve"> para </w:t>
      </w:r>
      <w:proofErr w:type="spellStart"/>
      <w:r w:rsidRPr="00CA3542">
        <w:rPr>
          <w:lang w:val="es-MX"/>
        </w:rPr>
        <w:t>forecast</w:t>
      </w:r>
      <w:proofErr w:type="spellEnd"/>
      <w:r w:rsidRPr="00CA3542">
        <w:rPr>
          <w:lang w:val="es-MX"/>
        </w:rPr>
        <w:t xml:space="preserve"> de ETo a 7 días.</w:t>
      </w:r>
    </w:p>
    <w:p w14:paraId="4A1A2DAA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69569D4F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1. Análisis Exploratorio de Datos — </w:t>
      </w:r>
      <w:proofErr w:type="spellStart"/>
      <w:r w:rsidRPr="00CA3542">
        <w:rPr>
          <w:color w:val="1A472A"/>
          <w:sz w:val="32"/>
          <w:lang w:val="es-MX"/>
        </w:rPr>
        <w:t>eda_milpin.ipynb</w:t>
      </w:r>
      <w:proofErr w:type="spellEnd"/>
    </w:p>
    <w:p w14:paraId="3ADDD5A3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1.1 Objetivo</w:t>
      </w:r>
    </w:p>
    <w:p w14:paraId="6B59A44E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El notebook de EDA establece el entendimiento del dominio antes de construir cualquier modelo. El objetivo es responder: ¿qué variables describen una parcela agrícola en el Valle del Yaqui?, ¿cómo se distribuyen los volúmenes de riego históricamente?, y ¿cuál es la exposición económica al riego ineficiente?</w:t>
      </w:r>
    </w:p>
    <w:p w14:paraId="69013939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EDA no es un paso ceremonial — en MILPÍN define el Índice de Riesgo Hidráulico, que se convierte en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de entrada para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y en métrica de priorización de parcelas.</w:t>
      </w:r>
    </w:p>
    <w:p w14:paraId="6EFD2755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1.2 Qué se hizo</w:t>
      </w:r>
    </w:p>
    <w:p w14:paraId="00DAC9BD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notebook carga 6 </w:t>
      </w:r>
      <w:proofErr w:type="spellStart"/>
      <w:r w:rsidRPr="00CA3542">
        <w:rPr>
          <w:lang w:val="es-MX"/>
        </w:rPr>
        <w:t>datasets</w:t>
      </w:r>
      <w:proofErr w:type="spellEnd"/>
      <w:r w:rsidRPr="00CA3542">
        <w:rPr>
          <w:lang w:val="es-MX"/>
        </w:rPr>
        <w:t xml:space="preserve"> del sistema y realiza:</w:t>
      </w:r>
    </w:p>
    <w:p w14:paraId="647A13D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Análisis de distribuciones de variables de parcela: área, suelo, cultivo, sistema de riego</w:t>
      </w:r>
    </w:p>
    <w:p w14:paraId="3A57806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Cálculo del Índice de Riesgo Hidráulico: IRH = </w:t>
      </w:r>
      <w:proofErr w:type="spellStart"/>
      <w:r w:rsidRPr="00CA3542">
        <w:rPr>
          <w:lang w:val="es-MX"/>
        </w:rPr>
        <w:t>Ky</w:t>
      </w:r>
      <w:proofErr w:type="spellEnd"/>
      <w:r w:rsidRPr="00CA3542">
        <w:rPr>
          <w:lang w:val="es-MX"/>
        </w:rPr>
        <w:t xml:space="preserve"> × Kc_ponderado por etapa fenológica</w:t>
      </w:r>
    </w:p>
    <w:p w14:paraId="49E5292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Análisis económico: ahorro proyectado por parcela al alcanzar el KPI de 6,000 m³/ha</w:t>
      </w:r>
    </w:p>
    <w:p w14:paraId="7767EF04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Identificación de cultivos con mayor riesgo de estrés hídrico</w:t>
      </w:r>
    </w:p>
    <w:p w14:paraId="69495B58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Correlaciones entre variables agronómicas y consumo de agua histórico</w:t>
      </w:r>
    </w:p>
    <w:p w14:paraId="3E423894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1.3 Por qué se usó el Índice de Riesgo Hidráulico (IRH)</w:t>
      </w:r>
    </w:p>
    <w:p w14:paraId="0D81580A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El IRH combina el coeficiente de respuesta al estrés hídrico (</w:t>
      </w:r>
      <w:proofErr w:type="spellStart"/>
      <w:r w:rsidRPr="00CA3542">
        <w:rPr>
          <w:lang w:val="es-MX"/>
        </w:rPr>
        <w:t>Ky</w:t>
      </w:r>
      <w:proofErr w:type="spellEnd"/>
      <w:r w:rsidRPr="00CA3542">
        <w:rPr>
          <w:lang w:val="es-MX"/>
        </w:rPr>
        <w:t xml:space="preserve">, FAO-33) con el coeficiente de cultivo ponderado (Kc, FAO-56 Tabla 17). La lógica es: cultivos con </w:t>
      </w:r>
      <w:proofErr w:type="spellStart"/>
      <w:r w:rsidRPr="00CA3542">
        <w:rPr>
          <w:lang w:val="es-MX"/>
        </w:rPr>
        <w:t>Ky</w:t>
      </w:r>
      <w:proofErr w:type="spellEnd"/>
      <w:r w:rsidRPr="00CA3542">
        <w:rPr>
          <w:lang w:val="es-MX"/>
        </w:rPr>
        <w:t xml:space="preserve"> alto son más sensibles a déficit hídrico, y el Kc ponderado refleja la demanda </w:t>
      </w:r>
      <w:proofErr w:type="spellStart"/>
      <w:r w:rsidRPr="00CA3542">
        <w:rPr>
          <w:lang w:val="es-MX"/>
        </w:rPr>
        <w:t>evapotranspirativa</w:t>
      </w:r>
      <w:proofErr w:type="spellEnd"/>
      <w:r w:rsidRPr="00CA3542">
        <w:rPr>
          <w:lang w:val="es-MX"/>
        </w:rPr>
        <w:t xml:space="preserve"> en la etapa actual del ciclo.</w:t>
      </w:r>
    </w:p>
    <w:p w14:paraId="361B3C0B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Maíz obtiene el IRH más alto (1.125) porque tiene </w:t>
      </w:r>
      <w:proofErr w:type="spellStart"/>
      <w:r w:rsidRPr="00CA3542">
        <w:rPr>
          <w:lang w:val="es-MX"/>
        </w:rPr>
        <w:t>Ky</w:t>
      </w:r>
      <w:proofErr w:type="spellEnd"/>
      <w:r w:rsidRPr="00CA3542">
        <w:rPr>
          <w:lang w:val="es-MX"/>
        </w:rPr>
        <w:t>=1.25 (el más alto entre los 5 cultivos) y Kc medio elevado. Esto justifica priorizar Maíz en las recomendaciones preventivas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1785"/>
        <w:gridCol w:w="1853"/>
        <w:gridCol w:w="1543"/>
        <w:gridCol w:w="2051"/>
      </w:tblGrid>
      <w:tr w:rsidR="0026225F" w14:paraId="41EB74AB" w14:textId="77777777">
        <w:trPr>
          <w:jc w:val="center"/>
        </w:trPr>
        <w:tc>
          <w:tcPr>
            <w:tcW w:w="2268" w:type="dxa"/>
            <w:shd w:val="clear" w:color="auto" w:fill="2D6A4F"/>
          </w:tcPr>
          <w:p w14:paraId="4DDB459E" w14:textId="77777777" w:rsidR="00262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Cultivo</w:t>
            </w:r>
            <w:proofErr w:type="spellEnd"/>
          </w:p>
        </w:tc>
        <w:tc>
          <w:tcPr>
            <w:tcW w:w="1984" w:type="dxa"/>
            <w:shd w:val="clear" w:color="auto" w:fill="2D6A4F"/>
          </w:tcPr>
          <w:p w14:paraId="700A8D25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Ky (FAO-33)</w:t>
            </w:r>
          </w:p>
        </w:tc>
        <w:tc>
          <w:tcPr>
            <w:tcW w:w="1984" w:type="dxa"/>
            <w:shd w:val="clear" w:color="auto" w:fill="2D6A4F"/>
          </w:tcPr>
          <w:p w14:paraId="5FD5C0F8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Kc Ponderado</w:t>
            </w:r>
          </w:p>
        </w:tc>
        <w:tc>
          <w:tcPr>
            <w:tcW w:w="1701" w:type="dxa"/>
            <w:shd w:val="clear" w:color="auto" w:fill="2D6A4F"/>
          </w:tcPr>
          <w:p w14:paraId="2658E61A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IRH</w:t>
            </w:r>
          </w:p>
        </w:tc>
        <w:tc>
          <w:tcPr>
            <w:tcW w:w="2268" w:type="dxa"/>
            <w:shd w:val="clear" w:color="auto" w:fill="2D6A4F"/>
          </w:tcPr>
          <w:p w14:paraId="3B803E86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</w:tr>
      <w:tr w:rsidR="0026225F" w14:paraId="4DD542D0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00E7A3BC" w14:textId="77777777" w:rsidR="0026225F" w:rsidRDefault="00000000">
            <w:r>
              <w:rPr>
                <w:sz w:val="20"/>
              </w:rPr>
              <w:t>Maíz</w:t>
            </w:r>
          </w:p>
        </w:tc>
        <w:tc>
          <w:tcPr>
            <w:tcW w:w="1984" w:type="dxa"/>
            <w:shd w:val="clear" w:color="auto" w:fill="F2F9F5"/>
          </w:tcPr>
          <w:p w14:paraId="51810E15" w14:textId="77777777" w:rsidR="0026225F" w:rsidRDefault="00000000">
            <w:r>
              <w:rPr>
                <w:sz w:val="20"/>
              </w:rPr>
              <w:t>1.25</w:t>
            </w:r>
          </w:p>
        </w:tc>
        <w:tc>
          <w:tcPr>
            <w:tcW w:w="1984" w:type="dxa"/>
            <w:shd w:val="clear" w:color="auto" w:fill="F2F9F5"/>
          </w:tcPr>
          <w:p w14:paraId="5F060A9A" w14:textId="77777777" w:rsidR="0026225F" w:rsidRDefault="00000000">
            <w:r>
              <w:rPr>
                <w:sz w:val="20"/>
              </w:rPr>
              <w:t>0.90</w:t>
            </w:r>
          </w:p>
        </w:tc>
        <w:tc>
          <w:tcPr>
            <w:tcW w:w="1701" w:type="dxa"/>
            <w:shd w:val="clear" w:color="auto" w:fill="F2F9F5"/>
          </w:tcPr>
          <w:p w14:paraId="05D1AC7C" w14:textId="77777777" w:rsidR="0026225F" w:rsidRDefault="00000000">
            <w:r>
              <w:rPr>
                <w:sz w:val="20"/>
              </w:rPr>
              <w:t>1.125</w:t>
            </w:r>
          </w:p>
        </w:tc>
        <w:tc>
          <w:tcPr>
            <w:tcW w:w="2268" w:type="dxa"/>
            <w:shd w:val="clear" w:color="auto" w:fill="F2F9F5"/>
          </w:tcPr>
          <w:p w14:paraId="57D2D229" w14:textId="77777777" w:rsidR="0026225F" w:rsidRDefault="00000000">
            <w:r>
              <w:rPr>
                <w:sz w:val="20"/>
              </w:rPr>
              <w:t>ALTO</w:t>
            </w:r>
          </w:p>
        </w:tc>
      </w:tr>
      <w:tr w:rsidR="0026225F" w14:paraId="2F04966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9711030" w14:textId="77777777" w:rsidR="0026225F" w:rsidRDefault="00000000">
            <w:r>
              <w:rPr>
                <w:sz w:val="20"/>
              </w:rPr>
              <w:t>Algodón</w:t>
            </w:r>
          </w:p>
        </w:tc>
        <w:tc>
          <w:tcPr>
            <w:tcW w:w="1984" w:type="dxa"/>
            <w:shd w:val="clear" w:color="auto" w:fill="FFFFFF"/>
          </w:tcPr>
          <w:p w14:paraId="5186C71F" w14:textId="77777777" w:rsidR="0026225F" w:rsidRDefault="00000000">
            <w:r>
              <w:rPr>
                <w:sz w:val="20"/>
              </w:rPr>
              <w:t>0.85</w:t>
            </w:r>
          </w:p>
        </w:tc>
        <w:tc>
          <w:tcPr>
            <w:tcW w:w="1984" w:type="dxa"/>
            <w:shd w:val="clear" w:color="auto" w:fill="FFFFFF"/>
          </w:tcPr>
          <w:p w14:paraId="3A91C741" w14:textId="77777777" w:rsidR="0026225F" w:rsidRDefault="00000000">
            <w:r>
              <w:rPr>
                <w:sz w:val="20"/>
              </w:rPr>
              <w:t>0.88</w:t>
            </w:r>
          </w:p>
        </w:tc>
        <w:tc>
          <w:tcPr>
            <w:tcW w:w="1701" w:type="dxa"/>
            <w:shd w:val="clear" w:color="auto" w:fill="FFFFFF"/>
          </w:tcPr>
          <w:p w14:paraId="0595DE09" w14:textId="77777777" w:rsidR="0026225F" w:rsidRDefault="00000000">
            <w:r>
              <w:rPr>
                <w:sz w:val="20"/>
              </w:rPr>
              <w:t>0.748</w:t>
            </w:r>
          </w:p>
        </w:tc>
        <w:tc>
          <w:tcPr>
            <w:tcW w:w="2268" w:type="dxa"/>
            <w:shd w:val="clear" w:color="auto" w:fill="FFFFFF"/>
          </w:tcPr>
          <w:p w14:paraId="6173B571" w14:textId="77777777" w:rsidR="0026225F" w:rsidRDefault="00000000">
            <w:r>
              <w:rPr>
                <w:sz w:val="20"/>
              </w:rPr>
              <w:t>MEDIO-ALTO</w:t>
            </w:r>
          </w:p>
        </w:tc>
      </w:tr>
      <w:tr w:rsidR="0026225F" w14:paraId="114B194F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5E0ACBE7" w14:textId="77777777" w:rsidR="0026225F" w:rsidRDefault="00000000">
            <w:r>
              <w:rPr>
                <w:sz w:val="20"/>
              </w:rPr>
              <w:t>Frijol</w:t>
            </w:r>
          </w:p>
        </w:tc>
        <w:tc>
          <w:tcPr>
            <w:tcW w:w="1984" w:type="dxa"/>
            <w:shd w:val="clear" w:color="auto" w:fill="F2F9F5"/>
          </w:tcPr>
          <w:p w14:paraId="5F3D38A1" w14:textId="77777777" w:rsidR="0026225F" w:rsidRDefault="00000000">
            <w:r>
              <w:rPr>
                <w:sz w:val="20"/>
              </w:rPr>
              <w:t>1.15</w:t>
            </w:r>
          </w:p>
        </w:tc>
        <w:tc>
          <w:tcPr>
            <w:tcW w:w="1984" w:type="dxa"/>
            <w:shd w:val="clear" w:color="auto" w:fill="F2F9F5"/>
          </w:tcPr>
          <w:p w14:paraId="4AB25EEA" w14:textId="77777777" w:rsidR="0026225F" w:rsidRDefault="00000000">
            <w:r>
              <w:rPr>
                <w:sz w:val="20"/>
              </w:rPr>
              <w:t>0.65</w:t>
            </w:r>
          </w:p>
        </w:tc>
        <w:tc>
          <w:tcPr>
            <w:tcW w:w="1701" w:type="dxa"/>
            <w:shd w:val="clear" w:color="auto" w:fill="F2F9F5"/>
          </w:tcPr>
          <w:p w14:paraId="37F01C76" w14:textId="77777777" w:rsidR="0026225F" w:rsidRDefault="00000000">
            <w:r>
              <w:rPr>
                <w:sz w:val="20"/>
              </w:rPr>
              <w:t>0.748</w:t>
            </w:r>
          </w:p>
        </w:tc>
        <w:tc>
          <w:tcPr>
            <w:tcW w:w="2268" w:type="dxa"/>
            <w:shd w:val="clear" w:color="auto" w:fill="F2F9F5"/>
          </w:tcPr>
          <w:p w14:paraId="1180B276" w14:textId="77777777" w:rsidR="0026225F" w:rsidRDefault="00000000">
            <w:r>
              <w:rPr>
                <w:sz w:val="20"/>
              </w:rPr>
              <w:t>MEDIO-ALTO</w:t>
            </w:r>
          </w:p>
        </w:tc>
      </w:tr>
      <w:tr w:rsidR="0026225F" w14:paraId="0CEC979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916A745" w14:textId="77777777" w:rsidR="0026225F" w:rsidRDefault="00000000">
            <w:r>
              <w:rPr>
                <w:sz w:val="20"/>
              </w:rPr>
              <w:t>Chile</w:t>
            </w:r>
          </w:p>
        </w:tc>
        <w:tc>
          <w:tcPr>
            <w:tcW w:w="1984" w:type="dxa"/>
            <w:shd w:val="clear" w:color="auto" w:fill="FFFFFF"/>
          </w:tcPr>
          <w:p w14:paraId="451BC50D" w14:textId="77777777" w:rsidR="0026225F" w:rsidRDefault="00000000">
            <w:r>
              <w:rPr>
                <w:sz w:val="20"/>
              </w:rPr>
              <w:t>1.10</w:t>
            </w:r>
          </w:p>
        </w:tc>
        <w:tc>
          <w:tcPr>
            <w:tcW w:w="1984" w:type="dxa"/>
            <w:shd w:val="clear" w:color="auto" w:fill="FFFFFF"/>
          </w:tcPr>
          <w:p w14:paraId="55636C66" w14:textId="77777777" w:rsidR="0026225F" w:rsidRDefault="00000000">
            <w:r>
              <w:rPr>
                <w:sz w:val="20"/>
              </w:rPr>
              <w:t>0.83</w:t>
            </w:r>
          </w:p>
        </w:tc>
        <w:tc>
          <w:tcPr>
            <w:tcW w:w="1701" w:type="dxa"/>
            <w:shd w:val="clear" w:color="auto" w:fill="FFFFFF"/>
          </w:tcPr>
          <w:p w14:paraId="62425560" w14:textId="77777777" w:rsidR="0026225F" w:rsidRDefault="00000000">
            <w:r>
              <w:rPr>
                <w:sz w:val="20"/>
              </w:rPr>
              <w:t>0.913</w:t>
            </w:r>
          </w:p>
        </w:tc>
        <w:tc>
          <w:tcPr>
            <w:tcW w:w="2268" w:type="dxa"/>
            <w:shd w:val="clear" w:color="auto" w:fill="FFFFFF"/>
          </w:tcPr>
          <w:p w14:paraId="25D2394A" w14:textId="77777777" w:rsidR="0026225F" w:rsidRDefault="00000000">
            <w:r>
              <w:rPr>
                <w:sz w:val="20"/>
              </w:rPr>
              <w:t>ALTO</w:t>
            </w:r>
          </w:p>
        </w:tc>
      </w:tr>
      <w:tr w:rsidR="0026225F" w14:paraId="5C60AA31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6B7F3452" w14:textId="77777777" w:rsidR="0026225F" w:rsidRDefault="00000000">
            <w:r>
              <w:rPr>
                <w:sz w:val="20"/>
              </w:rPr>
              <w:t>Uva</w:t>
            </w:r>
          </w:p>
        </w:tc>
        <w:tc>
          <w:tcPr>
            <w:tcW w:w="1984" w:type="dxa"/>
            <w:shd w:val="clear" w:color="auto" w:fill="F2F9F5"/>
          </w:tcPr>
          <w:p w14:paraId="0A0712CC" w14:textId="77777777" w:rsidR="0026225F" w:rsidRDefault="00000000">
            <w:r>
              <w:rPr>
                <w:sz w:val="20"/>
              </w:rPr>
              <w:t>0.85</w:t>
            </w:r>
          </w:p>
        </w:tc>
        <w:tc>
          <w:tcPr>
            <w:tcW w:w="1984" w:type="dxa"/>
            <w:shd w:val="clear" w:color="auto" w:fill="F2F9F5"/>
          </w:tcPr>
          <w:p w14:paraId="4C68C9E4" w14:textId="77777777" w:rsidR="0026225F" w:rsidRDefault="00000000">
            <w:r>
              <w:rPr>
                <w:sz w:val="20"/>
              </w:rPr>
              <w:t>0.70</w:t>
            </w:r>
          </w:p>
        </w:tc>
        <w:tc>
          <w:tcPr>
            <w:tcW w:w="1701" w:type="dxa"/>
            <w:shd w:val="clear" w:color="auto" w:fill="F2F9F5"/>
          </w:tcPr>
          <w:p w14:paraId="6B1608FE" w14:textId="77777777" w:rsidR="0026225F" w:rsidRDefault="00000000">
            <w:r>
              <w:rPr>
                <w:sz w:val="20"/>
              </w:rPr>
              <w:t>0.595</w:t>
            </w:r>
          </w:p>
        </w:tc>
        <w:tc>
          <w:tcPr>
            <w:tcW w:w="2268" w:type="dxa"/>
            <w:shd w:val="clear" w:color="auto" w:fill="F2F9F5"/>
          </w:tcPr>
          <w:p w14:paraId="4763D7F5" w14:textId="77777777" w:rsidR="0026225F" w:rsidRDefault="00000000">
            <w:r>
              <w:rPr>
                <w:sz w:val="20"/>
              </w:rPr>
              <w:t>MEDIO</w:t>
            </w:r>
          </w:p>
        </w:tc>
      </w:tr>
    </w:tbl>
    <w:p w14:paraId="036E11FD" w14:textId="77777777" w:rsidR="0026225F" w:rsidRDefault="0026225F"/>
    <w:p w14:paraId="30B4D7E0" w14:textId="77777777" w:rsidR="0026225F" w:rsidRDefault="00000000">
      <w:pPr>
        <w:pStyle w:val="Ttulo2"/>
      </w:pPr>
      <w:r>
        <w:rPr>
          <w:color w:val="2D6A4F"/>
        </w:rPr>
        <w:t>1.4 Resultados y Figuras</w:t>
      </w:r>
    </w:p>
    <w:p w14:paraId="24CA725C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Análisis económico clave: ahorro de $3,360 MXN/ha/ciclo representa el diferencial entre la práctica actual y el objetivo KPI, calculado directamente como (8,000 - 6,000) × $1.68.</w:t>
      </w:r>
    </w:p>
    <w:p w14:paraId="0591FFED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48FBFD" wp14:editId="29F7E4F7">
            <wp:extent cx="5040000" cy="267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2___distribuciones_de_variables_de_parcel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EC08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1.1 — Distribuciones de variables de parcela (área, tipo de suelo, cultivo, sistema de riego)</w:t>
      </w:r>
    </w:p>
    <w:p w14:paraId="1052CCF2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26179938" wp14:editId="725DC9BD">
            <wp:extent cx="5040000" cy="17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7___distribuciones_económicas_del_ciclo_ag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11D1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1.2 — Distribuciones económicas del ciclo agrícola (costo, ahorro potencial, ROI)</w:t>
      </w:r>
    </w:p>
    <w:p w14:paraId="65F157B7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76BEEAAF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2. Generación y Auditoría de Datos Sintéticos — </w:t>
      </w:r>
      <w:proofErr w:type="spellStart"/>
      <w:r w:rsidRPr="00CA3542">
        <w:rPr>
          <w:color w:val="1A472A"/>
          <w:sz w:val="32"/>
          <w:lang w:val="es-MX"/>
        </w:rPr>
        <w:t>milpin_datos_sinteticos_auditoria.ipynb</w:t>
      </w:r>
      <w:proofErr w:type="spellEnd"/>
    </w:p>
    <w:p w14:paraId="153E284C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2.1 Problema: Sin datos reales disponibles</w:t>
      </w:r>
    </w:p>
    <w:p w14:paraId="0C9CB4AB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Valle del Yaqui cuenta con registros históricos de riego, pero no están digitalizados en un formato utilizable, son propiedad de la CONAGUA/módulo, y su acceso requiere convenios institucionales que exceden el alcance del prototipo. Esta es una restricción real y frecuente en proyectos </w:t>
      </w:r>
      <w:proofErr w:type="spellStart"/>
      <w:r w:rsidRPr="00CA3542">
        <w:rPr>
          <w:lang w:val="es-MX"/>
        </w:rPr>
        <w:t>AgTech</w:t>
      </w:r>
      <w:proofErr w:type="spellEnd"/>
      <w:r w:rsidRPr="00CA3542">
        <w:rPr>
          <w:lang w:val="es-MX"/>
        </w:rPr>
        <w:t xml:space="preserve"> en México.</w:t>
      </w:r>
    </w:p>
    <w:p w14:paraId="72CBBB6A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La solución adoptada: generar datos sintéticos que sean agronómicamente correctos — calibrados contra FAO-56, FAO-33, CIMMYT, estadísticas CONAGUA/DR-041 y SIAP — con el objetivo explícito de que el modelo aprenda relaciones físicas reales, no artefactos estadísticos de la simulación.</w:t>
      </w:r>
    </w:p>
    <w:p w14:paraId="0CE1D3A9" w14:textId="77777777" w:rsidR="0026225F" w:rsidRDefault="00000000">
      <w:pPr>
        <w:pStyle w:val="Ttulo2"/>
      </w:pPr>
      <w:r>
        <w:rPr>
          <w:color w:val="2D6A4F"/>
        </w:rPr>
        <w:t xml:space="preserve">2.2 </w:t>
      </w:r>
      <w:proofErr w:type="spellStart"/>
      <w:r>
        <w:rPr>
          <w:color w:val="2D6A4F"/>
        </w:rPr>
        <w:t>Parámetros</w:t>
      </w:r>
      <w:proofErr w:type="spellEnd"/>
      <w:r>
        <w:rPr>
          <w:color w:val="2D6A4F"/>
        </w:rPr>
        <w:t xml:space="preserve"> del </w:t>
      </w:r>
      <w:proofErr w:type="spellStart"/>
      <w:r>
        <w:rPr>
          <w:color w:val="2D6A4F"/>
        </w:rPr>
        <w:t>Generador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62E933CC" w14:textId="77777777">
        <w:tc>
          <w:tcPr>
            <w:tcW w:w="9072" w:type="dxa"/>
            <w:shd w:val="clear" w:color="auto" w:fill="EBF5EB"/>
          </w:tcPr>
          <w:p w14:paraId="4E81C180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i/>
                <w:sz w:val="20"/>
                <w:lang w:val="es-MX"/>
              </w:rPr>
              <w:t xml:space="preserve">Parámetros base: </w:t>
            </w:r>
            <w:proofErr w:type="spellStart"/>
            <w:r w:rsidRPr="00CA3542">
              <w:rPr>
                <w:i/>
                <w:sz w:val="20"/>
                <w:lang w:val="es-MX"/>
              </w:rPr>
              <w:t>seed</w:t>
            </w:r>
            <w:proofErr w:type="spellEnd"/>
            <w:r w:rsidRPr="00CA3542">
              <w:rPr>
                <w:i/>
                <w:sz w:val="20"/>
                <w:lang w:val="es-MX"/>
              </w:rPr>
              <w:t>=42 | 80 parcelas | 20 usuarios | 10 ciclos por parcela | TARIFA_MXN_M3=1.68 | 5 cultivos (Maíz, Frijol, Algodón, Uva, Chile)</w:t>
            </w:r>
          </w:p>
        </w:tc>
      </w:tr>
    </w:tbl>
    <w:p w14:paraId="27751352" w14:textId="77777777" w:rsidR="0026225F" w:rsidRPr="00CA3542" w:rsidRDefault="0026225F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1970"/>
        <w:gridCol w:w="4490"/>
      </w:tblGrid>
      <w:tr w:rsidR="0026225F" w14:paraId="33D9DB7E" w14:textId="77777777">
        <w:trPr>
          <w:jc w:val="center"/>
        </w:trPr>
        <w:tc>
          <w:tcPr>
            <w:tcW w:w="2835" w:type="dxa"/>
            <w:shd w:val="clear" w:color="auto" w:fill="2D6A4F"/>
          </w:tcPr>
          <w:p w14:paraId="5172EE14" w14:textId="77777777" w:rsidR="00262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Parámetro</w:t>
            </w:r>
            <w:proofErr w:type="spellEnd"/>
          </w:p>
        </w:tc>
        <w:tc>
          <w:tcPr>
            <w:tcW w:w="1984" w:type="dxa"/>
            <w:shd w:val="clear" w:color="auto" w:fill="2D6A4F"/>
          </w:tcPr>
          <w:p w14:paraId="4124656F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4535" w:type="dxa"/>
            <w:shd w:val="clear" w:color="auto" w:fill="2D6A4F"/>
          </w:tcPr>
          <w:p w14:paraId="2C5429F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Fuente / Justificación</w:t>
            </w:r>
          </w:p>
        </w:tc>
      </w:tr>
      <w:tr w:rsidR="0026225F" w14:paraId="6BD35FE8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47C63B8D" w14:textId="77777777" w:rsidR="0026225F" w:rsidRDefault="00000000">
            <w:r>
              <w:rPr>
                <w:sz w:val="20"/>
              </w:rPr>
              <w:t>Tasa anomalías SOBRE_RIEGO</w:t>
            </w:r>
          </w:p>
        </w:tc>
        <w:tc>
          <w:tcPr>
            <w:tcW w:w="1984" w:type="dxa"/>
            <w:shd w:val="clear" w:color="auto" w:fill="F2F9F5"/>
          </w:tcPr>
          <w:p w14:paraId="1AE774B4" w14:textId="77777777" w:rsidR="0026225F" w:rsidRDefault="00000000">
            <w:r>
              <w:rPr>
                <w:sz w:val="20"/>
              </w:rPr>
              <w:t>4%</w:t>
            </w:r>
          </w:p>
        </w:tc>
        <w:tc>
          <w:tcPr>
            <w:tcW w:w="4535" w:type="dxa"/>
            <w:shd w:val="clear" w:color="auto" w:fill="F2F9F5"/>
          </w:tcPr>
          <w:p w14:paraId="3C74E71F" w14:textId="77777777" w:rsidR="0026225F" w:rsidRDefault="00000000">
            <w:r>
              <w:rPr>
                <w:sz w:val="20"/>
              </w:rPr>
              <w:t>Estimación módulo DR-041</w:t>
            </w:r>
          </w:p>
        </w:tc>
      </w:tr>
      <w:tr w:rsidR="0026225F" w14:paraId="4EF8CD86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7134AB5" w14:textId="77777777" w:rsidR="0026225F" w:rsidRDefault="00000000">
            <w:r>
              <w:rPr>
                <w:sz w:val="20"/>
              </w:rPr>
              <w:t>Tasa AGRICULTOR_INEFICIENTE</w:t>
            </w:r>
          </w:p>
        </w:tc>
        <w:tc>
          <w:tcPr>
            <w:tcW w:w="1984" w:type="dxa"/>
            <w:shd w:val="clear" w:color="auto" w:fill="FFFFFF"/>
          </w:tcPr>
          <w:p w14:paraId="2A25CC4F" w14:textId="77777777" w:rsidR="0026225F" w:rsidRDefault="00000000">
            <w:r>
              <w:rPr>
                <w:sz w:val="20"/>
              </w:rPr>
              <w:t>9%</w:t>
            </w:r>
          </w:p>
        </w:tc>
        <w:tc>
          <w:tcPr>
            <w:tcW w:w="4535" w:type="dxa"/>
            <w:shd w:val="clear" w:color="auto" w:fill="FFFFFF"/>
          </w:tcPr>
          <w:p w14:paraId="071BC247" w14:textId="77777777" w:rsidR="0026225F" w:rsidRDefault="00000000">
            <w:r>
              <w:rPr>
                <w:sz w:val="20"/>
              </w:rPr>
              <w:t>Encuesta piloto Módulo 3</w:t>
            </w:r>
          </w:p>
        </w:tc>
      </w:tr>
      <w:tr w:rsidR="0026225F" w14:paraId="2D5FDABB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39F15C35" w14:textId="77777777" w:rsidR="0026225F" w:rsidRDefault="00000000">
            <w:r>
              <w:rPr>
                <w:sz w:val="20"/>
              </w:rPr>
              <w:t>Tasa GAP_FALLA_EQUIPO</w:t>
            </w:r>
          </w:p>
        </w:tc>
        <w:tc>
          <w:tcPr>
            <w:tcW w:w="1984" w:type="dxa"/>
            <w:shd w:val="clear" w:color="auto" w:fill="F2F9F5"/>
          </w:tcPr>
          <w:p w14:paraId="7B6B1E83" w14:textId="77777777" w:rsidR="0026225F" w:rsidRDefault="00000000">
            <w:r>
              <w:rPr>
                <w:sz w:val="20"/>
              </w:rPr>
              <w:t>3%</w:t>
            </w:r>
          </w:p>
        </w:tc>
        <w:tc>
          <w:tcPr>
            <w:tcW w:w="4535" w:type="dxa"/>
            <w:shd w:val="clear" w:color="auto" w:fill="F2F9F5"/>
          </w:tcPr>
          <w:p w14:paraId="577E8FCF" w14:textId="77777777" w:rsidR="0026225F" w:rsidRDefault="00000000">
            <w:r>
              <w:rPr>
                <w:sz w:val="20"/>
              </w:rPr>
              <w:t>Reporte CONAGUA</w:t>
            </w:r>
          </w:p>
        </w:tc>
      </w:tr>
      <w:tr w:rsidR="0026225F" w14:paraId="703265AA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1570C4D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ETo base verano Valle del Yaqui</w:t>
            </w:r>
          </w:p>
        </w:tc>
        <w:tc>
          <w:tcPr>
            <w:tcW w:w="1984" w:type="dxa"/>
            <w:shd w:val="clear" w:color="auto" w:fill="FFFFFF"/>
          </w:tcPr>
          <w:p w14:paraId="137FD40C" w14:textId="77777777" w:rsidR="0026225F" w:rsidRDefault="00000000">
            <w:r>
              <w:rPr>
                <w:sz w:val="20"/>
              </w:rPr>
              <w:t>7.60 mm/día</w:t>
            </w:r>
          </w:p>
        </w:tc>
        <w:tc>
          <w:tcPr>
            <w:tcW w:w="4535" w:type="dxa"/>
            <w:shd w:val="clear" w:color="auto" w:fill="FFFFFF"/>
          </w:tcPr>
          <w:p w14:paraId="29F67D51" w14:textId="77777777" w:rsidR="0026225F" w:rsidRDefault="00000000">
            <w:r>
              <w:rPr>
                <w:sz w:val="20"/>
              </w:rPr>
              <w:t>NASA POWER + FAO-56 PM</w:t>
            </w:r>
          </w:p>
        </w:tc>
      </w:tr>
      <w:tr w:rsidR="0026225F" w14:paraId="72A5410A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58731169" w14:textId="77777777" w:rsidR="0026225F" w:rsidRDefault="00000000">
            <w:r>
              <w:rPr>
                <w:sz w:val="20"/>
              </w:rPr>
              <w:t>Kc Maíz etapa media</w:t>
            </w:r>
          </w:p>
        </w:tc>
        <w:tc>
          <w:tcPr>
            <w:tcW w:w="1984" w:type="dxa"/>
            <w:shd w:val="clear" w:color="auto" w:fill="F2F9F5"/>
          </w:tcPr>
          <w:p w14:paraId="516FBD4A" w14:textId="77777777" w:rsidR="0026225F" w:rsidRDefault="00000000">
            <w:r>
              <w:rPr>
                <w:sz w:val="20"/>
              </w:rPr>
              <w:t>1.20</w:t>
            </w:r>
          </w:p>
        </w:tc>
        <w:tc>
          <w:tcPr>
            <w:tcW w:w="4535" w:type="dxa"/>
            <w:shd w:val="clear" w:color="auto" w:fill="F2F9F5"/>
          </w:tcPr>
          <w:p w14:paraId="46BD990C" w14:textId="77777777" w:rsidR="0026225F" w:rsidRDefault="00000000">
            <w:r>
              <w:rPr>
                <w:sz w:val="20"/>
              </w:rPr>
              <w:t>FAO-56 Tabla 17</w:t>
            </w:r>
          </w:p>
        </w:tc>
      </w:tr>
      <w:tr w:rsidR="0026225F" w14:paraId="00ECC71F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8BD1B1D" w14:textId="77777777" w:rsidR="0026225F" w:rsidRDefault="00000000">
            <w:r>
              <w:rPr>
                <w:sz w:val="20"/>
              </w:rPr>
              <w:t>Ky Maíz</w:t>
            </w:r>
          </w:p>
        </w:tc>
        <w:tc>
          <w:tcPr>
            <w:tcW w:w="1984" w:type="dxa"/>
            <w:shd w:val="clear" w:color="auto" w:fill="FFFFFF"/>
          </w:tcPr>
          <w:p w14:paraId="19C5F264" w14:textId="77777777" w:rsidR="0026225F" w:rsidRDefault="00000000">
            <w:r>
              <w:rPr>
                <w:sz w:val="20"/>
              </w:rPr>
              <w:t>1.25</w:t>
            </w:r>
          </w:p>
        </w:tc>
        <w:tc>
          <w:tcPr>
            <w:tcW w:w="4535" w:type="dxa"/>
            <w:shd w:val="clear" w:color="auto" w:fill="FFFFFF"/>
          </w:tcPr>
          <w:p w14:paraId="59F0AB69" w14:textId="77777777" w:rsidR="0026225F" w:rsidRDefault="00000000">
            <w:r>
              <w:rPr>
                <w:sz w:val="20"/>
              </w:rPr>
              <w:t>FAO-33</w:t>
            </w:r>
          </w:p>
        </w:tc>
      </w:tr>
      <w:tr w:rsidR="0026225F" w14:paraId="21AA47E1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169F99ED" w14:textId="77777777" w:rsidR="0026225F" w:rsidRDefault="00000000">
            <w:r>
              <w:rPr>
                <w:sz w:val="20"/>
              </w:rPr>
              <w:t>Tarifa agua</w:t>
            </w:r>
          </w:p>
        </w:tc>
        <w:tc>
          <w:tcPr>
            <w:tcW w:w="1984" w:type="dxa"/>
            <w:shd w:val="clear" w:color="auto" w:fill="F2F9F5"/>
          </w:tcPr>
          <w:p w14:paraId="03E0CC47" w14:textId="77777777" w:rsidR="0026225F" w:rsidRDefault="00000000">
            <w:r>
              <w:rPr>
                <w:sz w:val="20"/>
              </w:rPr>
              <w:t>$1.68 MXN/m³</w:t>
            </w:r>
          </w:p>
        </w:tc>
        <w:tc>
          <w:tcPr>
            <w:tcW w:w="4535" w:type="dxa"/>
            <w:shd w:val="clear" w:color="auto" w:fill="F2F9F5"/>
          </w:tcPr>
          <w:p w14:paraId="62098117" w14:textId="77777777" w:rsidR="0026225F" w:rsidRDefault="00000000">
            <w:r>
              <w:rPr>
                <w:sz w:val="20"/>
              </w:rPr>
              <w:t>CFE 9-CU, bombeo 80m</w:t>
            </w:r>
          </w:p>
        </w:tc>
      </w:tr>
      <w:tr w:rsidR="0026225F" w14:paraId="5E01B839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1C944FEB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Salinidad (reducción CE&gt;4 </w:t>
            </w:r>
            <w:proofErr w:type="spellStart"/>
            <w:r w:rsidRPr="00CA3542">
              <w:rPr>
                <w:sz w:val="20"/>
                <w:lang w:val="es-MX"/>
              </w:rPr>
              <w:t>dS</w:t>
            </w:r>
            <w:proofErr w:type="spellEnd"/>
            <w:r w:rsidRPr="00CA3542">
              <w:rPr>
                <w:sz w:val="20"/>
                <w:lang w:val="es-MX"/>
              </w:rPr>
              <w:t>/m)</w:t>
            </w:r>
          </w:p>
        </w:tc>
        <w:tc>
          <w:tcPr>
            <w:tcW w:w="1984" w:type="dxa"/>
            <w:shd w:val="clear" w:color="auto" w:fill="FFFFFF"/>
          </w:tcPr>
          <w:p w14:paraId="00CAA14C" w14:textId="77777777" w:rsidR="0026225F" w:rsidRDefault="00000000"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sigmoide</w:t>
            </w:r>
            <w:proofErr w:type="spellEnd"/>
          </w:p>
        </w:tc>
        <w:tc>
          <w:tcPr>
            <w:tcW w:w="4535" w:type="dxa"/>
            <w:shd w:val="clear" w:color="auto" w:fill="FFFFFF"/>
          </w:tcPr>
          <w:p w14:paraId="789A998D" w14:textId="77777777" w:rsidR="0026225F" w:rsidRDefault="00000000">
            <w:r>
              <w:rPr>
                <w:sz w:val="20"/>
              </w:rPr>
              <w:t>FAO-33 Cap. 3</w:t>
            </w:r>
          </w:p>
        </w:tc>
      </w:tr>
    </w:tbl>
    <w:p w14:paraId="03054DC9" w14:textId="77777777" w:rsidR="0026225F" w:rsidRDefault="0026225F"/>
    <w:p w14:paraId="7D85BAC8" w14:textId="77777777" w:rsidR="0026225F" w:rsidRDefault="00000000">
      <w:pPr>
        <w:pStyle w:val="Ttulo2"/>
      </w:pPr>
      <w:r>
        <w:rPr>
          <w:color w:val="2D6A4F"/>
        </w:rPr>
        <w:t>2.3 Qué valida la Auditoría</w:t>
      </w:r>
    </w:p>
    <w:p w14:paraId="0E5B95A7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El notebook de auditoría verifica que el generador no inventa — que los datos simulados son consistentes con las fuentes agronómicas de referencia:</w:t>
      </w:r>
    </w:p>
    <w:p w14:paraId="6A88EFF9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FAO-56: balance hídrico (ETo → </w:t>
      </w:r>
      <w:proofErr w:type="spellStart"/>
      <w:r w:rsidRPr="00CA3542">
        <w:rPr>
          <w:lang w:val="es-MX"/>
        </w:rPr>
        <w:t>ETc</w:t>
      </w:r>
      <w:proofErr w:type="spellEnd"/>
      <w:r w:rsidRPr="00CA3542">
        <w:rPr>
          <w:lang w:val="es-MX"/>
        </w:rPr>
        <w:t xml:space="preserve"> → déficit → lamina de riego)</w:t>
      </w:r>
    </w:p>
    <w:p w14:paraId="226B082A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FAO-33: función de respuesta al estrés salino y función </w:t>
      </w:r>
      <w:proofErr w:type="spellStart"/>
      <w:r w:rsidRPr="00CA3542">
        <w:rPr>
          <w:lang w:val="es-MX"/>
        </w:rPr>
        <w:t>Ky</w:t>
      </w:r>
      <w:proofErr w:type="spellEnd"/>
      <w:r w:rsidRPr="00CA3542">
        <w:rPr>
          <w:lang w:val="es-MX"/>
        </w:rPr>
        <w:t xml:space="preserve"> para estrés hídrico</w:t>
      </w:r>
    </w:p>
    <w:p w14:paraId="7F24EB87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CIMMYT: parámetros agronómicos de variedades de Maíz y Trigo en zona semiárida</w:t>
      </w:r>
    </w:p>
    <w:p w14:paraId="466C83B1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CONAGUA/DR-041: volúmenes concesionados y distribución histórica de eventos de riego</w:t>
      </w:r>
    </w:p>
    <w:p w14:paraId="4C04FBA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SIAP: rendimientos esperados por cultivo y municipio en Sonora</w:t>
      </w:r>
    </w:p>
    <w:p w14:paraId="763669FD" w14:textId="77777777" w:rsidR="0026225F" w:rsidRDefault="00000000">
      <w:pPr>
        <w:pStyle w:val="Ttulo2"/>
      </w:pPr>
      <w:r>
        <w:rPr>
          <w:color w:val="2D6A4F"/>
        </w:rPr>
        <w:t xml:space="preserve">2.4 </w:t>
      </w:r>
      <w:proofErr w:type="spellStart"/>
      <w:r>
        <w:rPr>
          <w:color w:val="2D6A4F"/>
        </w:rPr>
        <w:t>Resultados</w:t>
      </w:r>
      <w:proofErr w:type="spellEnd"/>
      <w:r>
        <w:rPr>
          <w:color w:val="2D6A4F"/>
        </w:rPr>
        <w:t xml:space="preserve"> y </w:t>
      </w:r>
      <w:proofErr w:type="spellStart"/>
      <w:r>
        <w:rPr>
          <w:color w:val="2D6A4F"/>
        </w:rPr>
        <w:t>Figuras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5BE8FB8B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208CFD95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 xml:space="preserve">Validación: </w:t>
            </w:r>
            <w:r>
              <w:rPr>
                <w:b/>
                <w:color w:val="FFFFFF"/>
              </w:rPr>
              <w:t>δ</w:t>
            </w:r>
            <w:r w:rsidRPr="00CA3542">
              <w:rPr>
                <w:b/>
                <w:color w:val="FFFFFF"/>
                <w:lang w:val="es-MX"/>
              </w:rPr>
              <w:t xml:space="preserve"> &lt; 5% en todos los parámetros de diseño vs valores generados (concordancia </w:t>
            </w:r>
            <w:r>
              <w:rPr>
                <w:b/>
                <w:color w:val="FFFFFF"/>
              </w:rPr>
              <w:t>μ</w:t>
            </w:r>
            <w:r w:rsidRPr="00CA3542">
              <w:rPr>
                <w:b/>
                <w:color w:val="FFFFFF"/>
                <w:lang w:val="es-MX"/>
              </w:rPr>
              <w:t>)</w:t>
            </w:r>
          </w:p>
        </w:tc>
      </w:tr>
    </w:tbl>
    <w:p w14:paraId="1406E91A" w14:textId="77777777" w:rsidR="0026225F" w:rsidRPr="00CA3542" w:rsidRDefault="0026225F">
      <w:pPr>
        <w:rPr>
          <w:lang w:val="es-MX"/>
        </w:rPr>
      </w:pPr>
    </w:p>
    <w:p w14:paraId="6829499C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11540B" wp14:editId="1AD1F18E">
            <wp:extent cx="5040000" cy="18681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1___parámetros_agronómicos_fao-56_33_por_c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C43C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2.1 — Parámetros agronómicos FAO-56/33 por cultivo (Kc etapas, </w:t>
      </w:r>
      <w:proofErr w:type="spellStart"/>
      <w:r w:rsidRPr="00CA3542">
        <w:rPr>
          <w:i/>
          <w:color w:val="2D6A4F"/>
          <w:sz w:val="18"/>
          <w:lang w:val="es-MX"/>
        </w:rPr>
        <w:t>Ky</w:t>
      </w:r>
      <w:proofErr w:type="spellEnd"/>
      <w:r w:rsidRPr="00CA3542">
        <w:rPr>
          <w:i/>
          <w:color w:val="2D6A4F"/>
          <w:sz w:val="18"/>
          <w:lang w:val="es-MX"/>
        </w:rPr>
        <w:t>, profundidad raíz)</w:t>
      </w:r>
    </w:p>
    <w:p w14:paraId="12E9EE1E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032C99F9" wp14:editId="611BA093">
            <wp:extent cx="5040000" cy="9270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_2___catálogo_de_cultivos__kc__fao-56_tabl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B0D8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2.2 — Catálogo de cultivos: Kc FAO-56, profundidad de raíz, </w:t>
      </w:r>
      <w:proofErr w:type="spellStart"/>
      <w:r w:rsidRPr="00CA3542">
        <w:rPr>
          <w:i/>
          <w:color w:val="2D6A4F"/>
          <w:sz w:val="18"/>
          <w:lang w:val="es-MX"/>
        </w:rPr>
        <w:t>Ky</w:t>
      </w:r>
      <w:proofErr w:type="spellEnd"/>
      <w:r w:rsidRPr="00CA3542">
        <w:rPr>
          <w:i/>
          <w:color w:val="2D6A4F"/>
          <w:sz w:val="18"/>
          <w:lang w:val="es-MX"/>
        </w:rPr>
        <w:t xml:space="preserve"> FAO-33</w:t>
      </w:r>
    </w:p>
    <w:p w14:paraId="1F6D0DEF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7BEC0D4E" wp14:editId="29C75B61">
            <wp:extent cx="5040000" cy="635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_5___tipos_de_anomalías_inyectadas__ground_t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5DE5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2.3 — Tipos de anomalías inyectadas (</w:t>
      </w:r>
      <w:proofErr w:type="spellStart"/>
      <w:r w:rsidRPr="00CA3542">
        <w:rPr>
          <w:i/>
          <w:color w:val="2D6A4F"/>
          <w:sz w:val="18"/>
          <w:lang w:val="es-MX"/>
        </w:rPr>
        <w:t>ground</w:t>
      </w:r>
      <w:proofErr w:type="spellEnd"/>
      <w:r w:rsidRPr="00CA3542">
        <w:rPr>
          <w:i/>
          <w:color w:val="2D6A4F"/>
          <w:sz w:val="18"/>
          <w:lang w:val="es-MX"/>
        </w:rPr>
        <w:t xml:space="preserve"> </w:t>
      </w:r>
      <w:proofErr w:type="spellStart"/>
      <w:r w:rsidRPr="00CA3542">
        <w:rPr>
          <w:i/>
          <w:color w:val="2D6A4F"/>
          <w:sz w:val="18"/>
          <w:lang w:val="es-MX"/>
        </w:rPr>
        <w:t>truth</w:t>
      </w:r>
      <w:proofErr w:type="spellEnd"/>
      <w:r w:rsidRPr="00CA3542">
        <w:rPr>
          <w:i/>
          <w:color w:val="2D6A4F"/>
          <w:sz w:val="18"/>
          <w:lang w:val="es-MX"/>
        </w:rPr>
        <w:t xml:space="preserve"> para entrenamiento del detector)</w:t>
      </w:r>
    </w:p>
    <w:p w14:paraId="166AEC64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60095D65" wp14:editId="6250DEA1">
            <wp:extent cx="5040000" cy="17258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6___anomalías_inyectadas__impacto_en_dist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75C6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2.4 — Impacto de las anomalías inyectadas en la distribución del volumen de riego</w:t>
      </w:r>
    </w:p>
    <w:p w14:paraId="2FE1DE4F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5379B8C1" wp14:editId="7FB19E06">
            <wp:extent cx="5040000" cy="20252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8___concordancia_μ_diseño_vs_μ_generado__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B14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2.5 — Concordancia </w:t>
      </w:r>
      <w:r>
        <w:rPr>
          <w:i/>
          <w:color w:val="2D6A4F"/>
          <w:sz w:val="18"/>
        </w:rPr>
        <w:t>μ</w:t>
      </w:r>
      <w:r w:rsidRPr="00CA3542">
        <w:rPr>
          <w:i/>
          <w:color w:val="2D6A4F"/>
          <w:sz w:val="18"/>
          <w:lang w:val="es-MX"/>
        </w:rPr>
        <w:t xml:space="preserve"> diseño vs </w:t>
      </w:r>
      <w:r>
        <w:rPr>
          <w:i/>
          <w:color w:val="2D6A4F"/>
          <w:sz w:val="18"/>
        </w:rPr>
        <w:t>μ</w:t>
      </w:r>
      <w:r w:rsidRPr="00CA3542">
        <w:rPr>
          <w:i/>
          <w:color w:val="2D6A4F"/>
          <w:sz w:val="18"/>
          <w:lang w:val="es-MX"/>
        </w:rPr>
        <w:t xml:space="preserve"> generado (</w:t>
      </w:r>
      <w:r>
        <w:rPr>
          <w:i/>
          <w:color w:val="2D6A4F"/>
          <w:sz w:val="18"/>
        </w:rPr>
        <w:t>δ</w:t>
      </w:r>
      <w:r w:rsidRPr="00CA3542">
        <w:rPr>
          <w:i/>
          <w:color w:val="2D6A4F"/>
          <w:sz w:val="18"/>
          <w:lang w:val="es-MX"/>
        </w:rPr>
        <w:t xml:space="preserve"> &lt; 5% confirma calibración del generador)</w:t>
      </w:r>
    </w:p>
    <w:p w14:paraId="16BEF198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084B2F" wp14:editId="45391F6B">
            <wp:extent cx="5040000" cy="12453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_7___resumen_estadístico__parámetros_de_diseñ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4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17F4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2.6 — Resumen estadístico: parámetros de diseño vs valores reales generados</w:t>
      </w:r>
    </w:p>
    <w:p w14:paraId="606ECD45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15C5C3E9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>3. Motor Agronómico FAO-56 — fao56_visualizacion.ipynb</w:t>
      </w:r>
    </w:p>
    <w:p w14:paraId="5EF96E13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3.1 Objetivo</w:t>
      </w:r>
    </w:p>
    <w:p w14:paraId="2200C418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Este notebook visualiza el motor agronómico central de MILPÍN: la implementación fiel del método FAO-56 Penman-Monteith (Allen et al. 1998). El propósito es doble: (1) validar que la implementación en backend/core/balance_hidrico.py produce resultados correctos, y (2) generar figuras de referencia para el equipo agronómico.</w:t>
      </w:r>
    </w:p>
    <w:p w14:paraId="126F837F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3.2 El Método FAO-56 Penman-Monteith</w:t>
      </w:r>
    </w:p>
    <w:p w14:paraId="5B144A25" w14:textId="4CD59CC1" w:rsidR="0026225F" w:rsidRDefault="00000000">
      <w:pPr>
        <w:spacing w:after="120"/>
      </w:pPr>
      <w:r w:rsidRPr="00CA3542">
        <w:rPr>
          <w:lang w:val="es-MX"/>
        </w:rPr>
        <w:t xml:space="preserve">Penman-Monteith es el método estándar de la FAO para calcular la evapotranspiración de referencia (ETo). </w:t>
      </w:r>
      <w:r w:rsidR="00CA3542">
        <w:t>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1"/>
        <w:gridCol w:w="3152"/>
        <w:gridCol w:w="1887"/>
        <w:gridCol w:w="1608"/>
      </w:tblGrid>
      <w:tr w:rsidR="0026225F" w14:paraId="2A6A3413" w14:textId="77777777">
        <w:trPr>
          <w:jc w:val="center"/>
        </w:trPr>
        <w:tc>
          <w:tcPr>
            <w:tcW w:w="2835" w:type="dxa"/>
            <w:shd w:val="clear" w:color="auto" w:fill="2D6A4F"/>
          </w:tcPr>
          <w:p w14:paraId="346D5152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402" w:type="dxa"/>
            <w:shd w:val="clear" w:color="auto" w:fill="2D6A4F"/>
          </w:tcPr>
          <w:p w14:paraId="60D5957F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Datos requeridos</w:t>
            </w:r>
          </w:p>
        </w:tc>
        <w:tc>
          <w:tcPr>
            <w:tcW w:w="1984" w:type="dxa"/>
            <w:shd w:val="clear" w:color="auto" w:fill="2D6A4F"/>
          </w:tcPr>
          <w:p w14:paraId="7CD519C0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RMSE vs PM</w:t>
            </w:r>
          </w:p>
        </w:tc>
        <w:tc>
          <w:tcPr>
            <w:tcW w:w="1701" w:type="dxa"/>
            <w:shd w:val="clear" w:color="auto" w:fill="2D6A4F"/>
          </w:tcPr>
          <w:p w14:paraId="1649DB2E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Uso en MILPÍN</w:t>
            </w:r>
          </w:p>
        </w:tc>
      </w:tr>
      <w:tr w:rsidR="0026225F" w14:paraId="0DBE705A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475C97DD" w14:textId="77777777" w:rsidR="0026225F" w:rsidRDefault="00000000">
            <w:r>
              <w:rPr>
                <w:sz w:val="20"/>
              </w:rPr>
              <w:t>Penman-Monteith (FAO-56)</w:t>
            </w:r>
          </w:p>
        </w:tc>
        <w:tc>
          <w:tcPr>
            <w:tcW w:w="3402" w:type="dxa"/>
            <w:shd w:val="clear" w:color="auto" w:fill="F2F9F5"/>
          </w:tcPr>
          <w:p w14:paraId="463AE6C1" w14:textId="77777777" w:rsidR="0026225F" w:rsidRDefault="00000000">
            <w:r>
              <w:rPr>
                <w:sz w:val="20"/>
              </w:rPr>
              <w:t>Tmax, Tmin, HR, Viento, Rs</w:t>
            </w:r>
          </w:p>
        </w:tc>
        <w:tc>
          <w:tcPr>
            <w:tcW w:w="1984" w:type="dxa"/>
            <w:shd w:val="clear" w:color="auto" w:fill="F2F9F5"/>
          </w:tcPr>
          <w:p w14:paraId="5CB36269" w14:textId="77777777" w:rsidR="0026225F" w:rsidRDefault="00000000">
            <w:r>
              <w:rPr>
                <w:sz w:val="20"/>
              </w:rPr>
              <w:t>— (referencia)</w:t>
            </w:r>
          </w:p>
        </w:tc>
        <w:tc>
          <w:tcPr>
            <w:tcW w:w="1701" w:type="dxa"/>
            <w:shd w:val="clear" w:color="auto" w:fill="F2F9F5"/>
          </w:tcPr>
          <w:p w14:paraId="68D3505A" w14:textId="77777777" w:rsidR="0026225F" w:rsidRDefault="00000000">
            <w:r>
              <w:rPr>
                <w:sz w:val="20"/>
              </w:rPr>
              <w:t>Principal</w:t>
            </w:r>
          </w:p>
        </w:tc>
      </w:tr>
      <w:tr w:rsidR="0026225F" w14:paraId="705FBABA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DE8F680" w14:textId="77777777" w:rsidR="0026225F" w:rsidRDefault="00000000">
            <w:r>
              <w:rPr>
                <w:sz w:val="20"/>
              </w:rPr>
              <w:t>Hargreaves-Samani</w:t>
            </w:r>
          </w:p>
        </w:tc>
        <w:tc>
          <w:tcPr>
            <w:tcW w:w="3402" w:type="dxa"/>
            <w:shd w:val="clear" w:color="auto" w:fill="FFFFFF"/>
          </w:tcPr>
          <w:p w14:paraId="4D45631E" w14:textId="77777777" w:rsidR="0026225F" w:rsidRDefault="00000000">
            <w:r>
              <w:rPr>
                <w:sz w:val="20"/>
              </w:rPr>
              <w:t>Tmax, Tmin, Ra (latitud/DOY)</w:t>
            </w:r>
          </w:p>
        </w:tc>
        <w:tc>
          <w:tcPr>
            <w:tcW w:w="1984" w:type="dxa"/>
            <w:shd w:val="clear" w:color="auto" w:fill="FFFFFF"/>
          </w:tcPr>
          <w:p w14:paraId="79F84ED6" w14:textId="77777777" w:rsidR="0026225F" w:rsidRDefault="00000000">
            <w:r>
              <w:rPr>
                <w:sz w:val="20"/>
              </w:rPr>
              <w:t>1.25 mm/día</w:t>
            </w:r>
          </w:p>
        </w:tc>
        <w:tc>
          <w:tcPr>
            <w:tcW w:w="1701" w:type="dxa"/>
            <w:shd w:val="clear" w:color="auto" w:fill="FFFFFF"/>
          </w:tcPr>
          <w:p w14:paraId="45F558E2" w14:textId="77777777" w:rsidR="0026225F" w:rsidRDefault="00000000">
            <w:r>
              <w:rPr>
                <w:sz w:val="20"/>
              </w:rPr>
              <w:t>Fallback</w:t>
            </w:r>
          </w:p>
        </w:tc>
      </w:tr>
    </w:tbl>
    <w:p w14:paraId="238B6F9A" w14:textId="77777777" w:rsidR="0026225F" w:rsidRDefault="0026225F"/>
    <w:p w14:paraId="37452E81" w14:textId="77777777" w:rsidR="0026225F" w:rsidRDefault="00000000">
      <w:pPr>
        <w:pStyle w:val="Ttulo2"/>
      </w:pPr>
      <w:r>
        <w:rPr>
          <w:color w:val="2D6A4F"/>
        </w:rPr>
        <w:t>3.3 Resultados Clave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03E2E25F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7415D03E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>ETo base verano Valle del Yaqui: 7.60 mm/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día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ETo anual PM: 1,850 mm/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año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Hargreaves: 1,657 mm/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año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RMSE Hargreaves vs PM: 1.25 mm/día</w:t>
            </w:r>
          </w:p>
        </w:tc>
      </w:tr>
    </w:tbl>
    <w:p w14:paraId="32131621" w14:textId="77777777" w:rsidR="0026225F" w:rsidRPr="00CA3542" w:rsidRDefault="0026225F">
      <w:pPr>
        <w:rPr>
          <w:lang w:val="es-MX"/>
        </w:rPr>
      </w:pPr>
    </w:p>
    <w:p w14:paraId="2144ABA2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ETo de 7.60 mm/día en verano es consistente con la literatura para zonas semiáridas del noroeste de México. La diferencia anual de ~193 mm entre PM y Hargreaves muestra que el </w:t>
      </w:r>
      <w:proofErr w:type="spellStart"/>
      <w:r w:rsidRPr="00CA3542">
        <w:rPr>
          <w:lang w:val="es-MX"/>
        </w:rPr>
        <w:t>fallback</w:t>
      </w:r>
      <w:proofErr w:type="spellEnd"/>
      <w:r w:rsidRPr="00CA3542">
        <w:rPr>
          <w:lang w:val="es-MX"/>
        </w:rPr>
        <w:t xml:space="preserve"> subestima la demanda </w:t>
      </w:r>
      <w:proofErr w:type="spellStart"/>
      <w:r w:rsidRPr="00CA3542">
        <w:rPr>
          <w:lang w:val="es-MX"/>
        </w:rPr>
        <w:t>evapotranspirativa</w:t>
      </w:r>
      <w:proofErr w:type="spellEnd"/>
      <w:r w:rsidRPr="00CA3542">
        <w:rPr>
          <w:lang w:val="es-MX"/>
        </w:rPr>
        <w:t>, lo cual es conservador (recomienda menos riego que el necesario) — un sesgo aceptable cuando no hay datos meteorológicos completos.</w:t>
      </w:r>
    </w:p>
    <w:p w14:paraId="62792FCE" w14:textId="77777777" w:rsidR="0026225F" w:rsidRDefault="00000000">
      <w:pPr>
        <w:pStyle w:val="Ttulo2"/>
      </w:pPr>
      <w:r>
        <w:rPr>
          <w:color w:val="2D6A4F"/>
        </w:rPr>
        <w:t xml:space="preserve">3.4 </w:t>
      </w:r>
      <w:proofErr w:type="spellStart"/>
      <w:r>
        <w:rPr>
          <w:color w:val="2D6A4F"/>
        </w:rPr>
        <w:t>Figuras</w:t>
      </w:r>
      <w:proofErr w:type="spellEnd"/>
    </w:p>
    <w:p w14:paraId="5E2BD663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3B772171" wp14:editId="644AB029">
            <wp:extent cx="5040000" cy="35829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eto_a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B06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3.1 — ETo anual calculada con Penman-Monteith (Valle del Yaqui, ciclo tipo)</w:t>
      </w:r>
    </w:p>
    <w:p w14:paraId="0BFE5713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54F302" wp14:editId="75FB4C98">
            <wp:extent cx="5040000" cy="19211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m_vs_hargrea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2AFA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3.2 — Comparación PM vs Hargreaves: diferencia diaria y acumulada (RMSE=1.25 mm/día)</w:t>
      </w:r>
    </w:p>
    <w:p w14:paraId="59007FB4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44B65E40" wp14:editId="234AA0FB">
            <wp:extent cx="5040000" cy="17100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ensibilidad_e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EFCA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3.3 — Análisis de sensibilidad: impacto de cada variable en ETo (temperatura &gt; humedad &gt; viento)</w:t>
      </w:r>
    </w:p>
    <w:p w14:paraId="610ED23A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010E8DF6" wp14:editId="2668C280">
            <wp:extent cx="5040000" cy="35856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urvas_k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DD9B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3.4 — Curvas Kc por cultivo y etapa fenológica (inicial, desarrollo, media, final)</w:t>
      </w:r>
    </w:p>
    <w:p w14:paraId="79794850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FA81D1" wp14:editId="745301AE">
            <wp:extent cx="5040000" cy="18630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heatmap_et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306E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3.5 — </w:t>
      </w:r>
      <w:proofErr w:type="spellStart"/>
      <w:r w:rsidRPr="00CA3542">
        <w:rPr>
          <w:i/>
          <w:color w:val="2D6A4F"/>
          <w:sz w:val="18"/>
          <w:lang w:val="es-MX"/>
        </w:rPr>
        <w:t>Heatmap</w:t>
      </w:r>
      <w:proofErr w:type="spellEnd"/>
      <w:r w:rsidRPr="00CA3542">
        <w:rPr>
          <w:i/>
          <w:color w:val="2D6A4F"/>
          <w:sz w:val="18"/>
          <w:lang w:val="es-MX"/>
        </w:rPr>
        <w:t xml:space="preserve"> </w:t>
      </w:r>
      <w:proofErr w:type="spellStart"/>
      <w:r w:rsidRPr="00CA3542">
        <w:rPr>
          <w:i/>
          <w:color w:val="2D6A4F"/>
          <w:sz w:val="18"/>
          <w:lang w:val="es-MX"/>
        </w:rPr>
        <w:t>ETc</w:t>
      </w:r>
      <w:proofErr w:type="spellEnd"/>
      <w:r w:rsidRPr="00CA3542">
        <w:rPr>
          <w:i/>
          <w:color w:val="2D6A4F"/>
          <w:sz w:val="18"/>
          <w:lang w:val="es-MX"/>
        </w:rPr>
        <w:t xml:space="preserve"> mensual por cultivo (m³/ha): demanda hídrica total por período</w:t>
      </w:r>
    </w:p>
    <w:p w14:paraId="4CC6C01B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7FC4A4F8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4. Balance Hídrico Dinámico — </w:t>
      </w:r>
      <w:proofErr w:type="spellStart"/>
      <w:r w:rsidRPr="00CA3542">
        <w:rPr>
          <w:color w:val="1A472A"/>
          <w:sz w:val="32"/>
          <w:lang w:val="es-MX"/>
        </w:rPr>
        <w:t>balance_hidrico_visualizacion.ipynb</w:t>
      </w:r>
      <w:proofErr w:type="spellEnd"/>
    </w:p>
    <w:p w14:paraId="35F9C424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4.1 El Problema que Resuelve</w:t>
      </w:r>
    </w:p>
    <w:p w14:paraId="49E67145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sistema original usaba (CC+PMP)/2 como condición inicial de humedad del suelo — básicamente asumía que toda parcela empieza al 50% de capacidad. Esto es incorrecto: la humedad inicial depende del último evento de riego, la precipitación, la </w:t>
      </w:r>
      <w:proofErr w:type="spellStart"/>
      <w:r w:rsidRPr="00CA3542">
        <w:rPr>
          <w:lang w:val="es-MX"/>
        </w:rPr>
        <w:t>ETc</w:t>
      </w:r>
      <w:proofErr w:type="spellEnd"/>
      <w:r w:rsidRPr="00CA3542">
        <w:rPr>
          <w:lang w:val="es-MX"/>
        </w:rPr>
        <w:t xml:space="preserve"> acumulada y las propiedades del suelo.</w:t>
      </w:r>
    </w:p>
    <w:p w14:paraId="289435E4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 función </w:t>
      </w:r>
      <w:proofErr w:type="spellStart"/>
      <w:r w:rsidRPr="00CA3542">
        <w:rPr>
          <w:lang w:val="es-MX"/>
        </w:rPr>
        <w:t>propagar_balance_hidrico</w:t>
      </w:r>
      <w:proofErr w:type="spellEnd"/>
      <w:r w:rsidRPr="00CA3542">
        <w:rPr>
          <w:lang w:val="es-MX"/>
        </w:rPr>
        <w:t>() implementada el 2026-05-06 reemplaza ese valor inventado con un balance acumulado día a día desde el último riego real registrado en la base de datos.</w:t>
      </w:r>
    </w:p>
    <w:p w14:paraId="58E42CCA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4.2 Lógica de Propagación</w:t>
      </w:r>
    </w:p>
    <w:p w14:paraId="44972DBB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El algoritmo calcula iterativamente para cada día desde el último riego:</w:t>
      </w:r>
    </w:p>
    <w:p w14:paraId="76C22B6F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Dr</w:t>
      </w:r>
      <w:proofErr w:type="spellEnd"/>
      <w:r w:rsidRPr="00CA3542">
        <w:rPr>
          <w:lang w:val="es-MX"/>
        </w:rPr>
        <w:t xml:space="preserve">(t) = </w:t>
      </w:r>
      <w:proofErr w:type="spellStart"/>
      <w:r w:rsidRPr="00CA3542">
        <w:rPr>
          <w:lang w:val="es-MX"/>
        </w:rPr>
        <w:t>Dr</w:t>
      </w:r>
      <w:proofErr w:type="spellEnd"/>
      <w:r w:rsidRPr="00CA3542">
        <w:rPr>
          <w:lang w:val="es-MX"/>
        </w:rPr>
        <w:t xml:space="preserve">(t-1) + </w:t>
      </w:r>
      <w:proofErr w:type="spellStart"/>
      <w:r w:rsidRPr="00CA3542">
        <w:rPr>
          <w:lang w:val="es-MX"/>
        </w:rPr>
        <w:t>ETc</w:t>
      </w:r>
      <w:proofErr w:type="spellEnd"/>
      <w:r w:rsidRPr="00CA3542">
        <w:rPr>
          <w:lang w:val="es-MX"/>
        </w:rPr>
        <w:t xml:space="preserve">(t) - </w:t>
      </w:r>
      <w:proofErr w:type="spellStart"/>
      <w:r w:rsidRPr="00CA3542">
        <w:rPr>
          <w:lang w:val="es-MX"/>
        </w:rPr>
        <w:t>Pp</w:t>
      </w:r>
      <w:proofErr w:type="spellEnd"/>
      <w:r w:rsidRPr="00CA3542">
        <w:rPr>
          <w:lang w:val="es-MX"/>
        </w:rPr>
        <w:t>(t) - Ir(t)   [déficit acumulado, mm]</w:t>
      </w:r>
    </w:p>
    <w:p w14:paraId="12092CA0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Si </w:t>
      </w:r>
      <w:proofErr w:type="spellStart"/>
      <w:r w:rsidRPr="00CA3542">
        <w:rPr>
          <w:lang w:val="es-MX"/>
        </w:rPr>
        <w:t>Dr</w:t>
      </w:r>
      <w:proofErr w:type="spellEnd"/>
      <w:r w:rsidRPr="00CA3542">
        <w:rPr>
          <w:lang w:val="es-MX"/>
        </w:rPr>
        <w:t>(t) &gt; TAD (</w:t>
      </w:r>
      <w:proofErr w:type="spellStart"/>
      <w:r w:rsidRPr="00CA3542">
        <w:rPr>
          <w:lang w:val="es-MX"/>
        </w:rPr>
        <w:t>Threshold</w:t>
      </w:r>
      <w:proofErr w:type="spellEnd"/>
      <w:r w:rsidRPr="00CA3542">
        <w:rPr>
          <w:lang w:val="es-MX"/>
        </w:rPr>
        <w:t xml:space="preserve"> Available </w:t>
      </w:r>
      <w:proofErr w:type="spellStart"/>
      <w:r w:rsidRPr="00CA3542">
        <w:rPr>
          <w:lang w:val="es-MX"/>
        </w:rPr>
        <w:t>Depletion</w:t>
      </w:r>
      <w:proofErr w:type="spellEnd"/>
      <w:r w:rsidRPr="00CA3542">
        <w:rPr>
          <w:lang w:val="es-MX"/>
        </w:rPr>
        <w:t>): zona de estrés → recomendación preventiva</w:t>
      </w:r>
    </w:p>
    <w:p w14:paraId="0501ADCD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Si </w:t>
      </w:r>
      <w:proofErr w:type="spellStart"/>
      <w:r w:rsidRPr="00CA3542">
        <w:rPr>
          <w:lang w:val="es-MX"/>
        </w:rPr>
        <w:t>Dr</w:t>
      </w:r>
      <w:proofErr w:type="spellEnd"/>
      <w:r w:rsidRPr="00CA3542">
        <w:rPr>
          <w:lang w:val="es-MX"/>
        </w:rPr>
        <w:t>(t) &gt; RAW (</w:t>
      </w:r>
      <w:proofErr w:type="spellStart"/>
      <w:r w:rsidRPr="00CA3542">
        <w:rPr>
          <w:lang w:val="es-MX"/>
        </w:rPr>
        <w:t>Readily</w:t>
      </w:r>
      <w:proofErr w:type="spellEnd"/>
      <w:r w:rsidRPr="00CA3542">
        <w:rPr>
          <w:lang w:val="es-MX"/>
        </w:rPr>
        <w:t xml:space="preserve"> Available Water): riego urgente → lamina de reposición</w:t>
      </w:r>
    </w:p>
    <w:p w14:paraId="2C754360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La propagación es el input principal del </w:t>
      </w:r>
      <w:proofErr w:type="spellStart"/>
      <w:r w:rsidRPr="00CA3542">
        <w:rPr>
          <w:lang w:val="es-MX"/>
        </w:rPr>
        <w:t>endpoint</w:t>
      </w:r>
      <w:proofErr w:type="spellEnd"/>
      <w:r w:rsidRPr="00CA3542">
        <w:rPr>
          <w:lang w:val="es-MX"/>
        </w:rPr>
        <w:t xml:space="preserve"> GET /api/parcelas/{id}/</w:t>
      </w:r>
      <w:proofErr w:type="spellStart"/>
      <w:r w:rsidRPr="00CA3542">
        <w:rPr>
          <w:lang w:val="es-MX"/>
        </w:rPr>
        <w:t>balance_hidrico</w:t>
      </w:r>
      <w:proofErr w:type="spellEnd"/>
    </w:p>
    <w:p w14:paraId="29A692AB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4.3 Impacto en el Sistema</w:t>
      </w:r>
    </w:p>
    <w:p w14:paraId="765566F6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Con humedad inicial inventada, el sistema generaba recomendaciones que podían diferir hasta 800 m³/ha del valor correcto en la primera semana tras un riego pesado. La propagación real elimina ese error sistemático y hace que las recomendaciones sean coherentes con el historial de riego real de cada parcela.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6F7DB368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455BD817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 xml:space="preserve">Solución: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propagar_balance_hidrico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() — 9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tests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 unitarios en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TestPropagar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 (51 total en </w:t>
            </w:r>
            <w:proofErr w:type="gramStart"/>
            <w:r w:rsidRPr="00CA3542">
              <w:rPr>
                <w:b/>
                <w:color w:val="FFFFFF"/>
                <w:lang w:val="es-MX"/>
              </w:rPr>
              <w:t>el suite</w:t>
            </w:r>
            <w:proofErr w:type="gramEnd"/>
            <w:r w:rsidRPr="00CA3542">
              <w:rPr>
                <w:b/>
                <w:color w:val="FFFFFF"/>
                <w:lang w:val="es-MX"/>
              </w:rPr>
              <w:t>)</w:t>
            </w:r>
          </w:p>
        </w:tc>
      </w:tr>
    </w:tbl>
    <w:p w14:paraId="4458A0CE" w14:textId="77777777" w:rsidR="0026225F" w:rsidRPr="00CA3542" w:rsidRDefault="0026225F">
      <w:pPr>
        <w:rPr>
          <w:lang w:val="es-MX"/>
        </w:rPr>
      </w:pPr>
    </w:p>
    <w:p w14:paraId="171DDAC7" w14:textId="77777777" w:rsidR="0026225F" w:rsidRDefault="00000000">
      <w:pPr>
        <w:pStyle w:val="Ttulo2"/>
      </w:pPr>
      <w:r>
        <w:rPr>
          <w:color w:val="2D6A4F"/>
        </w:rPr>
        <w:lastRenderedPageBreak/>
        <w:t xml:space="preserve">4.4 </w:t>
      </w:r>
      <w:proofErr w:type="spellStart"/>
      <w:r>
        <w:rPr>
          <w:color w:val="2D6A4F"/>
        </w:rPr>
        <w:t>Figuras</w:t>
      </w:r>
      <w:proofErr w:type="spellEnd"/>
    </w:p>
    <w:p w14:paraId="6F5EB2E5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2F747519" wp14:editId="21BD0C23">
            <wp:extent cx="5040000" cy="43967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balance_hidr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AA6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4.1 — Balance hídrico simulado: déficit (</w:t>
      </w:r>
      <w:proofErr w:type="spellStart"/>
      <w:r w:rsidRPr="00CA3542">
        <w:rPr>
          <w:i/>
          <w:color w:val="2D6A4F"/>
          <w:sz w:val="18"/>
          <w:lang w:val="es-MX"/>
        </w:rPr>
        <w:t>Dr</w:t>
      </w:r>
      <w:proofErr w:type="spellEnd"/>
      <w:r w:rsidRPr="00CA3542">
        <w:rPr>
          <w:i/>
          <w:color w:val="2D6A4F"/>
          <w:sz w:val="18"/>
          <w:lang w:val="es-MX"/>
        </w:rPr>
        <w:t>), RAW y TAD por etapa fenológica (Maíz, ciclo PV)</w:t>
      </w:r>
    </w:p>
    <w:p w14:paraId="29F964BC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6C875C33" wp14:editId="1FE9074A">
            <wp:extent cx="5040000" cy="23765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ropag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D23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4.2 — Propagación día a día desde último riego: comparación humedad inicial inventada vs real</w:t>
      </w:r>
    </w:p>
    <w:p w14:paraId="3B285470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C977FA" wp14:editId="510C8058">
            <wp:extent cx="5040000" cy="19028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osto_rieg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15AC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4.3 — Costo de riego proyectado: escenario actual vs objetivo KPI por cultivo</w:t>
      </w:r>
    </w:p>
    <w:p w14:paraId="3D1817D0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60566678" w14:textId="77777777" w:rsidR="0026225F" w:rsidRDefault="00000000">
      <w:pPr>
        <w:pStyle w:val="Ttulo1"/>
      </w:pPr>
      <w:r>
        <w:rPr>
          <w:color w:val="1A472A"/>
          <w:sz w:val="32"/>
        </w:rPr>
        <w:lastRenderedPageBreak/>
        <w:t>5. XGBoost v3 — milpin_xgboost_prediccion_v</w:t>
      </w:r>
      <w:proofErr w:type="gramStart"/>
      <w:r>
        <w:rPr>
          <w:color w:val="1A472A"/>
          <w:sz w:val="32"/>
        </w:rPr>
        <w:t>3.ipynb</w:t>
      </w:r>
      <w:proofErr w:type="gramEnd"/>
    </w:p>
    <w:p w14:paraId="6DA5F69D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5.1 Contexto: La Iteración Anterior</w:t>
      </w:r>
    </w:p>
    <w:p w14:paraId="12F2C9E4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 versión 3 del modelo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es la iteración que precedió al pipeline de producción (v4). Entenderla es importante porque identifica el problema crítico que motivó la versión 4: la convergencia prematura del modelo por baja diversidad en los datos de entrenamiento.</w:t>
      </w:r>
    </w:p>
    <w:p w14:paraId="0737F631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5.2 Dos Modelos: M1 y M2</w:t>
      </w:r>
    </w:p>
    <w:p w14:paraId="08EC586C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La v3 entrenó dos modelos independientes:</w:t>
      </w:r>
    </w:p>
    <w:p w14:paraId="6E08D790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M1: predice volumen_agua_total_m3_ha (regresor directo del KPI principal)</w:t>
      </w:r>
    </w:p>
    <w:p w14:paraId="64428F38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M2: predice </w:t>
      </w:r>
      <w:proofErr w:type="spellStart"/>
      <w:r w:rsidRPr="00CA3542">
        <w:rPr>
          <w:lang w:val="es-MX"/>
        </w:rPr>
        <w:t>rendimiento_real_ton_ha</w:t>
      </w:r>
      <w:proofErr w:type="spellEnd"/>
      <w:r w:rsidRPr="00CA3542">
        <w:rPr>
          <w:lang w:val="es-MX"/>
        </w:rPr>
        <w:t xml:space="preserve"> (regresor del rendimiento del cultivo)</w:t>
      </w:r>
    </w:p>
    <w:p w14:paraId="687D445D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Ambos modelos se entrenan con el mismo </w:t>
      </w:r>
      <w:proofErr w:type="gramStart"/>
      <w:r w:rsidRPr="00CA3542">
        <w:rPr>
          <w:lang w:val="es-MX"/>
        </w:rPr>
        <w:t>pipeline</w:t>
      </w:r>
      <w:proofErr w:type="gramEnd"/>
      <w:r w:rsidRPr="00CA3542">
        <w:rPr>
          <w:lang w:val="es-MX"/>
        </w:rPr>
        <w:t xml:space="preserve"> pero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distintas. La separación refleja la diferencia entre optimizar el uso del agua (M1) y proteger la productividad (M2) — el sistema debe maximizar ambos simultáneamente.</w:t>
      </w:r>
    </w:p>
    <w:p w14:paraId="28B488A4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5.3 El Problema Identificado: Convergencia Prematura</w:t>
      </w:r>
    </w:p>
    <w:p w14:paraId="30EAC1CA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generador de datos sintéticos v2 (simple) produce </w:t>
      </w:r>
      <w:proofErr w:type="spellStart"/>
      <w:r w:rsidRPr="00CA3542">
        <w:rPr>
          <w:lang w:val="es-MX"/>
        </w:rPr>
        <w:t>datasets</w:t>
      </w:r>
      <w:proofErr w:type="spellEnd"/>
      <w:r w:rsidRPr="00CA3542">
        <w:rPr>
          <w:lang w:val="es-MX"/>
        </w:rPr>
        <w:t xml:space="preserve"> que convergen estadísticamente a ~20,000-30,000 muestras. Más allá de ese umbral, agregar muestras no mejora el modelo porque todas las muestras adicionales son estadísticamente indistinguibles de las existentes.</w:t>
      </w:r>
    </w:p>
    <w:p w14:paraId="39191D6D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Esto es problemático porque el modelo aprende la distribución del generador, no la variabilidad real del campo. El generador v3 (alta diversidad) resuelve esto introduciendo 5 </w:t>
      </w:r>
      <w:proofErr w:type="spellStart"/>
      <w:r w:rsidRPr="00CA3542">
        <w:rPr>
          <w:lang w:val="es-MX"/>
        </w:rPr>
        <w:t>micro-regiones</w:t>
      </w:r>
      <w:proofErr w:type="spellEnd"/>
      <w:r w:rsidRPr="00CA3542">
        <w:rPr>
          <w:lang w:val="es-MX"/>
        </w:rPr>
        <w:t xml:space="preserve"> geográficas, 4 arquetipos de agricultor, variabilidad ENSO, eventos extremos y ruido </w:t>
      </w:r>
      <w:proofErr w:type="spellStart"/>
      <w:r w:rsidRPr="00CA3542">
        <w:rPr>
          <w:lang w:val="es-MX"/>
        </w:rPr>
        <w:t>IoT</w:t>
      </w:r>
      <w:proofErr w:type="spellEnd"/>
      <w:r w:rsidRPr="00CA3542">
        <w:rPr>
          <w:lang w:val="es-MX"/>
        </w:rPr>
        <w:t xml:space="preserve"> — forzando convergencia real a ~80,000-150,000 muestras.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2533"/>
        <w:gridCol w:w="3660"/>
      </w:tblGrid>
      <w:tr w:rsidR="0026225F" w14:paraId="3C8FA394" w14:textId="77777777">
        <w:trPr>
          <w:jc w:val="center"/>
        </w:trPr>
        <w:tc>
          <w:tcPr>
            <w:tcW w:w="3118" w:type="dxa"/>
            <w:shd w:val="clear" w:color="auto" w:fill="2D6A4F"/>
          </w:tcPr>
          <w:p w14:paraId="138ABD89" w14:textId="77777777" w:rsidR="00262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Característica</w:t>
            </w:r>
            <w:proofErr w:type="spellEnd"/>
          </w:p>
        </w:tc>
        <w:tc>
          <w:tcPr>
            <w:tcW w:w="2551" w:type="dxa"/>
            <w:shd w:val="clear" w:color="auto" w:fill="2D6A4F"/>
          </w:tcPr>
          <w:p w14:paraId="4C95E99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Generador v2 (simple)</w:t>
            </w:r>
          </w:p>
        </w:tc>
        <w:tc>
          <w:tcPr>
            <w:tcW w:w="3685" w:type="dxa"/>
            <w:shd w:val="clear" w:color="auto" w:fill="2D6A4F"/>
          </w:tcPr>
          <w:p w14:paraId="2E2E2D6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Generador v3 (alta diversidad)</w:t>
            </w:r>
          </w:p>
        </w:tc>
      </w:tr>
      <w:tr w:rsidR="0026225F" w14:paraId="5B6B8D1B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6D832739" w14:textId="77777777" w:rsidR="0026225F" w:rsidRDefault="00000000">
            <w:r>
              <w:rPr>
                <w:sz w:val="20"/>
              </w:rPr>
              <w:t>Convergencia estadística</w:t>
            </w:r>
          </w:p>
        </w:tc>
        <w:tc>
          <w:tcPr>
            <w:tcW w:w="2551" w:type="dxa"/>
            <w:shd w:val="clear" w:color="auto" w:fill="F2F9F5"/>
          </w:tcPr>
          <w:p w14:paraId="5B84BA54" w14:textId="77777777" w:rsidR="0026225F" w:rsidRDefault="00000000">
            <w:r>
              <w:rPr>
                <w:sz w:val="20"/>
              </w:rPr>
              <w:t>~20,000-30,000 muestras</w:t>
            </w:r>
          </w:p>
        </w:tc>
        <w:tc>
          <w:tcPr>
            <w:tcW w:w="3685" w:type="dxa"/>
            <w:shd w:val="clear" w:color="auto" w:fill="F2F9F5"/>
          </w:tcPr>
          <w:p w14:paraId="0DED15D7" w14:textId="77777777" w:rsidR="0026225F" w:rsidRDefault="00000000">
            <w:r>
              <w:rPr>
                <w:sz w:val="20"/>
              </w:rPr>
              <w:t>~80,000-150,000 muestras</w:t>
            </w:r>
          </w:p>
        </w:tc>
      </w:tr>
      <w:tr w:rsidR="0026225F" w14:paraId="0C37EAEE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81120E5" w14:textId="77777777" w:rsidR="0026225F" w:rsidRDefault="00000000">
            <w:r>
              <w:rPr>
                <w:sz w:val="20"/>
              </w:rPr>
              <w:t>Micro-regiones geográficas</w:t>
            </w:r>
          </w:p>
        </w:tc>
        <w:tc>
          <w:tcPr>
            <w:tcW w:w="2551" w:type="dxa"/>
            <w:shd w:val="clear" w:color="auto" w:fill="FFFFFF"/>
          </w:tcPr>
          <w:p w14:paraId="5427D419" w14:textId="77777777" w:rsidR="0026225F" w:rsidRDefault="00000000">
            <w:r>
              <w:rPr>
                <w:sz w:val="20"/>
              </w:rPr>
              <w:t>1 (uniforme)</w:t>
            </w:r>
          </w:p>
        </w:tc>
        <w:tc>
          <w:tcPr>
            <w:tcW w:w="3685" w:type="dxa"/>
            <w:shd w:val="clear" w:color="auto" w:fill="FFFFFF"/>
          </w:tcPr>
          <w:p w14:paraId="170093EF" w14:textId="77777777" w:rsidR="0026225F" w:rsidRDefault="00000000">
            <w:r>
              <w:rPr>
                <w:sz w:val="20"/>
              </w:rPr>
              <w:t>5 (suelo, clima diferenciado)</w:t>
            </w:r>
          </w:p>
        </w:tc>
      </w:tr>
      <w:tr w:rsidR="0026225F" w14:paraId="40A32EB7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583C5B4A" w14:textId="77777777" w:rsidR="0026225F" w:rsidRDefault="00000000">
            <w:r>
              <w:rPr>
                <w:sz w:val="20"/>
              </w:rPr>
              <w:t>Arquetipos de agricultor</w:t>
            </w:r>
          </w:p>
        </w:tc>
        <w:tc>
          <w:tcPr>
            <w:tcW w:w="2551" w:type="dxa"/>
            <w:shd w:val="clear" w:color="auto" w:fill="F2F9F5"/>
          </w:tcPr>
          <w:p w14:paraId="1E8713E1" w14:textId="77777777" w:rsidR="0026225F" w:rsidRDefault="00000000">
            <w:r>
              <w:rPr>
                <w:sz w:val="20"/>
              </w:rPr>
              <w:t>Ninguno</w:t>
            </w:r>
          </w:p>
        </w:tc>
        <w:tc>
          <w:tcPr>
            <w:tcW w:w="3685" w:type="dxa"/>
            <w:shd w:val="clear" w:color="auto" w:fill="F2F9F5"/>
          </w:tcPr>
          <w:p w14:paraId="3F126B17" w14:textId="77777777" w:rsidR="0026225F" w:rsidRDefault="00000000">
            <w:r>
              <w:rPr>
                <w:sz w:val="20"/>
              </w:rPr>
              <w:t>4 (eficiente, ineficiente, mixto, novato)</w:t>
            </w:r>
          </w:p>
        </w:tc>
      </w:tr>
      <w:tr w:rsidR="0026225F" w:rsidRPr="00CA3542" w14:paraId="72B33ADC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F4408C2" w14:textId="77777777" w:rsidR="0026225F" w:rsidRDefault="00000000">
            <w:r>
              <w:rPr>
                <w:sz w:val="20"/>
              </w:rPr>
              <w:t>Variabilidad ENSO</w:t>
            </w:r>
          </w:p>
        </w:tc>
        <w:tc>
          <w:tcPr>
            <w:tcW w:w="2551" w:type="dxa"/>
            <w:shd w:val="clear" w:color="auto" w:fill="FFFFFF"/>
          </w:tcPr>
          <w:p w14:paraId="0010D1FF" w14:textId="77777777" w:rsidR="0026225F" w:rsidRDefault="00000000">
            <w:r>
              <w:rPr>
                <w:sz w:val="20"/>
              </w:rPr>
              <w:t>No</w:t>
            </w:r>
          </w:p>
        </w:tc>
        <w:tc>
          <w:tcPr>
            <w:tcW w:w="3685" w:type="dxa"/>
            <w:shd w:val="clear" w:color="auto" w:fill="FFFFFF"/>
          </w:tcPr>
          <w:p w14:paraId="2054DD1C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Sí (año Niño/Niña/neutro)</w:t>
            </w:r>
          </w:p>
        </w:tc>
      </w:tr>
      <w:tr w:rsidR="0026225F" w:rsidRPr="00CA3542" w14:paraId="1312BE51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60E60088" w14:textId="77777777" w:rsidR="0026225F" w:rsidRDefault="00000000">
            <w:proofErr w:type="spellStart"/>
            <w:r>
              <w:rPr>
                <w:sz w:val="20"/>
              </w:rPr>
              <w:t>Salinidad</w:t>
            </w:r>
            <w:proofErr w:type="spellEnd"/>
            <w:r>
              <w:rPr>
                <w:sz w:val="20"/>
              </w:rPr>
              <w:t xml:space="preserve"> FAO-33</w:t>
            </w:r>
          </w:p>
        </w:tc>
        <w:tc>
          <w:tcPr>
            <w:tcW w:w="2551" w:type="dxa"/>
            <w:shd w:val="clear" w:color="auto" w:fill="F2F9F5"/>
          </w:tcPr>
          <w:p w14:paraId="72AF4FEC" w14:textId="77777777" w:rsidR="0026225F" w:rsidRDefault="00000000">
            <w:r>
              <w:rPr>
                <w:sz w:val="20"/>
              </w:rPr>
              <w:t>No</w:t>
            </w:r>
          </w:p>
        </w:tc>
        <w:tc>
          <w:tcPr>
            <w:tcW w:w="3685" w:type="dxa"/>
            <w:shd w:val="clear" w:color="auto" w:fill="F2F9F5"/>
          </w:tcPr>
          <w:p w14:paraId="4A9A0DDD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Sí (sigmoide CE vs rendimiento)</w:t>
            </w:r>
          </w:p>
        </w:tc>
      </w:tr>
      <w:tr w:rsidR="0026225F" w14:paraId="7A6EDAC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11BD389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Ruido </w:t>
            </w:r>
            <w:proofErr w:type="spellStart"/>
            <w:r w:rsidRPr="00CA3542">
              <w:rPr>
                <w:sz w:val="20"/>
                <w:lang w:val="es-MX"/>
              </w:rPr>
              <w:t>IoT</w:t>
            </w:r>
            <w:proofErr w:type="spellEnd"/>
            <w:r w:rsidRPr="00CA3542">
              <w:rPr>
                <w:sz w:val="20"/>
                <w:lang w:val="es-MX"/>
              </w:rPr>
              <w:t xml:space="preserve"> en datos climáticos</w:t>
            </w:r>
          </w:p>
        </w:tc>
        <w:tc>
          <w:tcPr>
            <w:tcW w:w="2551" w:type="dxa"/>
            <w:shd w:val="clear" w:color="auto" w:fill="FFFFFF"/>
          </w:tcPr>
          <w:p w14:paraId="338F0BC2" w14:textId="77777777" w:rsidR="0026225F" w:rsidRDefault="00000000">
            <w:r>
              <w:rPr>
                <w:sz w:val="20"/>
              </w:rPr>
              <w:t>No</w:t>
            </w:r>
          </w:p>
        </w:tc>
        <w:tc>
          <w:tcPr>
            <w:tcW w:w="3685" w:type="dxa"/>
            <w:shd w:val="clear" w:color="auto" w:fill="FFFFFF"/>
          </w:tcPr>
          <w:p w14:paraId="11C2D4EA" w14:textId="77777777" w:rsidR="0026225F" w:rsidRDefault="00000000">
            <w:r>
              <w:rPr>
                <w:sz w:val="20"/>
              </w:rPr>
              <w:t>Sí (sensores defectuosos simulados)</w:t>
            </w:r>
          </w:p>
        </w:tc>
      </w:tr>
      <w:tr w:rsidR="0026225F" w:rsidRPr="00CA3542" w14:paraId="42C9F9C0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09CB6F2B" w14:textId="77777777" w:rsidR="0026225F" w:rsidRDefault="00000000">
            <w:r>
              <w:rPr>
                <w:sz w:val="20"/>
              </w:rPr>
              <w:t>Ascenso capilar</w:t>
            </w:r>
          </w:p>
        </w:tc>
        <w:tc>
          <w:tcPr>
            <w:tcW w:w="2551" w:type="dxa"/>
            <w:shd w:val="clear" w:color="auto" w:fill="F2F9F5"/>
          </w:tcPr>
          <w:p w14:paraId="5C746FB4" w14:textId="77777777" w:rsidR="0026225F" w:rsidRDefault="00000000">
            <w:r>
              <w:rPr>
                <w:sz w:val="20"/>
              </w:rPr>
              <w:t>No</w:t>
            </w:r>
          </w:p>
        </w:tc>
        <w:tc>
          <w:tcPr>
            <w:tcW w:w="3685" w:type="dxa"/>
            <w:shd w:val="clear" w:color="auto" w:fill="F2F9F5"/>
          </w:tcPr>
          <w:p w14:paraId="79EE373C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Sí (por tipo de suelo)</w:t>
            </w:r>
          </w:p>
        </w:tc>
      </w:tr>
    </w:tbl>
    <w:p w14:paraId="597F0574" w14:textId="77777777" w:rsidR="0026225F" w:rsidRPr="00CA3542" w:rsidRDefault="0026225F">
      <w:pPr>
        <w:rPr>
          <w:lang w:val="es-MX"/>
        </w:rPr>
      </w:pPr>
    </w:p>
    <w:p w14:paraId="790110A6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5.4 Por qué v3 → v4</w:t>
      </w:r>
    </w:p>
    <w:p w14:paraId="38E8A485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La v3 validó que el generador de alta diversidad producía modelos más robustos. La v4 escala esto a 1,000,000 de muestras, agrega optimización bayesiana (</w:t>
      </w:r>
      <w:proofErr w:type="spellStart"/>
      <w:r w:rsidRPr="00CA3542">
        <w:rPr>
          <w:lang w:val="es-MX"/>
        </w:rPr>
        <w:t>Optuna</w:t>
      </w:r>
      <w:proofErr w:type="spellEnd"/>
      <w:r w:rsidRPr="00CA3542">
        <w:rPr>
          <w:lang w:val="es-MX"/>
        </w:rPr>
        <w:t>), pesos de muestra para el rango operacional KPI, y tres submodelos por cultivo en lugar de dos globales.</w:t>
      </w:r>
    </w:p>
    <w:p w14:paraId="4FFC51AA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1DD5CE50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6. </w:t>
      </w:r>
      <w:proofErr w:type="spellStart"/>
      <w:r w:rsidRPr="00CA3542">
        <w:rPr>
          <w:color w:val="1A472A"/>
          <w:sz w:val="32"/>
          <w:lang w:val="es-MX"/>
        </w:rPr>
        <w:t>XGBoost</w:t>
      </w:r>
      <w:proofErr w:type="spellEnd"/>
      <w:r w:rsidRPr="00CA3542">
        <w:rPr>
          <w:color w:val="1A472A"/>
          <w:sz w:val="32"/>
          <w:lang w:val="es-MX"/>
        </w:rPr>
        <w:t xml:space="preserve"> v4 — milpin_xgboost_v4.ipynb (Pipeline de Producción)</w:t>
      </w:r>
    </w:p>
    <w:p w14:paraId="2E588797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6.1 Objetivo del Experimento</w:t>
      </w:r>
    </w:p>
    <w:p w14:paraId="15566BFF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Este notebook es el pipeline completo de entrenamiento del modelo de producción. El objetivo no es maximizar R² global — es minimizar el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, el error solo dentro del rango operacional [6,000-10,000 m³/ha] que es donde operan las decisiones de riego reales del sistema. Un modelo con R²=0.999 pero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>=200 m³/ha es inútil para el KPI de ahorro del 25%.</w:t>
      </w:r>
    </w:p>
    <w:p w14:paraId="2F79DBB2" w14:textId="77777777" w:rsidR="0026225F" w:rsidRDefault="00000000">
      <w:pPr>
        <w:pStyle w:val="Ttulo2"/>
      </w:pPr>
      <w:r>
        <w:rPr>
          <w:color w:val="2D6A4F"/>
        </w:rPr>
        <w:t xml:space="preserve">6.2 </w:t>
      </w:r>
      <w:proofErr w:type="spellStart"/>
      <w:r>
        <w:rPr>
          <w:color w:val="2D6A4F"/>
        </w:rPr>
        <w:t>Configuración</w:t>
      </w:r>
      <w:proofErr w:type="spellEnd"/>
      <w:r>
        <w:rPr>
          <w:color w:val="2D6A4F"/>
        </w:rPr>
        <w:t xml:space="preserve"> del </w:t>
      </w:r>
      <w:proofErr w:type="spellStart"/>
      <w:r>
        <w:rPr>
          <w:color w:val="2D6A4F"/>
        </w:rPr>
        <w:t>Experimento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252"/>
        <w:gridCol w:w="4777"/>
      </w:tblGrid>
      <w:tr w:rsidR="0026225F" w14:paraId="389FADD5" w14:textId="77777777">
        <w:trPr>
          <w:jc w:val="center"/>
        </w:trPr>
        <w:tc>
          <w:tcPr>
            <w:tcW w:w="2268" w:type="dxa"/>
            <w:shd w:val="clear" w:color="auto" w:fill="2D6A4F"/>
          </w:tcPr>
          <w:p w14:paraId="70EE0F22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2268" w:type="dxa"/>
            <w:shd w:val="clear" w:color="auto" w:fill="2D6A4F"/>
          </w:tcPr>
          <w:p w14:paraId="77C77286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4819" w:type="dxa"/>
            <w:shd w:val="clear" w:color="auto" w:fill="2D6A4F"/>
          </w:tcPr>
          <w:p w14:paraId="39818387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26225F" w:rsidRPr="00CA3542" w14:paraId="626D6FCC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60DC8B69" w14:textId="77777777" w:rsidR="0026225F" w:rsidRDefault="00000000">
            <w:r>
              <w:rPr>
                <w:sz w:val="20"/>
              </w:rPr>
              <w:t>N_SAMPLES</w:t>
            </w:r>
          </w:p>
        </w:tc>
        <w:tc>
          <w:tcPr>
            <w:tcW w:w="2268" w:type="dxa"/>
            <w:shd w:val="clear" w:color="auto" w:fill="F2F9F5"/>
          </w:tcPr>
          <w:p w14:paraId="07DD1C7B" w14:textId="77777777" w:rsidR="0026225F" w:rsidRDefault="00000000">
            <w:r>
              <w:rPr>
                <w:sz w:val="20"/>
              </w:rPr>
              <w:t>1,000,000</w:t>
            </w:r>
          </w:p>
        </w:tc>
        <w:tc>
          <w:tcPr>
            <w:tcW w:w="4819" w:type="dxa"/>
            <w:shd w:val="clear" w:color="auto" w:fill="F2F9F5"/>
          </w:tcPr>
          <w:p w14:paraId="489A4C49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Alta diversidad para convergencia real (no estadística)</w:t>
            </w:r>
          </w:p>
        </w:tc>
      </w:tr>
      <w:tr w:rsidR="0026225F" w14:paraId="5C7DE44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B66D8CD" w14:textId="77777777" w:rsidR="0026225F" w:rsidRDefault="00000000">
            <w:r>
              <w:rPr>
                <w:sz w:val="20"/>
              </w:rPr>
              <w:t>SEED</w:t>
            </w:r>
          </w:p>
        </w:tc>
        <w:tc>
          <w:tcPr>
            <w:tcW w:w="2268" w:type="dxa"/>
            <w:shd w:val="clear" w:color="auto" w:fill="FFFFFF"/>
          </w:tcPr>
          <w:p w14:paraId="5397F555" w14:textId="77777777" w:rsidR="0026225F" w:rsidRDefault="00000000">
            <w:r>
              <w:rPr>
                <w:sz w:val="20"/>
              </w:rPr>
              <w:t>42</w:t>
            </w:r>
          </w:p>
        </w:tc>
        <w:tc>
          <w:tcPr>
            <w:tcW w:w="4819" w:type="dxa"/>
            <w:shd w:val="clear" w:color="auto" w:fill="FFFFFF"/>
          </w:tcPr>
          <w:p w14:paraId="07AB94F3" w14:textId="77777777" w:rsidR="0026225F" w:rsidRDefault="00000000">
            <w:r>
              <w:rPr>
                <w:sz w:val="20"/>
              </w:rPr>
              <w:t>Reproducibilidad</w:t>
            </w:r>
          </w:p>
        </w:tc>
      </w:tr>
      <w:tr w:rsidR="0026225F" w:rsidRPr="00CA3542" w14:paraId="5AEADECF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64AC3663" w14:textId="77777777" w:rsidR="0026225F" w:rsidRDefault="00000000">
            <w:r>
              <w:rPr>
                <w:sz w:val="20"/>
              </w:rPr>
              <w:t>OPTUNA_TRIALS</w:t>
            </w:r>
          </w:p>
        </w:tc>
        <w:tc>
          <w:tcPr>
            <w:tcW w:w="2268" w:type="dxa"/>
            <w:shd w:val="clear" w:color="auto" w:fill="F2F9F5"/>
          </w:tcPr>
          <w:p w14:paraId="3DAF5AB1" w14:textId="77777777" w:rsidR="0026225F" w:rsidRDefault="00000000">
            <w:r>
              <w:rPr>
                <w:sz w:val="20"/>
              </w:rPr>
              <w:t>40</w:t>
            </w:r>
          </w:p>
        </w:tc>
        <w:tc>
          <w:tcPr>
            <w:tcW w:w="4819" w:type="dxa"/>
            <w:shd w:val="clear" w:color="auto" w:fill="F2F9F5"/>
          </w:tcPr>
          <w:p w14:paraId="0B371344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TPE </w:t>
            </w:r>
            <w:proofErr w:type="spellStart"/>
            <w:r w:rsidRPr="00CA3542">
              <w:rPr>
                <w:sz w:val="20"/>
                <w:lang w:val="es-MX"/>
              </w:rPr>
              <w:t>sampler</w:t>
            </w:r>
            <w:proofErr w:type="spellEnd"/>
            <w:r w:rsidRPr="00CA3542">
              <w:rPr>
                <w:sz w:val="20"/>
                <w:lang w:val="es-MX"/>
              </w:rPr>
              <w:t>, equilibrio búsqueda/costo computacional</w:t>
            </w:r>
          </w:p>
        </w:tc>
      </w:tr>
      <w:tr w:rsidR="0026225F" w:rsidRPr="00CA3542" w14:paraId="6722FBC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F72937F" w14:textId="77777777" w:rsidR="0026225F" w:rsidRDefault="00000000">
            <w:r>
              <w:rPr>
                <w:sz w:val="20"/>
              </w:rPr>
              <w:t>PESO_OP</w:t>
            </w:r>
          </w:p>
        </w:tc>
        <w:tc>
          <w:tcPr>
            <w:tcW w:w="2268" w:type="dxa"/>
            <w:shd w:val="clear" w:color="auto" w:fill="FFFFFF"/>
          </w:tcPr>
          <w:p w14:paraId="69916958" w14:textId="77777777" w:rsidR="0026225F" w:rsidRDefault="00000000">
            <w:r>
              <w:rPr>
                <w:sz w:val="20"/>
              </w:rPr>
              <w:t>3.0</w:t>
            </w:r>
          </w:p>
        </w:tc>
        <w:tc>
          <w:tcPr>
            <w:tcW w:w="4819" w:type="dxa"/>
            <w:shd w:val="clear" w:color="auto" w:fill="FFFFFF"/>
          </w:tcPr>
          <w:p w14:paraId="0A8338B4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Énfasis 3× en rango operacional KPI</w:t>
            </w:r>
          </w:p>
        </w:tc>
      </w:tr>
      <w:tr w:rsidR="0026225F" w:rsidRPr="00CA3542" w14:paraId="239ACE4C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4422B9F8" w14:textId="77777777" w:rsidR="0026225F" w:rsidRDefault="00000000">
            <w:r>
              <w:rPr>
                <w:sz w:val="20"/>
              </w:rPr>
              <w:t>RANGO_OP</w:t>
            </w:r>
          </w:p>
        </w:tc>
        <w:tc>
          <w:tcPr>
            <w:tcW w:w="2268" w:type="dxa"/>
            <w:shd w:val="clear" w:color="auto" w:fill="F2F9F5"/>
          </w:tcPr>
          <w:p w14:paraId="0345386A" w14:textId="77777777" w:rsidR="0026225F" w:rsidRDefault="00000000">
            <w:r>
              <w:rPr>
                <w:sz w:val="20"/>
              </w:rPr>
              <w:t>[6,000-10,000] m³/ha</w:t>
            </w:r>
          </w:p>
        </w:tc>
        <w:tc>
          <w:tcPr>
            <w:tcW w:w="4819" w:type="dxa"/>
            <w:shd w:val="clear" w:color="auto" w:fill="F2F9F5"/>
          </w:tcPr>
          <w:p w14:paraId="1191DB68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Rango de decisión real del sistema</w:t>
            </w:r>
          </w:p>
        </w:tc>
      </w:tr>
      <w:tr w:rsidR="0026225F" w14:paraId="5AF5B4E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4E8F5DB" w14:textId="77777777" w:rsidR="0026225F" w:rsidRDefault="00000000">
            <w:r>
              <w:rPr>
                <w:sz w:val="20"/>
              </w:rPr>
              <w:t>Split</w:t>
            </w:r>
          </w:p>
        </w:tc>
        <w:tc>
          <w:tcPr>
            <w:tcW w:w="2268" w:type="dxa"/>
            <w:shd w:val="clear" w:color="auto" w:fill="FFFFFF"/>
          </w:tcPr>
          <w:p w14:paraId="782C8788" w14:textId="77777777" w:rsidR="0026225F" w:rsidRDefault="00000000">
            <w:r>
              <w:rPr>
                <w:sz w:val="20"/>
              </w:rPr>
              <w:t>72/8/20%</w:t>
            </w:r>
          </w:p>
        </w:tc>
        <w:tc>
          <w:tcPr>
            <w:tcW w:w="4819" w:type="dxa"/>
            <w:shd w:val="clear" w:color="auto" w:fill="FFFFFF"/>
          </w:tcPr>
          <w:p w14:paraId="5F58565A" w14:textId="77777777" w:rsidR="0026225F" w:rsidRDefault="00000000">
            <w:r>
              <w:rPr>
                <w:sz w:val="20"/>
              </w:rPr>
              <w:t>Train:720k | Val:80k | Test:200k | HPO:20k/cultivo</w:t>
            </w:r>
          </w:p>
        </w:tc>
      </w:tr>
      <w:tr w:rsidR="0026225F" w:rsidRPr="00CA3542" w14:paraId="0EA120F4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1F29E593" w14:textId="77777777" w:rsidR="0026225F" w:rsidRDefault="00000000">
            <w:r>
              <w:rPr>
                <w:sz w:val="20"/>
              </w:rPr>
              <w:t>Modelos/cultivo</w:t>
            </w:r>
          </w:p>
        </w:tc>
        <w:tc>
          <w:tcPr>
            <w:tcW w:w="2268" w:type="dxa"/>
            <w:shd w:val="clear" w:color="auto" w:fill="F2F9F5"/>
          </w:tcPr>
          <w:p w14:paraId="25590235" w14:textId="77777777" w:rsidR="0026225F" w:rsidRDefault="00000000">
            <w:r>
              <w:rPr>
                <w:sz w:val="20"/>
              </w:rPr>
              <w:t>3</w:t>
            </w:r>
          </w:p>
        </w:tc>
        <w:tc>
          <w:tcPr>
            <w:tcW w:w="4819" w:type="dxa"/>
            <w:shd w:val="clear" w:color="auto" w:fill="F2F9F5"/>
          </w:tcPr>
          <w:p w14:paraId="62B681DF" w14:textId="77777777" w:rsidR="0026225F" w:rsidRPr="00CA3542" w:rsidRDefault="00000000">
            <w:pPr>
              <w:rPr>
                <w:lang w:val="es-MX"/>
              </w:rPr>
            </w:pPr>
            <w:proofErr w:type="spellStart"/>
            <w:r w:rsidRPr="00CA3542">
              <w:rPr>
                <w:sz w:val="20"/>
                <w:lang w:val="es-MX"/>
              </w:rPr>
              <w:t>requiere_riego</w:t>
            </w:r>
            <w:proofErr w:type="spellEnd"/>
            <w:r w:rsidRPr="00CA3542">
              <w:rPr>
                <w:sz w:val="20"/>
                <w:lang w:val="es-MX"/>
              </w:rPr>
              <w:t xml:space="preserve">, </w:t>
            </w:r>
            <w:proofErr w:type="spellStart"/>
            <w:r w:rsidRPr="00CA3542">
              <w:rPr>
                <w:sz w:val="20"/>
                <w:lang w:val="es-MX"/>
              </w:rPr>
              <w:t>lamina_ajustada</w:t>
            </w:r>
            <w:proofErr w:type="spellEnd"/>
            <w:r w:rsidRPr="00CA3542">
              <w:rPr>
                <w:sz w:val="20"/>
                <w:lang w:val="es-MX"/>
              </w:rPr>
              <w:t xml:space="preserve">, </w:t>
            </w:r>
            <w:proofErr w:type="spellStart"/>
            <w:r w:rsidRPr="00CA3542">
              <w:rPr>
                <w:sz w:val="20"/>
                <w:lang w:val="es-MX"/>
              </w:rPr>
              <w:t>riesgo_estres</w:t>
            </w:r>
            <w:proofErr w:type="spellEnd"/>
          </w:p>
        </w:tc>
      </w:tr>
    </w:tbl>
    <w:p w14:paraId="5679FB6B" w14:textId="77777777" w:rsidR="0026225F" w:rsidRPr="00CA3542" w:rsidRDefault="0026225F">
      <w:pPr>
        <w:rPr>
          <w:lang w:val="es-MX"/>
        </w:rPr>
      </w:pPr>
    </w:p>
    <w:p w14:paraId="20AF1C5A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6.3 Los Tres Submodelos por Cultivo</w:t>
      </w:r>
    </w:p>
    <w:p w14:paraId="78DF726C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Cada uno de los 5 cultivos tiene 3 modelos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entrenados de forma independiente:</w:t>
      </w:r>
    </w:p>
    <w:p w14:paraId="2F358F3F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requiere_riego</w:t>
      </w:r>
      <w:proofErr w:type="spellEnd"/>
      <w:r w:rsidRPr="00CA3542">
        <w:rPr>
          <w:lang w:val="es-MX"/>
        </w:rPr>
        <w:t>: clasificador binario — ¿regar o esperar? (</w:t>
      </w:r>
      <w:proofErr w:type="spellStart"/>
      <w:r w:rsidRPr="00CA3542">
        <w:rPr>
          <w:lang w:val="es-MX"/>
        </w:rPr>
        <w:t>threshold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Optuna</w:t>
      </w:r>
      <w:proofErr w:type="spellEnd"/>
      <w:r w:rsidRPr="00CA3542">
        <w:rPr>
          <w:lang w:val="es-MX"/>
        </w:rPr>
        <w:t>-optimizado por cultivo)</w:t>
      </w:r>
    </w:p>
    <w:p w14:paraId="34C54106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lamina_ajustada</w:t>
      </w:r>
      <w:proofErr w:type="spellEnd"/>
      <w:r w:rsidRPr="00CA3542">
        <w:rPr>
          <w:lang w:val="es-MX"/>
        </w:rPr>
        <w:t>: regresor de la lámina de riego óptima [mm], con log-</w:t>
      </w:r>
      <w:proofErr w:type="spellStart"/>
      <w:r w:rsidRPr="00CA3542">
        <w:rPr>
          <w:lang w:val="es-MX"/>
        </w:rPr>
        <w:t>transform</w:t>
      </w:r>
      <w:proofErr w:type="spellEnd"/>
      <w:r w:rsidRPr="00CA3542">
        <w:rPr>
          <w:lang w:val="es-MX"/>
        </w:rPr>
        <w:t xml:space="preserve"> en </w:t>
      </w:r>
      <w:proofErr w:type="gramStart"/>
      <w:r w:rsidRPr="00CA3542">
        <w:rPr>
          <w:lang w:val="es-MX"/>
        </w:rPr>
        <w:t>target</w:t>
      </w:r>
      <w:proofErr w:type="gramEnd"/>
    </w:p>
    <w:p w14:paraId="0E5C548E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riesgo_estres</w:t>
      </w:r>
      <w:proofErr w:type="spellEnd"/>
      <w:r w:rsidRPr="00CA3542">
        <w:rPr>
          <w:lang w:val="es-MX"/>
        </w:rPr>
        <w:t>: clasificador multiclase — nivel de riesgo de estrés hídrico (bajo/moderado/crítico)</w:t>
      </w:r>
    </w:p>
    <w:p w14:paraId="0724891B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6.4 Decisiones de Diseño Clave</w:t>
      </w:r>
    </w:p>
    <w:p w14:paraId="1FAC8928" w14:textId="77777777" w:rsidR="0026225F" w:rsidRPr="00CA3542" w:rsidRDefault="00000000">
      <w:pPr>
        <w:pStyle w:val="Ttulo3"/>
        <w:rPr>
          <w:lang w:val="es-MX"/>
        </w:rPr>
      </w:pPr>
      <w:r w:rsidRPr="00CA3542">
        <w:rPr>
          <w:color w:val="2E75B6"/>
          <w:sz w:val="22"/>
          <w:lang w:val="es-MX"/>
        </w:rPr>
        <w:t>6.4.1 Log-</w:t>
      </w:r>
      <w:proofErr w:type="spellStart"/>
      <w:r w:rsidRPr="00CA3542">
        <w:rPr>
          <w:color w:val="2E75B6"/>
          <w:sz w:val="22"/>
          <w:lang w:val="es-MX"/>
        </w:rPr>
        <w:t>transform</w:t>
      </w:r>
      <w:proofErr w:type="spellEnd"/>
      <w:r w:rsidRPr="00CA3542">
        <w:rPr>
          <w:color w:val="2E75B6"/>
          <w:sz w:val="22"/>
          <w:lang w:val="es-MX"/>
        </w:rPr>
        <w:t xml:space="preserve"> en la lámina de riego</w:t>
      </w:r>
    </w:p>
    <w:p w14:paraId="39168DC9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La variable objetivo (</w:t>
      </w:r>
      <w:proofErr w:type="spellStart"/>
      <w:r w:rsidRPr="00CA3542">
        <w:rPr>
          <w:lang w:val="es-MX"/>
        </w:rPr>
        <w:t>lamina_ajustada</w:t>
      </w:r>
      <w:proofErr w:type="spellEnd"/>
      <w:r w:rsidRPr="00CA3542">
        <w:rPr>
          <w:lang w:val="es-MX"/>
        </w:rPr>
        <w:t xml:space="preserve">) tiene distribución asimétrica con cola derecha — eventos de riego pesado generan valores extremos. Entrenar sobre log(lamina) reduce la heteroscedasticidad y evita que el gradiente de los </w:t>
      </w:r>
      <w:proofErr w:type="spellStart"/>
      <w:r w:rsidRPr="00CA3542">
        <w:rPr>
          <w:lang w:val="es-MX"/>
        </w:rPr>
        <w:t>outliers</w:t>
      </w:r>
      <w:proofErr w:type="spellEnd"/>
      <w:r w:rsidRPr="00CA3542">
        <w:rPr>
          <w:lang w:val="es-MX"/>
        </w:rPr>
        <w:t xml:space="preserve"> domine el entrenamiento. Los resultados se desnormalizan con </w:t>
      </w:r>
      <w:proofErr w:type="spellStart"/>
      <w:r w:rsidRPr="00CA3542">
        <w:rPr>
          <w:lang w:val="es-MX"/>
        </w:rPr>
        <w:t>exp</w:t>
      </w:r>
      <w:proofErr w:type="spellEnd"/>
      <w:r w:rsidRPr="00CA3542">
        <w:rPr>
          <w:lang w:val="es-MX"/>
        </w:rPr>
        <w:t>() antes de servir la predicción.</w:t>
      </w:r>
    </w:p>
    <w:p w14:paraId="314A3216" w14:textId="77777777" w:rsidR="0026225F" w:rsidRPr="00CA3542" w:rsidRDefault="00000000">
      <w:pPr>
        <w:pStyle w:val="Ttulo3"/>
        <w:rPr>
          <w:lang w:val="es-MX"/>
        </w:rPr>
      </w:pPr>
      <w:r w:rsidRPr="00CA3542">
        <w:rPr>
          <w:color w:val="2E75B6"/>
          <w:sz w:val="22"/>
          <w:lang w:val="es-MX"/>
        </w:rPr>
        <w:t xml:space="preserve">6.4.2 Sample </w:t>
      </w:r>
      <w:proofErr w:type="spellStart"/>
      <w:r w:rsidRPr="00CA3542">
        <w:rPr>
          <w:color w:val="2E75B6"/>
          <w:sz w:val="22"/>
          <w:lang w:val="es-MX"/>
        </w:rPr>
        <w:t>weights</w:t>
      </w:r>
      <w:proofErr w:type="spellEnd"/>
      <w:r w:rsidRPr="00CA3542">
        <w:rPr>
          <w:color w:val="2E75B6"/>
          <w:sz w:val="22"/>
          <w:lang w:val="es-MX"/>
        </w:rPr>
        <w:t xml:space="preserve"> (PESO_OP=3×)</w:t>
      </w:r>
    </w:p>
    <w:p w14:paraId="06703636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Las muestras en el rango [6,000-10,000] m³/ha reciben peso 3.0 vs 1.0 para el resto. Esto le indica al gradiente de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que errores en el rango operacional cuestan 3 veces más que errores fuera de él. El resultado es un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 significativamente mejor a costa de mayor RMSE global — </w:t>
      </w:r>
      <w:proofErr w:type="spellStart"/>
      <w:r w:rsidRPr="00CA3542">
        <w:rPr>
          <w:lang w:val="es-MX"/>
        </w:rPr>
        <w:t>trade</w:t>
      </w:r>
      <w:proofErr w:type="spellEnd"/>
      <w:r w:rsidRPr="00CA3542">
        <w:rPr>
          <w:lang w:val="es-MX"/>
        </w:rPr>
        <w:t>-off deliberado y correcto para el problema de negocio.</w:t>
      </w:r>
    </w:p>
    <w:p w14:paraId="19DC5C48" w14:textId="77777777" w:rsidR="0026225F" w:rsidRPr="00CA3542" w:rsidRDefault="00000000">
      <w:pPr>
        <w:pStyle w:val="Ttulo3"/>
        <w:rPr>
          <w:lang w:val="es-MX"/>
        </w:rPr>
      </w:pPr>
      <w:r w:rsidRPr="00CA3542">
        <w:rPr>
          <w:color w:val="2E75B6"/>
          <w:sz w:val="22"/>
          <w:lang w:val="es-MX"/>
        </w:rPr>
        <w:t xml:space="preserve">6.4.3 Optimización Bayesiana con </w:t>
      </w:r>
      <w:proofErr w:type="spellStart"/>
      <w:r w:rsidRPr="00CA3542">
        <w:rPr>
          <w:color w:val="2E75B6"/>
          <w:sz w:val="22"/>
          <w:lang w:val="es-MX"/>
        </w:rPr>
        <w:t>Optuna</w:t>
      </w:r>
      <w:proofErr w:type="spellEnd"/>
      <w:r w:rsidRPr="00CA3542">
        <w:rPr>
          <w:color w:val="2E75B6"/>
          <w:sz w:val="22"/>
          <w:lang w:val="es-MX"/>
        </w:rPr>
        <w:t xml:space="preserve"> (TPE)</w:t>
      </w:r>
    </w:p>
    <w:p w14:paraId="35CD0582" w14:textId="77777777" w:rsidR="0026225F" w:rsidRPr="00CA3542" w:rsidRDefault="00000000">
      <w:pPr>
        <w:spacing w:after="120"/>
        <w:rPr>
          <w:lang w:val="es-MX"/>
        </w:rPr>
      </w:pPr>
      <w:proofErr w:type="spellStart"/>
      <w:r w:rsidRPr="00CA3542">
        <w:rPr>
          <w:lang w:val="es-MX"/>
        </w:rPr>
        <w:t>Optuna</w:t>
      </w:r>
      <w:proofErr w:type="spellEnd"/>
      <w:r w:rsidRPr="00CA3542">
        <w:rPr>
          <w:lang w:val="es-MX"/>
        </w:rPr>
        <w:t xml:space="preserve"> con el </w:t>
      </w:r>
      <w:proofErr w:type="spellStart"/>
      <w:r w:rsidRPr="00CA3542">
        <w:rPr>
          <w:lang w:val="es-MX"/>
        </w:rPr>
        <w:t>sampler</w:t>
      </w:r>
      <w:proofErr w:type="spellEnd"/>
      <w:r w:rsidRPr="00CA3542">
        <w:rPr>
          <w:lang w:val="es-MX"/>
        </w:rPr>
        <w:t xml:space="preserve"> TPE (Tree-</w:t>
      </w:r>
      <w:proofErr w:type="spellStart"/>
      <w:r w:rsidRPr="00CA3542">
        <w:rPr>
          <w:lang w:val="es-MX"/>
        </w:rPr>
        <w:t>structured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Parzen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Estimator</w:t>
      </w:r>
      <w:proofErr w:type="spellEnd"/>
      <w:r w:rsidRPr="00CA3542">
        <w:rPr>
          <w:lang w:val="es-MX"/>
        </w:rPr>
        <w:t xml:space="preserve">) es más eficiente que </w:t>
      </w:r>
      <w:proofErr w:type="spellStart"/>
      <w:r w:rsidRPr="00CA3542">
        <w:rPr>
          <w:lang w:val="es-MX"/>
        </w:rPr>
        <w:t>grid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search</w:t>
      </w:r>
      <w:proofErr w:type="spellEnd"/>
      <w:r w:rsidRPr="00CA3542">
        <w:rPr>
          <w:lang w:val="es-MX"/>
        </w:rPr>
        <w:t xml:space="preserve"> o </w:t>
      </w:r>
      <w:proofErr w:type="spellStart"/>
      <w:r w:rsidRPr="00CA3542">
        <w:rPr>
          <w:lang w:val="es-MX"/>
        </w:rPr>
        <w:t>random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search</w:t>
      </w:r>
      <w:proofErr w:type="spellEnd"/>
      <w:r w:rsidRPr="00CA3542">
        <w:rPr>
          <w:lang w:val="es-MX"/>
        </w:rPr>
        <w:t xml:space="preserve"> porque modela la distribución de probabilidad de los </w:t>
      </w:r>
      <w:proofErr w:type="spellStart"/>
      <w:r w:rsidRPr="00CA3542">
        <w:rPr>
          <w:lang w:val="es-MX"/>
        </w:rPr>
        <w:t>hiperparámetros</w:t>
      </w:r>
      <w:proofErr w:type="spellEnd"/>
      <w:r w:rsidRPr="00CA3542">
        <w:rPr>
          <w:lang w:val="es-MX"/>
        </w:rPr>
        <w:t xml:space="preserve"> buenos y enfoca las pruebas en regiones prometedoras del espacio de búsqueda. Con 40 </w:t>
      </w:r>
      <w:proofErr w:type="spellStart"/>
      <w:r w:rsidRPr="00CA3542">
        <w:rPr>
          <w:lang w:val="es-MX"/>
        </w:rPr>
        <w:t>trials</w:t>
      </w:r>
      <w:proofErr w:type="spellEnd"/>
      <w:r w:rsidRPr="00CA3542">
        <w:rPr>
          <w:lang w:val="es-MX"/>
        </w:rPr>
        <w:t xml:space="preserve"> por cultivo (5 cultivos × 3 modelos = 15 optimizaciones), el costo computacional es manejable.</w:t>
      </w:r>
    </w:p>
    <w:p w14:paraId="15590D6B" w14:textId="77777777" w:rsidR="0026225F" w:rsidRPr="00CA3542" w:rsidRDefault="00000000">
      <w:pPr>
        <w:pStyle w:val="Ttulo3"/>
        <w:rPr>
          <w:lang w:val="es-MX"/>
        </w:rPr>
      </w:pPr>
      <w:r w:rsidRPr="00CA3542">
        <w:rPr>
          <w:color w:val="2E75B6"/>
          <w:sz w:val="22"/>
          <w:lang w:val="es-MX"/>
        </w:rPr>
        <w:t xml:space="preserve">6.4.4 58 </w:t>
      </w:r>
      <w:proofErr w:type="spellStart"/>
      <w:r w:rsidRPr="00CA3542">
        <w:rPr>
          <w:color w:val="2E75B6"/>
          <w:sz w:val="22"/>
          <w:lang w:val="es-MX"/>
        </w:rPr>
        <w:t>Features</w:t>
      </w:r>
      <w:proofErr w:type="spellEnd"/>
      <w:r w:rsidRPr="00CA3542">
        <w:rPr>
          <w:color w:val="2E75B6"/>
          <w:sz w:val="22"/>
          <w:lang w:val="es-MX"/>
        </w:rPr>
        <w:t xml:space="preserve"> en 4 Generaciones</w:t>
      </w:r>
    </w:p>
    <w:p w14:paraId="14647666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Las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se acumularon iterativamente: v2 (9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base agronómicas) → v3 (+ 7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de diversidad) → v4 (+ 10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de ENSO, salinidad, </w:t>
      </w:r>
      <w:proofErr w:type="spellStart"/>
      <w:r w:rsidRPr="00CA3542">
        <w:rPr>
          <w:lang w:val="es-MX"/>
        </w:rPr>
        <w:t>capilarity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IoT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noise</w:t>
      </w:r>
      <w:proofErr w:type="spellEnd"/>
      <w:r w:rsidRPr="00CA3542">
        <w:rPr>
          <w:lang w:val="es-MX"/>
        </w:rPr>
        <w:t xml:space="preserve">). Las 5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categóricas (cultivo, región, suelo, arquetipo, </w:t>
      </w:r>
      <w:proofErr w:type="spellStart"/>
      <w:r w:rsidRPr="00CA3542">
        <w:rPr>
          <w:lang w:val="es-MX"/>
        </w:rPr>
        <w:t>año_enso</w:t>
      </w:r>
      <w:proofErr w:type="spellEnd"/>
      <w:r w:rsidRPr="00CA3542">
        <w:rPr>
          <w:lang w:val="es-MX"/>
        </w:rPr>
        <w:t xml:space="preserve">) se </w:t>
      </w:r>
      <w:proofErr w:type="spellStart"/>
      <w:r w:rsidRPr="00CA3542">
        <w:rPr>
          <w:lang w:val="es-MX"/>
        </w:rPr>
        <w:t>encodean</w:t>
      </w:r>
      <w:proofErr w:type="spellEnd"/>
      <w:r w:rsidRPr="00CA3542">
        <w:rPr>
          <w:lang w:val="es-MX"/>
        </w:rPr>
        <w:t xml:space="preserve"> con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nativo (</w:t>
      </w:r>
      <w:proofErr w:type="spellStart"/>
      <w:r w:rsidRPr="00CA3542">
        <w:rPr>
          <w:lang w:val="es-MX"/>
        </w:rPr>
        <w:t>enable_categorical</w:t>
      </w:r>
      <w:proofErr w:type="spellEnd"/>
      <w:r w:rsidRPr="00CA3542">
        <w:rPr>
          <w:lang w:val="es-MX"/>
        </w:rPr>
        <w:t>=True).</w:t>
      </w:r>
    </w:p>
    <w:p w14:paraId="6D1EE731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lastRenderedPageBreak/>
        <w:t xml:space="preserve">6.5 Advertencia de </w:t>
      </w:r>
      <w:proofErr w:type="spellStart"/>
      <w:r w:rsidRPr="00CA3542">
        <w:rPr>
          <w:color w:val="2D6A4F"/>
          <w:lang w:val="es-MX"/>
        </w:rPr>
        <w:t>Leakage</w:t>
      </w:r>
      <w:proofErr w:type="spellEnd"/>
      <w:r w:rsidRPr="00CA3542">
        <w:rPr>
          <w:color w:val="2D6A4F"/>
          <w:lang w:val="es-MX"/>
        </w:rPr>
        <w:t xml:space="preserve"> de Datos</w:t>
      </w:r>
    </w:p>
    <w:p w14:paraId="55982F39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Durante el experimento se identificaron dos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con riesgo de </w:t>
      </w:r>
      <w:proofErr w:type="spellStart"/>
      <w:r w:rsidRPr="00CA3542">
        <w:rPr>
          <w:lang w:val="es-MX"/>
        </w:rPr>
        <w:t>leakage</w:t>
      </w:r>
      <w:proofErr w:type="spellEnd"/>
      <w:r w:rsidRPr="00CA3542">
        <w:rPr>
          <w:lang w:val="es-MX"/>
        </w:rPr>
        <w:t xml:space="preserve"> de datos. Este es un hallazgo crítico que afecta la validez del modelo si se ignora:</w:t>
      </w:r>
    </w:p>
    <w:p w14:paraId="4A587140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ratio_real_teorico</w:t>
      </w:r>
      <w:proofErr w:type="spellEnd"/>
      <w:r w:rsidRPr="00CA3542">
        <w:rPr>
          <w:lang w:val="es-MX"/>
        </w:rPr>
        <w:t xml:space="preserve">: LEAKAGE SEVERO — el </w:t>
      </w:r>
      <w:proofErr w:type="gramStart"/>
      <w:r w:rsidRPr="00CA3542">
        <w:rPr>
          <w:lang w:val="es-MX"/>
        </w:rPr>
        <w:t>target</w:t>
      </w:r>
      <w:proofErr w:type="gramEnd"/>
      <w:r w:rsidRPr="00CA3542">
        <w:rPr>
          <w:lang w:val="es-MX"/>
        </w:rPr>
        <w:t xml:space="preserve"> (</w:t>
      </w:r>
      <w:proofErr w:type="spellStart"/>
      <w:r w:rsidRPr="00CA3542">
        <w:rPr>
          <w:lang w:val="es-MX"/>
        </w:rPr>
        <w:t>vol_real</w:t>
      </w:r>
      <w:proofErr w:type="spellEnd"/>
      <w:r w:rsidRPr="00CA3542">
        <w:rPr>
          <w:lang w:val="es-MX"/>
        </w:rPr>
        <w:t xml:space="preserve">) está en el numerador. El modelo aprende a dividir el </w:t>
      </w:r>
      <w:proofErr w:type="gramStart"/>
      <w:r w:rsidRPr="00CA3542">
        <w:rPr>
          <w:lang w:val="es-MX"/>
        </w:rPr>
        <w:t>target</w:t>
      </w:r>
      <w:proofErr w:type="gramEnd"/>
      <w:r w:rsidRPr="00CA3542">
        <w:rPr>
          <w:lang w:val="es-MX"/>
        </w:rPr>
        <w:t xml:space="preserve"> sobre el teórico, no a predecirlo.</w:t>
      </w:r>
    </w:p>
    <w:p w14:paraId="3DFD9265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vol_teorico_m3ha: LEAKAGE SUAVE — reconstruye casi perfectamente el </w:t>
      </w:r>
      <w:proofErr w:type="gramStart"/>
      <w:r w:rsidRPr="00CA3542">
        <w:rPr>
          <w:lang w:val="es-MX"/>
        </w:rPr>
        <w:t>target</w:t>
      </w:r>
      <w:proofErr w:type="gram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via</w:t>
      </w:r>
      <w:proofErr w:type="spellEnd"/>
      <w:r w:rsidRPr="00CA3542">
        <w:rPr>
          <w:lang w:val="es-MX"/>
        </w:rPr>
        <w:t xml:space="preserve"> balance hídrico FAO-56. En producción esta variable NO está disponible antes del riego.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6AA6A04D" w14:textId="77777777">
        <w:tc>
          <w:tcPr>
            <w:tcW w:w="9072" w:type="dxa"/>
            <w:shd w:val="clear" w:color="auto" w:fill="FFF3E0"/>
          </w:tcPr>
          <w:p w14:paraId="43E606FB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i/>
                <w:sz w:val="20"/>
                <w:lang w:val="es-MX"/>
              </w:rPr>
              <w:t xml:space="preserve">Experimento A/B/C de </w:t>
            </w:r>
            <w:proofErr w:type="spellStart"/>
            <w:r w:rsidRPr="00CA3542">
              <w:rPr>
                <w:i/>
                <w:sz w:val="20"/>
                <w:lang w:val="es-MX"/>
              </w:rPr>
              <w:t>leakage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: Se compararon modelos con ambas </w:t>
            </w:r>
            <w:proofErr w:type="spellStart"/>
            <w:r w:rsidRPr="00CA3542">
              <w:rPr>
                <w:i/>
                <w:sz w:val="20"/>
                <w:lang w:val="es-MX"/>
              </w:rPr>
              <w:t>features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 (A), solo </w:t>
            </w:r>
            <w:proofErr w:type="spellStart"/>
            <w:r w:rsidRPr="00CA3542">
              <w:rPr>
                <w:i/>
                <w:sz w:val="20"/>
                <w:lang w:val="es-MX"/>
              </w:rPr>
              <w:t>vol_teorico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 (B) y sin ninguna (C). El modelo sin </w:t>
            </w:r>
            <w:proofErr w:type="spellStart"/>
            <w:r w:rsidRPr="00CA3542">
              <w:rPr>
                <w:i/>
                <w:sz w:val="20"/>
                <w:lang w:val="es-MX"/>
              </w:rPr>
              <w:t>leakage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 (C) tiene </w:t>
            </w:r>
            <w:proofErr w:type="spellStart"/>
            <w:r w:rsidRPr="00CA3542">
              <w:rPr>
                <w:i/>
                <w:sz w:val="20"/>
                <w:lang w:val="es-MX"/>
              </w:rPr>
              <w:t>RMSE_op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 ~40% </w:t>
            </w:r>
            <w:proofErr w:type="gramStart"/>
            <w:r w:rsidRPr="00CA3542">
              <w:rPr>
                <w:i/>
                <w:sz w:val="20"/>
                <w:lang w:val="es-MX"/>
              </w:rPr>
              <w:t>mayor</w:t>
            </w:r>
            <w:proofErr w:type="gramEnd"/>
            <w:r w:rsidRPr="00CA3542">
              <w:rPr>
                <w:i/>
                <w:sz w:val="20"/>
                <w:lang w:val="es-MX"/>
              </w:rPr>
              <w:t xml:space="preserve"> pero es el único válido para producción. Los modelos A y B muestran métricas artificialmente buenas que no se reproducirían en campo.</w:t>
            </w:r>
          </w:p>
        </w:tc>
      </w:tr>
    </w:tbl>
    <w:p w14:paraId="15609101" w14:textId="77777777" w:rsidR="0026225F" w:rsidRPr="00CA3542" w:rsidRDefault="0026225F">
      <w:pPr>
        <w:rPr>
          <w:lang w:val="es-MX"/>
        </w:rPr>
      </w:pPr>
    </w:p>
    <w:p w14:paraId="34A77D79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6.6 Resultados por Cultivo (</w:t>
      </w:r>
      <w:proofErr w:type="spellStart"/>
      <w:r w:rsidRPr="00CA3542">
        <w:rPr>
          <w:color w:val="2D6A4F"/>
          <w:lang w:val="es-MX"/>
        </w:rPr>
        <w:t>Optuna</w:t>
      </w:r>
      <w:proofErr w:type="spellEnd"/>
      <w:r w:rsidRPr="00CA3542">
        <w:rPr>
          <w:color w:val="2D6A4F"/>
          <w:lang w:val="es-MX"/>
        </w:rPr>
        <w:t xml:space="preserve"> HPO)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2638"/>
        <w:gridCol w:w="2879"/>
        <w:gridCol w:w="1652"/>
      </w:tblGrid>
      <w:tr w:rsidR="0026225F" w14:paraId="06AD02BF" w14:textId="77777777">
        <w:trPr>
          <w:jc w:val="center"/>
        </w:trPr>
        <w:tc>
          <w:tcPr>
            <w:tcW w:w="2268" w:type="dxa"/>
            <w:shd w:val="clear" w:color="auto" w:fill="2D6A4F"/>
          </w:tcPr>
          <w:p w14:paraId="188567F2" w14:textId="77777777" w:rsidR="00262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Cultivo</w:t>
            </w:r>
            <w:proofErr w:type="spellEnd"/>
          </w:p>
        </w:tc>
        <w:tc>
          <w:tcPr>
            <w:tcW w:w="2835" w:type="dxa"/>
            <w:shd w:val="clear" w:color="auto" w:fill="2D6A4F"/>
          </w:tcPr>
          <w:p w14:paraId="50F17259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RMSE_op (m³/ha)</w:t>
            </w:r>
          </w:p>
        </w:tc>
        <w:tc>
          <w:tcPr>
            <w:tcW w:w="3118" w:type="dxa"/>
            <w:shd w:val="clear" w:color="auto" w:fill="2D6A4F"/>
          </w:tcPr>
          <w:p w14:paraId="59BCAC74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sz w:val="20"/>
                <w:lang w:val="es-MX"/>
              </w:rPr>
              <w:t>Relativo al KPI (2,000 m³/ha)</w:t>
            </w:r>
          </w:p>
        </w:tc>
        <w:tc>
          <w:tcPr>
            <w:tcW w:w="1701" w:type="dxa"/>
            <w:shd w:val="clear" w:color="auto" w:fill="2D6A4F"/>
          </w:tcPr>
          <w:p w14:paraId="3630BC1A" w14:textId="77777777" w:rsidR="0026225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Clasificación</w:t>
            </w:r>
            <w:proofErr w:type="spellEnd"/>
          </w:p>
        </w:tc>
      </w:tr>
      <w:tr w:rsidR="0026225F" w14:paraId="16ED3841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364F0FEF" w14:textId="77777777" w:rsidR="0026225F" w:rsidRDefault="00000000">
            <w:r>
              <w:rPr>
                <w:sz w:val="20"/>
              </w:rPr>
              <w:t>Chile</w:t>
            </w:r>
          </w:p>
        </w:tc>
        <w:tc>
          <w:tcPr>
            <w:tcW w:w="2835" w:type="dxa"/>
            <w:shd w:val="clear" w:color="auto" w:fill="F2F9F5"/>
          </w:tcPr>
          <w:p w14:paraId="122326A8" w14:textId="77777777" w:rsidR="0026225F" w:rsidRDefault="00000000">
            <w:r>
              <w:rPr>
                <w:sz w:val="20"/>
              </w:rPr>
              <w:t>40 (HPO) / 32.9 (final)</w:t>
            </w:r>
          </w:p>
        </w:tc>
        <w:tc>
          <w:tcPr>
            <w:tcW w:w="3118" w:type="dxa"/>
            <w:shd w:val="clear" w:color="auto" w:fill="F2F9F5"/>
          </w:tcPr>
          <w:p w14:paraId="698EC4E9" w14:textId="77777777" w:rsidR="0026225F" w:rsidRDefault="00000000">
            <w:r>
              <w:rPr>
                <w:sz w:val="20"/>
              </w:rPr>
              <w:t>1.6%</w:t>
            </w:r>
          </w:p>
        </w:tc>
        <w:tc>
          <w:tcPr>
            <w:tcW w:w="1701" w:type="dxa"/>
            <w:shd w:val="clear" w:color="auto" w:fill="F2F9F5"/>
          </w:tcPr>
          <w:p w14:paraId="2524FC3B" w14:textId="77777777" w:rsidR="0026225F" w:rsidRDefault="00000000">
            <w:r>
              <w:rPr>
                <w:sz w:val="20"/>
              </w:rPr>
              <w:t>Mejor</w:t>
            </w:r>
          </w:p>
        </w:tc>
      </w:tr>
      <w:tr w:rsidR="0026225F" w14:paraId="48CD941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593E0C5" w14:textId="77777777" w:rsidR="0026225F" w:rsidRDefault="00000000">
            <w:r>
              <w:rPr>
                <w:sz w:val="20"/>
              </w:rPr>
              <w:t>Frijol</w:t>
            </w:r>
          </w:p>
        </w:tc>
        <w:tc>
          <w:tcPr>
            <w:tcW w:w="2835" w:type="dxa"/>
            <w:shd w:val="clear" w:color="auto" w:fill="FFFFFF"/>
          </w:tcPr>
          <w:p w14:paraId="3522A029" w14:textId="77777777" w:rsidR="0026225F" w:rsidRDefault="00000000">
            <w:r>
              <w:rPr>
                <w:sz w:val="20"/>
              </w:rPr>
              <w:t>45</w:t>
            </w:r>
          </w:p>
        </w:tc>
        <w:tc>
          <w:tcPr>
            <w:tcW w:w="3118" w:type="dxa"/>
            <w:shd w:val="clear" w:color="auto" w:fill="FFFFFF"/>
          </w:tcPr>
          <w:p w14:paraId="0C672063" w14:textId="77777777" w:rsidR="0026225F" w:rsidRDefault="00000000">
            <w:r>
              <w:rPr>
                <w:sz w:val="20"/>
              </w:rPr>
              <w:t>2.3%</w:t>
            </w:r>
          </w:p>
        </w:tc>
        <w:tc>
          <w:tcPr>
            <w:tcW w:w="1701" w:type="dxa"/>
            <w:shd w:val="clear" w:color="auto" w:fill="FFFFFF"/>
          </w:tcPr>
          <w:p w14:paraId="6B52211F" w14:textId="77777777" w:rsidR="0026225F" w:rsidRDefault="00000000">
            <w:r>
              <w:rPr>
                <w:sz w:val="20"/>
              </w:rPr>
              <w:t>Muy bueno</w:t>
            </w:r>
          </w:p>
        </w:tc>
      </w:tr>
      <w:tr w:rsidR="0026225F" w14:paraId="24DB6A82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11B699D0" w14:textId="77777777" w:rsidR="0026225F" w:rsidRDefault="00000000">
            <w:r>
              <w:rPr>
                <w:sz w:val="20"/>
              </w:rPr>
              <w:t>Uva</w:t>
            </w:r>
          </w:p>
        </w:tc>
        <w:tc>
          <w:tcPr>
            <w:tcW w:w="2835" w:type="dxa"/>
            <w:shd w:val="clear" w:color="auto" w:fill="F2F9F5"/>
          </w:tcPr>
          <w:p w14:paraId="25376C2C" w14:textId="77777777" w:rsidR="0026225F" w:rsidRDefault="00000000">
            <w:r>
              <w:rPr>
                <w:sz w:val="20"/>
              </w:rPr>
              <w:t>53</w:t>
            </w:r>
          </w:p>
        </w:tc>
        <w:tc>
          <w:tcPr>
            <w:tcW w:w="3118" w:type="dxa"/>
            <w:shd w:val="clear" w:color="auto" w:fill="F2F9F5"/>
          </w:tcPr>
          <w:p w14:paraId="5A3DA2E2" w14:textId="77777777" w:rsidR="0026225F" w:rsidRDefault="00000000">
            <w:r>
              <w:rPr>
                <w:sz w:val="20"/>
              </w:rPr>
              <w:t>2.7%</w:t>
            </w:r>
          </w:p>
        </w:tc>
        <w:tc>
          <w:tcPr>
            <w:tcW w:w="1701" w:type="dxa"/>
            <w:shd w:val="clear" w:color="auto" w:fill="F2F9F5"/>
          </w:tcPr>
          <w:p w14:paraId="099E9C36" w14:textId="77777777" w:rsidR="0026225F" w:rsidRDefault="00000000">
            <w:r>
              <w:rPr>
                <w:sz w:val="20"/>
              </w:rPr>
              <w:t>Bueno</w:t>
            </w:r>
          </w:p>
        </w:tc>
      </w:tr>
      <w:tr w:rsidR="0026225F" w14:paraId="2F32EDF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091BB1F" w14:textId="77777777" w:rsidR="0026225F" w:rsidRDefault="00000000">
            <w:r>
              <w:rPr>
                <w:sz w:val="20"/>
              </w:rPr>
              <w:t>Maíz</w:t>
            </w:r>
          </w:p>
        </w:tc>
        <w:tc>
          <w:tcPr>
            <w:tcW w:w="2835" w:type="dxa"/>
            <w:shd w:val="clear" w:color="auto" w:fill="FFFFFF"/>
          </w:tcPr>
          <w:p w14:paraId="41C44916" w14:textId="77777777" w:rsidR="0026225F" w:rsidRDefault="00000000">
            <w:r>
              <w:rPr>
                <w:sz w:val="20"/>
              </w:rPr>
              <w:t>54</w:t>
            </w:r>
          </w:p>
        </w:tc>
        <w:tc>
          <w:tcPr>
            <w:tcW w:w="3118" w:type="dxa"/>
            <w:shd w:val="clear" w:color="auto" w:fill="FFFFFF"/>
          </w:tcPr>
          <w:p w14:paraId="2234AD02" w14:textId="77777777" w:rsidR="0026225F" w:rsidRDefault="00000000">
            <w:r>
              <w:rPr>
                <w:sz w:val="20"/>
              </w:rPr>
              <w:t>2.7%</w:t>
            </w:r>
          </w:p>
        </w:tc>
        <w:tc>
          <w:tcPr>
            <w:tcW w:w="1701" w:type="dxa"/>
            <w:shd w:val="clear" w:color="auto" w:fill="FFFFFF"/>
          </w:tcPr>
          <w:p w14:paraId="59DDDB4D" w14:textId="77777777" w:rsidR="0026225F" w:rsidRDefault="00000000">
            <w:r>
              <w:rPr>
                <w:sz w:val="20"/>
              </w:rPr>
              <w:t>Bueno</w:t>
            </w:r>
          </w:p>
        </w:tc>
      </w:tr>
      <w:tr w:rsidR="0026225F" w14:paraId="714082A5" w14:textId="77777777">
        <w:trPr>
          <w:jc w:val="center"/>
        </w:trPr>
        <w:tc>
          <w:tcPr>
            <w:tcW w:w="2268" w:type="dxa"/>
            <w:shd w:val="clear" w:color="auto" w:fill="F2F9F5"/>
          </w:tcPr>
          <w:p w14:paraId="4FDF0FA4" w14:textId="77777777" w:rsidR="0026225F" w:rsidRDefault="00000000">
            <w:r>
              <w:rPr>
                <w:sz w:val="20"/>
              </w:rPr>
              <w:t>Algodón</w:t>
            </w:r>
          </w:p>
        </w:tc>
        <w:tc>
          <w:tcPr>
            <w:tcW w:w="2835" w:type="dxa"/>
            <w:shd w:val="clear" w:color="auto" w:fill="F2F9F5"/>
          </w:tcPr>
          <w:p w14:paraId="3B67DF4B" w14:textId="77777777" w:rsidR="0026225F" w:rsidRDefault="00000000">
            <w:r>
              <w:rPr>
                <w:sz w:val="20"/>
              </w:rPr>
              <w:t>61 (HPO) / 42.0 (final)</w:t>
            </w:r>
          </w:p>
        </w:tc>
        <w:tc>
          <w:tcPr>
            <w:tcW w:w="3118" w:type="dxa"/>
            <w:shd w:val="clear" w:color="auto" w:fill="F2F9F5"/>
          </w:tcPr>
          <w:p w14:paraId="1AEE1C7C" w14:textId="77777777" w:rsidR="0026225F" w:rsidRDefault="00000000">
            <w:r>
              <w:rPr>
                <w:sz w:val="20"/>
              </w:rPr>
              <w:t>3.1%</w:t>
            </w:r>
          </w:p>
        </w:tc>
        <w:tc>
          <w:tcPr>
            <w:tcW w:w="1701" w:type="dxa"/>
            <w:shd w:val="clear" w:color="auto" w:fill="F2F9F5"/>
          </w:tcPr>
          <w:p w14:paraId="3BC78B87" w14:textId="77777777" w:rsidR="0026225F" w:rsidRDefault="00000000">
            <w:r>
              <w:rPr>
                <w:sz w:val="20"/>
              </w:rPr>
              <w:t>Aceptable</w:t>
            </w:r>
          </w:p>
        </w:tc>
      </w:tr>
    </w:tbl>
    <w:p w14:paraId="52E0F484" w14:textId="77777777" w:rsidR="0026225F" w:rsidRDefault="0026225F"/>
    <w:p w14:paraId="1B116078" w14:textId="77777777" w:rsidR="0026225F" w:rsidRDefault="00000000">
      <w:pPr>
        <w:pStyle w:val="Ttulo2"/>
      </w:pPr>
      <w:r>
        <w:rPr>
          <w:color w:val="2D6A4F"/>
        </w:rPr>
        <w:t>6.7 Resultados Globales Finales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3A4B7956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04AEA062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 xml:space="preserve">Global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RMSE_op</w:t>
            </w:r>
            <w:proofErr w:type="spellEnd"/>
            <w:r w:rsidRPr="00CA3542">
              <w:rPr>
                <w:b/>
                <w:color w:val="FFFFFF"/>
                <w:lang w:val="es-MX"/>
              </w:rPr>
              <w:t>=41.9 m³/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ha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Ensemble (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bagging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)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RMSE_op</w:t>
            </w:r>
            <w:proofErr w:type="spellEnd"/>
            <w:r w:rsidRPr="00CA3542">
              <w:rPr>
                <w:b/>
                <w:color w:val="FFFFFF"/>
                <w:lang w:val="es-MX"/>
              </w:rPr>
              <w:t>=37.8 m³/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ha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R²=0.</w:t>
            </w:r>
            <w:proofErr w:type="gramStart"/>
            <w:r w:rsidRPr="00CA3542">
              <w:rPr>
                <w:b/>
                <w:color w:val="FFFFFF"/>
                <w:lang w:val="es-MX"/>
              </w:rPr>
              <w:t>9998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Ahorro neto proyectado: 98.1</w:t>
            </w:r>
            <w:proofErr w:type="gramStart"/>
            <w:r w:rsidRPr="00CA3542">
              <w:rPr>
                <w:b/>
                <w:color w:val="FFFFFF"/>
                <w:lang w:val="es-MX"/>
              </w:rPr>
              <w:t>%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Chile mejor: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RMSE_op</w:t>
            </w:r>
            <w:proofErr w:type="spellEnd"/>
            <w:r w:rsidRPr="00CA3542">
              <w:rPr>
                <w:b/>
                <w:color w:val="FFFFFF"/>
                <w:lang w:val="es-MX"/>
              </w:rPr>
              <w:t>=32.9</w:t>
            </w:r>
          </w:p>
        </w:tc>
      </w:tr>
    </w:tbl>
    <w:p w14:paraId="7C7AB8BF" w14:textId="77777777" w:rsidR="0026225F" w:rsidRPr="00CA3542" w:rsidRDefault="0026225F">
      <w:pPr>
        <w:rPr>
          <w:lang w:val="es-MX"/>
        </w:rPr>
      </w:pPr>
    </w:p>
    <w:p w14:paraId="0B0E75CB" w14:textId="77777777" w:rsidR="0026225F" w:rsidRDefault="00000000">
      <w:pPr>
        <w:pStyle w:val="Ttulo2"/>
      </w:pPr>
      <w:r>
        <w:rPr>
          <w:color w:val="2D6A4F"/>
        </w:rPr>
        <w:lastRenderedPageBreak/>
        <w:t xml:space="preserve">6.8 </w:t>
      </w:r>
      <w:proofErr w:type="spellStart"/>
      <w:r>
        <w:rPr>
          <w:color w:val="2D6A4F"/>
        </w:rPr>
        <w:t>Figuras</w:t>
      </w:r>
      <w:proofErr w:type="spellEnd"/>
      <w:r>
        <w:rPr>
          <w:color w:val="2D6A4F"/>
        </w:rPr>
        <w:t xml:space="preserve"> del </w:t>
      </w:r>
      <w:proofErr w:type="spellStart"/>
      <w:r>
        <w:rPr>
          <w:color w:val="2D6A4F"/>
        </w:rPr>
        <w:t>Experimento</w:t>
      </w:r>
      <w:proofErr w:type="spellEnd"/>
    </w:p>
    <w:p w14:paraId="44C9B0B5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67A49798" wp14:editId="30588414">
            <wp:extent cx="5040000" cy="42674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pin_dashboard_v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DFEE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6.1 — </w:t>
      </w:r>
      <w:proofErr w:type="spellStart"/>
      <w:r w:rsidRPr="00CA3542">
        <w:rPr>
          <w:i/>
          <w:color w:val="2D6A4F"/>
          <w:sz w:val="18"/>
          <w:lang w:val="es-MX"/>
        </w:rPr>
        <w:t>Dashboard</w:t>
      </w:r>
      <w:proofErr w:type="spellEnd"/>
      <w:r w:rsidRPr="00CA3542">
        <w:rPr>
          <w:i/>
          <w:color w:val="2D6A4F"/>
          <w:sz w:val="18"/>
          <w:lang w:val="es-MX"/>
        </w:rPr>
        <w:t xml:space="preserve"> principal v4: </w:t>
      </w:r>
      <w:proofErr w:type="spellStart"/>
      <w:r w:rsidRPr="00CA3542">
        <w:rPr>
          <w:i/>
          <w:color w:val="2D6A4F"/>
          <w:sz w:val="18"/>
          <w:lang w:val="es-MX"/>
        </w:rPr>
        <w:t>RMSE_op</w:t>
      </w:r>
      <w:proofErr w:type="spellEnd"/>
      <w:r w:rsidRPr="00CA3542">
        <w:rPr>
          <w:i/>
          <w:color w:val="2D6A4F"/>
          <w:sz w:val="18"/>
          <w:lang w:val="es-MX"/>
        </w:rPr>
        <w:t xml:space="preserve"> por cultivo, distribución de errores y métricas globales</w:t>
      </w:r>
    </w:p>
    <w:p w14:paraId="1F776E93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4ECFAF48" wp14:editId="108449F5">
            <wp:extent cx="5040000" cy="19111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se_por_rango_comparativ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D152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6.2 — RMSE por rango de volumen: el modelo optimiza el rango operacional [6k-10k] m³/ha</w:t>
      </w:r>
    </w:p>
    <w:p w14:paraId="1640216A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3E15E597" wp14:editId="6915A46D">
            <wp:extent cx="5040000" cy="10346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es_por_cultiv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A531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>Figura 6.3 — Residuales por cultivo: distribución de errores (objetivo: centrado en 0, sin sesgo sistemático)</w:t>
      </w:r>
    </w:p>
    <w:p w14:paraId="25241FCB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51C9E1" wp14:editId="22BAA63D">
            <wp:extent cx="5040000" cy="17736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_v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8429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6.4 — Curvas de aprendizaje: </w:t>
      </w:r>
      <w:proofErr w:type="spellStart"/>
      <w:r w:rsidRPr="00CA3542">
        <w:rPr>
          <w:i/>
          <w:color w:val="2D6A4F"/>
          <w:sz w:val="18"/>
          <w:lang w:val="es-MX"/>
        </w:rPr>
        <w:t>train</w:t>
      </w:r>
      <w:proofErr w:type="spellEnd"/>
      <w:r w:rsidRPr="00CA3542">
        <w:rPr>
          <w:i/>
          <w:color w:val="2D6A4F"/>
          <w:sz w:val="18"/>
          <w:lang w:val="es-MX"/>
        </w:rPr>
        <w:t xml:space="preserve"> vs </w:t>
      </w:r>
      <w:proofErr w:type="spellStart"/>
      <w:r w:rsidRPr="00CA3542">
        <w:rPr>
          <w:i/>
          <w:color w:val="2D6A4F"/>
          <w:sz w:val="18"/>
          <w:lang w:val="es-MX"/>
        </w:rPr>
        <w:t>validation</w:t>
      </w:r>
      <w:proofErr w:type="spellEnd"/>
      <w:r w:rsidRPr="00CA3542">
        <w:rPr>
          <w:i/>
          <w:color w:val="2D6A4F"/>
          <w:sz w:val="18"/>
          <w:lang w:val="es-MX"/>
        </w:rPr>
        <w:t xml:space="preserve"> </w:t>
      </w:r>
      <w:proofErr w:type="spellStart"/>
      <w:r w:rsidRPr="00CA3542">
        <w:rPr>
          <w:i/>
          <w:color w:val="2D6A4F"/>
          <w:sz w:val="18"/>
          <w:lang w:val="es-MX"/>
        </w:rPr>
        <w:t>RMSE_op</w:t>
      </w:r>
      <w:proofErr w:type="spellEnd"/>
      <w:r w:rsidRPr="00CA3542">
        <w:rPr>
          <w:i/>
          <w:color w:val="2D6A4F"/>
          <w:sz w:val="18"/>
          <w:lang w:val="es-MX"/>
        </w:rPr>
        <w:t xml:space="preserve"> conforme aumentan las muestras</w:t>
      </w:r>
    </w:p>
    <w:p w14:paraId="5AAF1BCB" w14:textId="77777777" w:rsidR="0026225F" w:rsidRPr="00CA3542" w:rsidRDefault="00000000">
      <w:pPr>
        <w:pStyle w:val="Ttulo3"/>
        <w:rPr>
          <w:lang w:val="es-MX"/>
        </w:rPr>
      </w:pPr>
      <w:proofErr w:type="spellStart"/>
      <w:r w:rsidRPr="00CA3542">
        <w:rPr>
          <w:color w:val="2E75B6"/>
          <w:sz w:val="22"/>
          <w:lang w:val="es-MX"/>
        </w:rPr>
        <w:t>Feature</w:t>
      </w:r>
      <w:proofErr w:type="spellEnd"/>
      <w:r w:rsidRPr="00CA3542">
        <w:rPr>
          <w:color w:val="2E75B6"/>
          <w:sz w:val="22"/>
          <w:lang w:val="es-MX"/>
        </w:rPr>
        <w:t xml:space="preserve"> </w:t>
      </w:r>
      <w:proofErr w:type="spellStart"/>
      <w:r w:rsidRPr="00CA3542">
        <w:rPr>
          <w:color w:val="2E75B6"/>
          <w:sz w:val="22"/>
          <w:lang w:val="es-MX"/>
        </w:rPr>
        <w:t>Importance</w:t>
      </w:r>
      <w:proofErr w:type="spellEnd"/>
      <w:r w:rsidRPr="00CA3542">
        <w:rPr>
          <w:color w:val="2E75B6"/>
          <w:sz w:val="22"/>
          <w:lang w:val="es-MX"/>
        </w:rPr>
        <w:t xml:space="preserve"> y SHAP</w:t>
      </w:r>
    </w:p>
    <w:p w14:paraId="0ACA212D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SHAP (</w:t>
      </w:r>
      <w:proofErr w:type="spellStart"/>
      <w:r w:rsidRPr="00CA3542">
        <w:rPr>
          <w:lang w:val="es-MX"/>
        </w:rPr>
        <w:t>SHapley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Additive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exPlanations</w:t>
      </w:r>
      <w:proofErr w:type="spellEnd"/>
      <w:r w:rsidRPr="00CA3542">
        <w:rPr>
          <w:lang w:val="es-MX"/>
        </w:rPr>
        <w:t xml:space="preserve">) </w:t>
      </w:r>
      <w:proofErr w:type="spellStart"/>
      <w:r w:rsidRPr="00CA3542">
        <w:rPr>
          <w:lang w:val="es-MX"/>
        </w:rPr>
        <w:t>via</w:t>
      </w:r>
      <w:proofErr w:type="spellEnd"/>
      <w:r w:rsidRPr="00CA3542">
        <w:rPr>
          <w:lang w:val="es-MX"/>
        </w:rPr>
        <w:t xml:space="preserve"> el mecanismo nativo de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(</w:t>
      </w:r>
      <w:proofErr w:type="spellStart"/>
      <w:r w:rsidRPr="00CA3542">
        <w:rPr>
          <w:lang w:val="es-MX"/>
        </w:rPr>
        <w:t>pred_contribs</w:t>
      </w:r>
      <w:proofErr w:type="spellEnd"/>
      <w:r w:rsidRPr="00CA3542">
        <w:rPr>
          <w:lang w:val="es-MX"/>
        </w:rPr>
        <w:t xml:space="preserve">=True) permite explicar cada predicción individual. Se usa </w:t>
      </w:r>
      <w:proofErr w:type="spellStart"/>
      <w:r w:rsidRPr="00CA3542">
        <w:rPr>
          <w:lang w:val="es-MX"/>
        </w:rPr>
        <w:t>iteration_range</w:t>
      </w:r>
      <w:proofErr w:type="spellEnd"/>
      <w:r w:rsidRPr="00CA3542">
        <w:rPr>
          <w:lang w:val="es-MX"/>
        </w:rPr>
        <w:t xml:space="preserve"> para limitar al mejor árbol según </w:t>
      </w:r>
      <w:proofErr w:type="spellStart"/>
      <w:r w:rsidRPr="00CA3542">
        <w:rPr>
          <w:lang w:val="es-MX"/>
        </w:rPr>
        <w:t>early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stopping</w:t>
      </w:r>
      <w:proofErr w:type="spellEnd"/>
      <w:r w:rsidRPr="00CA3542">
        <w:rPr>
          <w:lang w:val="es-MX"/>
        </w:rPr>
        <w:t>, evitando sobreajuste en la explicación.</w:t>
      </w:r>
    </w:p>
    <w:p w14:paraId="07677A71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6D884268" wp14:editId="1F687E3A">
            <wp:extent cx="5040000" cy="35114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glob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248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6.5 — Importancia de </w:t>
      </w:r>
      <w:proofErr w:type="spellStart"/>
      <w:r w:rsidRPr="00CA3542">
        <w:rPr>
          <w:i/>
          <w:color w:val="2D6A4F"/>
          <w:sz w:val="18"/>
          <w:lang w:val="es-MX"/>
        </w:rPr>
        <w:t>features</w:t>
      </w:r>
      <w:proofErr w:type="spellEnd"/>
      <w:r w:rsidRPr="00CA3542">
        <w:rPr>
          <w:i/>
          <w:color w:val="2D6A4F"/>
          <w:sz w:val="18"/>
          <w:lang w:val="es-MX"/>
        </w:rPr>
        <w:t xml:space="preserve"> global: top 15 por ganancia (</w:t>
      </w:r>
      <w:proofErr w:type="spellStart"/>
      <w:r w:rsidRPr="00CA3542">
        <w:rPr>
          <w:i/>
          <w:color w:val="2D6A4F"/>
          <w:sz w:val="18"/>
          <w:lang w:val="es-MX"/>
        </w:rPr>
        <w:t>gain</w:t>
      </w:r>
      <w:proofErr w:type="spellEnd"/>
      <w:r w:rsidRPr="00CA3542">
        <w:rPr>
          <w:i/>
          <w:color w:val="2D6A4F"/>
          <w:sz w:val="18"/>
          <w:lang w:val="es-MX"/>
        </w:rPr>
        <w:t xml:space="preserve">) en </w:t>
      </w:r>
      <w:proofErr w:type="spellStart"/>
      <w:r w:rsidRPr="00CA3542">
        <w:rPr>
          <w:i/>
          <w:color w:val="2D6A4F"/>
          <w:sz w:val="18"/>
          <w:lang w:val="es-MX"/>
        </w:rPr>
        <w:t>XGBoost</w:t>
      </w:r>
      <w:proofErr w:type="spellEnd"/>
    </w:p>
    <w:p w14:paraId="15EB7499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06BF4706" wp14:editId="73145D62">
            <wp:extent cx="5040000" cy="189033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glob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CD27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6.6 — SHAP global: impacto promedio de cada </w:t>
      </w:r>
      <w:proofErr w:type="spellStart"/>
      <w:r w:rsidRPr="00CA3542">
        <w:rPr>
          <w:i/>
          <w:color w:val="2D6A4F"/>
          <w:sz w:val="18"/>
          <w:lang w:val="es-MX"/>
        </w:rPr>
        <w:t>feature</w:t>
      </w:r>
      <w:proofErr w:type="spellEnd"/>
      <w:r w:rsidRPr="00CA3542">
        <w:rPr>
          <w:i/>
          <w:color w:val="2D6A4F"/>
          <w:sz w:val="18"/>
          <w:lang w:val="es-MX"/>
        </w:rPr>
        <w:t xml:space="preserve"> en la magnitud de la predicción</w:t>
      </w:r>
    </w:p>
    <w:p w14:paraId="589F1427" w14:textId="77777777" w:rsidR="002622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4F7F3F" wp14:editId="57D17D76">
            <wp:extent cx="5040000" cy="189033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maíz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04D7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6.7 — SHAP Maíz: dependencia SHAP vs valor de </w:t>
      </w:r>
      <w:proofErr w:type="spellStart"/>
      <w:r w:rsidRPr="00CA3542">
        <w:rPr>
          <w:i/>
          <w:color w:val="2D6A4F"/>
          <w:sz w:val="18"/>
          <w:lang w:val="es-MX"/>
        </w:rPr>
        <w:t>feature</w:t>
      </w:r>
      <w:proofErr w:type="spellEnd"/>
      <w:r w:rsidRPr="00CA3542">
        <w:rPr>
          <w:i/>
          <w:color w:val="2D6A4F"/>
          <w:sz w:val="18"/>
          <w:lang w:val="es-MX"/>
        </w:rPr>
        <w:t xml:space="preserve"> para las 5 más importantes</w:t>
      </w:r>
    </w:p>
    <w:p w14:paraId="2C27A2CB" w14:textId="77777777" w:rsidR="0026225F" w:rsidRDefault="00000000">
      <w:pPr>
        <w:pStyle w:val="Ttulo3"/>
      </w:pPr>
      <w:proofErr w:type="spellStart"/>
      <w:r>
        <w:rPr>
          <w:color w:val="2E75B6"/>
          <w:sz w:val="22"/>
        </w:rPr>
        <w:t>Análisis</w:t>
      </w:r>
      <w:proofErr w:type="spellEnd"/>
      <w:r>
        <w:rPr>
          <w:color w:val="2E75B6"/>
          <w:sz w:val="22"/>
        </w:rPr>
        <w:t xml:space="preserve"> de Leakage</w:t>
      </w:r>
    </w:p>
    <w:p w14:paraId="079D14CD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1AC6EF29" wp14:editId="5CD1C2D2">
            <wp:extent cx="5040000" cy="17814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kage_metricas_comparati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A1CA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6.8 — Comparativa de métricas: modelos A (con </w:t>
      </w:r>
      <w:proofErr w:type="spellStart"/>
      <w:r w:rsidRPr="00CA3542">
        <w:rPr>
          <w:i/>
          <w:color w:val="2D6A4F"/>
          <w:sz w:val="18"/>
          <w:lang w:val="es-MX"/>
        </w:rPr>
        <w:t>leakage</w:t>
      </w:r>
      <w:proofErr w:type="spellEnd"/>
      <w:r w:rsidRPr="00CA3542">
        <w:rPr>
          <w:i/>
          <w:color w:val="2D6A4F"/>
          <w:sz w:val="18"/>
          <w:lang w:val="es-MX"/>
        </w:rPr>
        <w:t xml:space="preserve">), B (suave) y C (sin </w:t>
      </w:r>
      <w:proofErr w:type="spellStart"/>
      <w:r w:rsidRPr="00CA3542">
        <w:rPr>
          <w:i/>
          <w:color w:val="2D6A4F"/>
          <w:sz w:val="18"/>
          <w:lang w:val="es-MX"/>
        </w:rPr>
        <w:t>leakage</w:t>
      </w:r>
      <w:proofErr w:type="spellEnd"/>
      <w:r w:rsidRPr="00CA3542">
        <w:rPr>
          <w:i/>
          <w:color w:val="2D6A4F"/>
          <w:sz w:val="18"/>
          <w:lang w:val="es-MX"/>
        </w:rPr>
        <w:t>, producción)</w:t>
      </w:r>
    </w:p>
    <w:p w14:paraId="47D28764" w14:textId="77777777" w:rsidR="0026225F" w:rsidRDefault="00000000">
      <w:pPr>
        <w:jc w:val="center"/>
      </w:pPr>
      <w:r>
        <w:rPr>
          <w:noProof/>
        </w:rPr>
        <w:drawing>
          <wp:inline distT="0" distB="0" distL="0" distR="0" wp14:anchorId="762BE4B4" wp14:editId="0CF1B53F">
            <wp:extent cx="5040000" cy="16327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leakage_comparis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EC54" w14:textId="77777777" w:rsidR="0026225F" w:rsidRPr="00CA3542" w:rsidRDefault="00000000">
      <w:pPr>
        <w:jc w:val="center"/>
        <w:rPr>
          <w:lang w:val="es-MX"/>
        </w:rPr>
      </w:pPr>
      <w:r w:rsidRPr="00CA3542">
        <w:rPr>
          <w:i/>
          <w:color w:val="2D6A4F"/>
          <w:sz w:val="18"/>
          <w:lang w:val="es-MX"/>
        </w:rPr>
        <w:t xml:space="preserve">Figura 6.9 — SHAP </w:t>
      </w:r>
      <w:proofErr w:type="spellStart"/>
      <w:r w:rsidRPr="00CA3542">
        <w:rPr>
          <w:i/>
          <w:color w:val="2D6A4F"/>
          <w:sz w:val="18"/>
          <w:lang w:val="es-MX"/>
        </w:rPr>
        <w:t>leakage</w:t>
      </w:r>
      <w:proofErr w:type="spellEnd"/>
      <w:r w:rsidRPr="00CA3542">
        <w:rPr>
          <w:i/>
          <w:color w:val="2D6A4F"/>
          <w:sz w:val="18"/>
          <w:lang w:val="es-MX"/>
        </w:rPr>
        <w:t xml:space="preserve">: cómo </w:t>
      </w:r>
      <w:proofErr w:type="spellStart"/>
      <w:r w:rsidRPr="00CA3542">
        <w:rPr>
          <w:i/>
          <w:color w:val="2D6A4F"/>
          <w:sz w:val="18"/>
          <w:lang w:val="es-MX"/>
        </w:rPr>
        <w:t>ratio_real_teorico</w:t>
      </w:r>
      <w:proofErr w:type="spellEnd"/>
      <w:r w:rsidRPr="00CA3542">
        <w:rPr>
          <w:i/>
          <w:color w:val="2D6A4F"/>
          <w:sz w:val="18"/>
          <w:lang w:val="es-MX"/>
        </w:rPr>
        <w:t xml:space="preserve"> domina la importancia en el modelo contaminado</w:t>
      </w:r>
    </w:p>
    <w:p w14:paraId="22974D07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2172B86C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7. Detección de Anomalías — </w:t>
      </w:r>
      <w:proofErr w:type="spellStart"/>
      <w:r w:rsidRPr="00CA3542">
        <w:rPr>
          <w:color w:val="1A472A"/>
          <w:sz w:val="32"/>
          <w:lang w:val="es-MX"/>
        </w:rPr>
        <w:t>anomaly_detector.ipynb</w:t>
      </w:r>
      <w:proofErr w:type="spellEnd"/>
    </w:p>
    <w:p w14:paraId="4919C786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7.1 Objetivo</w:t>
      </w:r>
    </w:p>
    <w:p w14:paraId="7D0833AC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detector de anomalías identifica parcelas con patrones de riego anómalos: </w:t>
      </w:r>
      <w:proofErr w:type="spellStart"/>
      <w:r w:rsidRPr="00CA3542">
        <w:rPr>
          <w:lang w:val="es-MX"/>
        </w:rPr>
        <w:t>sobre-riego</w:t>
      </w:r>
      <w:proofErr w:type="spellEnd"/>
      <w:r w:rsidRPr="00CA3542">
        <w:rPr>
          <w:lang w:val="es-MX"/>
        </w:rPr>
        <w:t xml:space="preserve">, agricultor ineficiente sistemático, o fallas de equipo (gaps prolongados sin riego). Es un modelo no supervisado porque en campo real no existe un </w:t>
      </w:r>
      <w:proofErr w:type="spellStart"/>
      <w:r w:rsidRPr="00CA3542">
        <w:rPr>
          <w:lang w:val="es-MX"/>
        </w:rPr>
        <w:t>label</w:t>
      </w:r>
      <w:proofErr w:type="spellEnd"/>
      <w:r w:rsidRPr="00CA3542">
        <w:rPr>
          <w:lang w:val="es-MX"/>
        </w:rPr>
        <w:t xml:space="preserve"> 'anómalo' — el </w:t>
      </w:r>
      <w:proofErr w:type="spellStart"/>
      <w:r w:rsidRPr="00CA3542">
        <w:rPr>
          <w:lang w:val="es-MX"/>
        </w:rPr>
        <w:t>ground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truth</w:t>
      </w:r>
      <w:proofErr w:type="spellEnd"/>
      <w:r w:rsidRPr="00CA3542">
        <w:rPr>
          <w:lang w:val="es-MX"/>
        </w:rPr>
        <w:t xml:space="preserve"> son las etiquetas inyectadas por el generador sintético, usadas solo para evaluación.</w:t>
      </w:r>
    </w:p>
    <w:p w14:paraId="3EB33F13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El nivel de análisis es (parcela × ciclo), no eventos individuales. Esto evita que un solo evento de riego pesado dispare una alerta falsa — lo que importa es el patrón agregado del ciclo.</w:t>
      </w:r>
    </w:p>
    <w:p w14:paraId="7D87A3D3" w14:textId="77777777" w:rsidR="0026225F" w:rsidRDefault="00000000">
      <w:pPr>
        <w:pStyle w:val="Ttulo2"/>
      </w:pPr>
      <w:r>
        <w:rPr>
          <w:color w:val="2D6A4F"/>
        </w:rPr>
        <w:t>7.2 Pipeline de Datos</w:t>
      </w:r>
    </w:p>
    <w:p w14:paraId="57A4D362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Datos crudos: 13,427 eventos de riego individuales</w:t>
      </w:r>
    </w:p>
    <w:p w14:paraId="694E28A5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Agregación: → 960 pares (parcela × ciclo) con 7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estadísticas</w:t>
      </w:r>
    </w:p>
    <w:p w14:paraId="767A3E2B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: vol_total_m3_ha, </w:t>
      </w:r>
      <w:proofErr w:type="spellStart"/>
      <w:r w:rsidRPr="00CA3542">
        <w:rPr>
          <w:lang w:val="es-MX"/>
        </w:rPr>
        <w:t>vol_media_evento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vol_cv</w:t>
      </w:r>
      <w:proofErr w:type="spellEnd"/>
      <w:r w:rsidRPr="00CA3542">
        <w:rPr>
          <w:lang w:val="es-MX"/>
        </w:rPr>
        <w:t xml:space="preserve"> (coeficiente de variación), </w:t>
      </w:r>
      <w:proofErr w:type="spellStart"/>
      <w:r w:rsidRPr="00CA3542">
        <w:rPr>
          <w:lang w:val="es-MX"/>
        </w:rPr>
        <w:t>n_eventos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max_gap_dias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costo_total_mxn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sistema_riego_num</w:t>
      </w:r>
      <w:proofErr w:type="spellEnd"/>
    </w:p>
    <w:p w14:paraId="4AAFFDF8" w14:textId="77777777" w:rsidR="0026225F" w:rsidRDefault="00000000">
      <w:pPr>
        <w:pStyle w:val="Listaconvietas"/>
        <w:spacing w:after="60"/>
        <w:ind w:left="567"/>
      </w:pPr>
      <w:r>
        <w:t>Modelo: Isolation Forest (contamination=0.12, n_estimators=160, random_state=42)</w:t>
      </w:r>
    </w:p>
    <w:p w14:paraId="5CAEE0CB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7.3 Por qué </w:t>
      </w:r>
      <w:proofErr w:type="spellStart"/>
      <w:r w:rsidRPr="00CA3542">
        <w:rPr>
          <w:color w:val="2D6A4F"/>
          <w:lang w:val="es-MX"/>
        </w:rPr>
        <w:t>Isolation</w:t>
      </w:r>
      <w:proofErr w:type="spellEnd"/>
      <w:r w:rsidRPr="00CA3542">
        <w:rPr>
          <w:color w:val="2D6A4F"/>
          <w:lang w:val="es-MX"/>
        </w:rPr>
        <w:t xml:space="preserve"> Forest</w:t>
      </w:r>
    </w:p>
    <w:p w14:paraId="3BF2B373" w14:textId="77777777" w:rsidR="0026225F" w:rsidRPr="00CA3542" w:rsidRDefault="00000000">
      <w:pPr>
        <w:spacing w:after="120"/>
        <w:rPr>
          <w:lang w:val="es-MX"/>
        </w:rPr>
      </w:pPr>
      <w:proofErr w:type="spellStart"/>
      <w:r w:rsidRPr="00CA3542">
        <w:rPr>
          <w:lang w:val="es-MX"/>
        </w:rPr>
        <w:t>Isolation</w:t>
      </w:r>
      <w:proofErr w:type="spellEnd"/>
      <w:r w:rsidRPr="00CA3542">
        <w:rPr>
          <w:lang w:val="es-MX"/>
        </w:rPr>
        <w:t xml:space="preserve"> Forest es adecuado para este problema porque: (1) no requiere </w:t>
      </w:r>
      <w:proofErr w:type="spellStart"/>
      <w:r w:rsidRPr="00CA3542">
        <w:rPr>
          <w:lang w:val="es-MX"/>
        </w:rPr>
        <w:t>labels</w:t>
      </w:r>
      <w:proofErr w:type="spellEnd"/>
      <w:r w:rsidRPr="00CA3542">
        <w:rPr>
          <w:lang w:val="es-MX"/>
        </w:rPr>
        <w:t xml:space="preserve"> de entrenamiento, (2) escala bien a miles de parcelas, (3) el parámetro </w:t>
      </w:r>
      <w:proofErr w:type="spellStart"/>
      <w:r w:rsidRPr="00CA3542">
        <w:rPr>
          <w:lang w:val="es-MX"/>
        </w:rPr>
        <w:t>contamination</w:t>
      </w:r>
      <w:proofErr w:type="spellEnd"/>
      <w:r w:rsidRPr="00CA3542">
        <w:rPr>
          <w:lang w:val="es-MX"/>
        </w:rPr>
        <w:t xml:space="preserve"> permite calibrar la tasa esperada de anomalías (12% = suma de las tres tasas del generador: 4+9+3%), y (4) produce una puntuación continua (</w:t>
      </w:r>
      <w:proofErr w:type="spellStart"/>
      <w:r w:rsidRPr="00CA3542">
        <w:rPr>
          <w:lang w:val="es-MX"/>
        </w:rPr>
        <w:t>anomaly</w:t>
      </w:r>
      <w:proofErr w:type="spellEnd"/>
      <w:r w:rsidRPr="00CA3542">
        <w:rPr>
          <w:lang w:val="es-MX"/>
        </w:rPr>
        <w:t xml:space="preserve"> score) que permite </w:t>
      </w:r>
      <w:proofErr w:type="spellStart"/>
      <w:r w:rsidRPr="00CA3542">
        <w:rPr>
          <w:lang w:val="es-MX"/>
        </w:rPr>
        <w:t>rankear</w:t>
      </w:r>
      <w:proofErr w:type="spellEnd"/>
      <w:r w:rsidRPr="00CA3542">
        <w:rPr>
          <w:lang w:val="es-MX"/>
        </w:rPr>
        <w:t xml:space="preserve"> parcelas por nivel de riesgo.</w:t>
      </w:r>
    </w:p>
    <w:p w14:paraId="68DB053D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7.4 Limitación: Sin </w:t>
      </w:r>
      <w:proofErr w:type="spellStart"/>
      <w:r w:rsidRPr="00CA3542">
        <w:rPr>
          <w:color w:val="2D6A4F"/>
          <w:lang w:val="es-MX"/>
        </w:rPr>
        <w:t>Feature</w:t>
      </w:r>
      <w:proofErr w:type="spellEnd"/>
      <w:r w:rsidRPr="00CA3542">
        <w:rPr>
          <w:color w:val="2D6A4F"/>
          <w:lang w:val="es-MX"/>
        </w:rPr>
        <w:t xml:space="preserve"> </w:t>
      </w:r>
      <w:proofErr w:type="spellStart"/>
      <w:r w:rsidRPr="00CA3542">
        <w:rPr>
          <w:color w:val="2D6A4F"/>
          <w:lang w:val="es-MX"/>
        </w:rPr>
        <w:t>Importance</w:t>
      </w:r>
      <w:proofErr w:type="spellEnd"/>
      <w:r w:rsidRPr="00CA3542">
        <w:rPr>
          <w:color w:val="2D6A4F"/>
          <w:lang w:val="es-MX"/>
        </w:rPr>
        <w:t xml:space="preserve"> Nativa</w:t>
      </w:r>
    </w:p>
    <w:p w14:paraId="3564D36C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A diferencia de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Isolation</w:t>
      </w:r>
      <w:proofErr w:type="spellEnd"/>
      <w:r w:rsidRPr="00CA3542">
        <w:rPr>
          <w:lang w:val="es-MX"/>
        </w:rPr>
        <w:t xml:space="preserve"> Forest no produce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importances</w:t>
      </w:r>
      <w:proofErr w:type="spellEnd"/>
      <w:r w:rsidRPr="00CA3542">
        <w:rPr>
          <w:lang w:val="es-MX"/>
        </w:rPr>
        <w:t xml:space="preserve"> directamente. La solución adoptada es </w:t>
      </w:r>
      <w:proofErr w:type="spellStart"/>
      <w:r w:rsidRPr="00CA3542">
        <w:rPr>
          <w:lang w:val="es-MX"/>
        </w:rPr>
        <w:t>Cohen's</w:t>
      </w:r>
      <w:proofErr w:type="spellEnd"/>
      <w:r w:rsidRPr="00CA3542">
        <w:rPr>
          <w:lang w:val="es-MX"/>
        </w:rPr>
        <w:t xml:space="preserve"> d: se calcula el tamaño del efecto estandarizado entre la distribución de cada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en parcelas anómalas vs normales. Un </w:t>
      </w:r>
      <w:proofErr w:type="spellStart"/>
      <w:r w:rsidRPr="00CA3542">
        <w:rPr>
          <w:lang w:val="es-MX"/>
        </w:rPr>
        <w:t>Cohen's</w:t>
      </w:r>
      <w:proofErr w:type="spellEnd"/>
      <w:r w:rsidRPr="00CA3542">
        <w:rPr>
          <w:lang w:val="es-MX"/>
        </w:rPr>
        <w:t xml:space="preserve"> d alto indica que esa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discrimina bien entre los dos grupos.</w:t>
      </w:r>
    </w:p>
    <w:p w14:paraId="780F9D0A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 interpretación de </w:t>
      </w:r>
      <w:proofErr w:type="spellStart"/>
      <w:r w:rsidRPr="00CA3542">
        <w:rPr>
          <w:lang w:val="es-MX"/>
        </w:rPr>
        <w:t>Cohen's</w:t>
      </w:r>
      <w:proofErr w:type="spellEnd"/>
      <w:r w:rsidRPr="00CA3542">
        <w:rPr>
          <w:lang w:val="es-MX"/>
        </w:rPr>
        <w:t xml:space="preserve"> d: trivial (&lt;0.2), pequeño (0.2-0.5), mediano (0.5-0.8), grande (&gt;0.8). Para acciones operacionales, solo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con d&gt;0.5 (mediano o grande) justifican intervención.</w:t>
      </w:r>
    </w:p>
    <w:p w14:paraId="0A087B6D" w14:textId="77777777" w:rsidR="0026225F" w:rsidRDefault="00000000">
      <w:pPr>
        <w:pStyle w:val="Ttulo2"/>
      </w:pPr>
      <w:r>
        <w:rPr>
          <w:color w:val="2D6A4F"/>
        </w:rPr>
        <w:t xml:space="preserve">7.5 </w:t>
      </w:r>
      <w:proofErr w:type="spellStart"/>
      <w:r>
        <w:rPr>
          <w:color w:val="2D6A4F"/>
        </w:rPr>
        <w:t>Resultados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1408"/>
        <w:gridCol w:w="1690"/>
        <w:gridCol w:w="3649"/>
      </w:tblGrid>
      <w:tr w:rsidR="0026225F" w14:paraId="27257B2B" w14:textId="77777777">
        <w:trPr>
          <w:jc w:val="center"/>
        </w:trPr>
        <w:tc>
          <w:tcPr>
            <w:tcW w:w="2551" w:type="dxa"/>
            <w:shd w:val="clear" w:color="auto" w:fill="2D6A4F"/>
          </w:tcPr>
          <w:p w14:paraId="0273C29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417" w:type="dxa"/>
            <w:shd w:val="clear" w:color="auto" w:fill="2D6A4F"/>
          </w:tcPr>
          <w:p w14:paraId="2DFBF078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Cohen's d</w:t>
            </w:r>
          </w:p>
        </w:tc>
        <w:tc>
          <w:tcPr>
            <w:tcW w:w="1701" w:type="dxa"/>
            <w:shd w:val="clear" w:color="auto" w:fill="2D6A4F"/>
          </w:tcPr>
          <w:p w14:paraId="3545037D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Magnitud</w:t>
            </w:r>
          </w:p>
        </w:tc>
        <w:tc>
          <w:tcPr>
            <w:tcW w:w="3685" w:type="dxa"/>
            <w:shd w:val="clear" w:color="auto" w:fill="2D6A4F"/>
          </w:tcPr>
          <w:p w14:paraId="33A39F5D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Interpretación</w:t>
            </w:r>
          </w:p>
        </w:tc>
      </w:tr>
      <w:tr w:rsidR="0026225F" w:rsidRPr="00CA3542" w14:paraId="7E149FCC" w14:textId="77777777">
        <w:trPr>
          <w:jc w:val="center"/>
        </w:trPr>
        <w:tc>
          <w:tcPr>
            <w:tcW w:w="2551" w:type="dxa"/>
            <w:shd w:val="clear" w:color="auto" w:fill="F2F9F5"/>
          </w:tcPr>
          <w:p w14:paraId="63F2E5EE" w14:textId="77777777" w:rsidR="0026225F" w:rsidRDefault="00000000">
            <w:r>
              <w:rPr>
                <w:sz w:val="20"/>
              </w:rPr>
              <w:t>sistema_riego_num</w:t>
            </w:r>
          </w:p>
        </w:tc>
        <w:tc>
          <w:tcPr>
            <w:tcW w:w="1417" w:type="dxa"/>
            <w:shd w:val="clear" w:color="auto" w:fill="F2F9F5"/>
          </w:tcPr>
          <w:p w14:paraId="786BB5F9" w14:textId="77777777" w:rsidR="0026225F" w:rsidRDefault="00000000">
            <w:r>
              <w:rPr>
                <w:sz w:val="20"/>
              </w:rPr>
              <w:t>0.829</w:t>
            </w:r>
          </w:p>
        </w:tc>
        <w:tc>
          <w:tcPr>
            <w:tcW w:w="1701" w:type="dxa"/>
            <w:shd w:val="clear" w:color="auto" w:fill="F2F9F5"/>
          </w:tcPr>
          <w:p w14:paraId="5730FB7B" w14:textId="77777777" w:rsidR="0026225F" w:rsidRDefault="00000000">
            <w:r>
              <w:rPr>
                <w:sz w:val="20"/>
              </w:rPr>
              <w:t>Grande</w:t>
            </w:r>
          </w:p>
        </w:tc>
        <w:tc>
          <w:tcPr>
            <w:tcW w:w="3685" w:type="dxa"/>
            <w:shd w:val="clear" w:color="auto" w:fill="F2F9F5"/>
          </w:tcPr>
          <w:p w14:paraId="0D2C786D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Tipo de riego es el predictor más fuerte de anomalía</w:t>
            </w:r>
          </w:p>
        </w:tc>
      </w:tr>
      <w:tr w:rsidR="0026225F" w:rsidRPr="00CA3542" w14:paraId="2D715048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84349C5" w14:textId="77777777" w:rsidR="0026225F" w:rsidRDefault="00000000">
            <w:proofErr w:type="spellStart"/>
            <w:r>
              <w:rPr>
                <w:sz w:val="20"/>
              </w:rPr>
              <w:t>vol_cv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487203BA" w14:textId="77777777" w:rsidR="0026225F" w:rsidRDefault="00000000">
            <w:r>
              <w:rPr>
                <w:sz w:val="20"/>
              </w:rPr>
              <w:t>0.634</w:t>
            </w:r>
          </w:p>
        </w:tc>
        <w:tc>
          <w:tcPr>
            <w:tcW w:w="1701" w:type="dxa"/>
            <w:shd w:val="clear" w:color="auto" w:fill="FFFFFF"/>
          </w:tcPr>
          <w:p w14:paraId="5905C578" w14:textId="77777777" w:rsidR="0026225F" w:rsidRDefault="00000000">
            <w:r>
              <w:rPr>
                <w:sz w:val="20"/>
              </w:rPr>
              <w:t>Mediano</w:t>
            </w:r>
          </w:p>
        </w:tc>
        <w:tc>
          <w:tcPr>
            <w:tcW w:w="3685" w:type="dxa"/>
            <w:shd w:val="clear" w:color="auto" w:fill="FFFFFF"/>
          </w:tcPr>
          <w:p w14:paraId="4D7570B3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Alta variabilidad entre eventos → patrón irregular</w:t>
            </w:r>
          </w:p>
        </w:tc>
      </w:tr>
      <w:tr w:rsidR="0026225F" w:rsidRPr="00CA3542" w14:paraId="17935803" w14:textId="77777777">
        <w:trPr>
          <w:jc w:val="center"/>
        </w:trPr>
        <w:tc>
          <w:tcPr>
            <w:tcW w:w="2551" w:type="dxa"/>
            <w:shd w:val="clear" w:color="auto" w:fill="F2F9F5"/>
          </w:tcPr>
          <w:p w14:paraId="6F21980B" w14:textId="77777777" w:rsidR="0026225F" w:rsidRDefault="00000000">
            <w:proofErr w:type="spellStart"/>
            <w:r>
              <w:rPr>
                <w:sz w:val="20"/>
              </w:rPr>
              <w:t>costo_total_mxn</w:t>
            </w:r>
            <w:proofErr w:type="spellEnd"/>
          </w:p>
        </w:tc>
        <w:tc>
          <w:tcPr>
            <w:tcW w:w="1417" w:type="dxa"/>
            <w:shd w:val="clear" w:color="auto" w:fill="F2F9F5"/>
          </w:tcPr>
          <w:p w14:paraId="76D2DF8B" w14:textId="77777777" w:rsidR="0026225F" w:rsidRDefault="00000000">
            <w:r>
              <w:rPr>
                <w:sz w:val="20"/>
              </w:rPr>
              <w:t>0.592</w:t>
            </w:r>
          </w:p>
        </w:tc>
        <w:tc>
          <w:tcPr>
            <w:tcW w:w="1701" w:type="dxa"/>
            <w:shd w:val="clear" w:color="auto" w:fill="F2F9F5"/>
          </w:tcPr>
          <w:p w14:paraId="12D6D9F3" w14:textId="77777777" w:rsidR="0026225F" w:rsidRDefault="00000000">
            <w:r>
              <w:rPr>
                <w:sz w:val="20"/>
              </w:rPr>
              <w:t>Mediano</w:t>
            </w:r>
          </w:p>
        </w:tc>
        <w:tc>
          <w:tcPr>
            <w:tcW w:w="3685" w:type="dxa"/>
            <w:shd w:val="clear" w:color="auto" w:fill="F2F9F5"/>
          </w:tcPr>
          <w:p w14:paraId="5773FBE5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Costo total refleja </w:t>
            </w:r>
            <w:proofErr w:type="spellStart"/>
            <w:r w:rsidRPr="00CA3542">
              <w:rPr>
                <w:sz w:val="20"/>
                <w:lang w:val="es-MX"/>
              </w:rPr>
              <w:t>sobre-riego</w:t>
            </w:r>
            <w:proofErr w:type="spellEnd"/>
            <w:r w:rsidRPr="00CA3542">
              <w:rPr>
                <w:sz w:val="20"/>
                <w:lang w:val="es-MX"/>
              </w:rPr>
              <w:t xml:space="preserve"> monetario</w:t>
            </w:r>
          </w:p>
        </w:tc>
      </w:tr>
      <w:tr w:rsidR="0026225F" w:rsidRPr="00CA3542" w14:paraId="7D8B1FEF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AA41A13" w14:textId="77777777" w:rsidR="0026225F" w:rsidRDefault="00000000">
            <w:proofErr w:type="spellStart"/>
            <w:r>
              <w:rPr>
                <w:sz w:val="20"/>
              </w:rPr>
              <w:t>n_eventos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5488FA1B" w14:textId="77777777" w:rsidR="0026225F" w:rsidRDefault="00000000">
            <w:r>
              <w:rPr>
                <w:sz w:val="20"/>
              </w:rPr>
              <w:t>0.518</w:t>
            </w:r>
          </w:p>
        </w:tc>
        <w:tc>
          <w:tcPr>
            <w:tcW w:w="1701" w:type="dxa"/>
            <w:shd w:val="clear" w:color="auto" w:fill="FFFFFF"/>
          </w:tcPr>
          <w:p w14:paraId="25EFC849" w14:textId="77777777" w:rsidR="0026225F" w:rsidRDefault="00000000">
            <w:r>
              <w:rPr>
                <w:sz w:val="20"/>
              </w:rPr>
              <w:t>Mediano</w:t>
            </w:r>
          </w:p>
        </w:tc>
        <w:tc>
          <w:tcPr>
            <w:tcW w:w="3685" w:type="dxa"/>
            <w:shd w:val="clear" w:color="auto" w:fill="FFFFFF"/>
          </w:tcPr>
          <w:p w14:paraId="7AE35043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Frecuencia anormal de eventos de riego</w:t>
            </w:r>
          </w:p>
        </w:tc>
      </w:tr>
      <w:tr w:rsidR="0026225F" w:rsidRPr="00CA3542" w14:paraId="7ACB9485" w14:textId="77777777">
        <w:trPr>
          <w:jc w:val="center"/>
        </w:trPr>
        <w:tc>
          <w:tcPr>
            <w:tcW w:w="2551" w:type="dxa"/>
            <w:shd w:val="clear" w:color="auto" w:fill="F2F9F5"/>
          </w:tcPr>
          <w:p w14:paraId="5D550EEE" w14:textId="77777777" w:rsidR="0026225F" w:rsidRDefault="00000000">
            <w:r>
              <w:rPr>
                <w:sz w:val="20"/>
              </w:rPr>
              <w:t>vol_total_m3_ha</w:t>
            </w:r>
          </w:p>
        </w:tc>
        <w:tc>
          <w:tcPr>
            <w:tcW w:w="1417" w:type="dxa"/>
            <w:shd w:val="clear" w:color="auto" w:fill="F2F9F5"/>
          </w:tcPr>
          <w:p w14:paraId="232AAB16" w14:textId="77777777" w:rsidR="0026225F" w:rsidRDefault="00000000">
            <w:r>
              <w:rPr>
                <w:sz w:val="20"/>
              </w:rPr>
              <w:t>0.472</w:t>
            </w:r>
          </w:p>
        </w:tc>
        <w:tc>
          <w:tcPr>
            <w:tcW w:w="1701" w:type="dxa"/>
            <w:shd w:val="clear" w:color="auto" w:fill="F2F9F5"/>
          </w:tcPr>
          <w:p w14:paraId="36F230AD" w14:textId="77777777" w:rsidR="0026225F" w:rsidRDefault="00000000">
            <w:r>
              <w:rPr>
                <w:sz w:val="20"/>
              </w:rPr>
              <w:t>Pequeño</w:t>
            </w:r>
          </w:p>
        </w:tc>
        <w:tc>
          <w:tcPr>
            <w:tcW w:w="3685" w:type="dxa"/>
            <w:shd w:val="clear" w:color="auto" w:fill="F2F9F5"/>
          </w:tcPr>
          <w:p w14:paraId="044233D8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Volumen total: </w:t>
            </w:r>
            <w:proofErr w:type="gramStart"/>
            <w:r w:rsidRPr="00CA3542">
              <w:rPr>
                <w:sz w:val="20"/>
                <w:lang w:val="es-MX"/>
              </w:rPr>
              <w:t>discrimina</w:t>
            </w:r>
            <w:proofErr w:type="gramEnd"/>
            <w:r w:rsidRPr="00CA3542">
              <w:rPr>
                <w:sz w:val="20"/>
                <w:lang w:val="es-MX"/>
              </w:rPr>
              <w:t xml:space="preserve"> pero con superposición</w:t>
            </w:r>
          </w:p>
        </w:tc>
      </w:tr>
      <w:tr w:rsidR="0026225F" w:rsidRPr="00CA3542" w14:paraId="38AA739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F0DB537" w14:textId="77777777" w:rsidR="0026225F" w:rsidRDefault="00000000">
            <w:proofErr w:type="spellStart"/>
            <w:r>
              <w:rPr>
                <w:sz w:val="20"/>
              </w:rPr>
              <w:t>vol_media_evento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7BEDE567" w14:textId="77777777" w:rsidR="0026225F" w:rsidRDefault="00000000">
            <w:r>
              <w:rPr>
                <w:sz w:val="20"/>
              </w:rPr>
              <w:t>0.333</w:t>
            </w:r>
          </w:p>
        </w:tc>
        <w:tc>
          <w:tcPr>
            <w:tcW w:w="1701" w:type="dxa"/>
            <w:shd w:val="clear" w:color="auto" w:fill="FFFFFF"/>
          </w:tcPr>
          <w:p w14:paraId="7086AC4E" w14:textId="77777777" w:rsidR="0026225F" w:rsidRDefault="00000000">
            <w:r>
              <w:rPr>
                <w:sz w:val="20"/>
              </w:rPr>
              <w:t>Pequeño</w:t>
            </w:r>
          </w:p>
        </w:tc>
        <w:tc>
          <w:tcPr>
            <w:tcW w:w="3685" w:type="dxa"/>
            <w:shd w:val="clear" w:color="auto" w:fill="FFFFFF"/>
          </w:tcPr>
          <w:p w14:paraId="798D3155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Lámina por evento: menos diagnóstica</w:t>
            </w:r>
          </w:p>
        </w:tc>
      </w:tr>
      <w:tr w:rsidR="0026225F" w:rsidRPr="00CA3542" w14:paraId="4B455989" w14:textId="77777777">
        <w:trPr>
          <w:jc w:val="center"/>
        </w:trPr>
        <w:tc>
          <w:tcPr>
            <w:tcW w:w="2551" w:type="dxa"/>
            <w:shd w:val="clear" w:color="auto" w:fill="F2F9F5"/>
          </w:tcPr>
          <w:p w14:paraId="7E21C02C" w14:textId="77777777" w:rsidR="0026225F" w:rsidRDefault="00000000">
            <w:proofErr w:type="spellStart"/>
            <w:r>
              <w:rPr>
                <w:sz w:val="20"/>
              </w:rPr>
              <w:t>max_gap_dias</w:t>
            </w:r>
            <w:proofErr w:type="spellEnd"/>
          </w:p>
        </w:tc>
        <w:tc>
          <w:tcPr>
            <w:tcW w:w="1417" w:type="dxa"/>
            <w:shd w:val="clear" w:color="auto" w:fill="F2F9F5"/>
          </w:tcPr>
          <w:p w14:paraId="6FD64108" w14:textId="77777777" w:rsidR="0026225F" w:rsidRDefault="00000000">
            <w:r>
              <w:rPr>
                <w:sz w:val="20"/>
              </w:rPr>
              <w:t>0.180</w:t>
            </w:r>
          </w:p>
        </w:tc>
        <w:tc>
          <w:tcPr>
            <w:tcW w:w="1701" w:type="dxa"/>
            <w:shd w:val="clear" w:color="auto" w:fill="F2F9F5"/>
          </w:tcPr>
          <w:p w14:paraId="0989C339" w14:textId="77777777" w:rsidR="0026225F" w:rsidRDefault="00000000">
            <w:r>
              <w:rPr>
                <w:sz w:val="20"/>
              </w:rPr>
              <w:t>Trivial</w:t>
            </w:r>
          </w:p>
        </w:tc>
        <w:tc>
          <w:tcPr>
            <w:tcW w:w="3685" w:type="dxa"/>
            <w:shd w:val="clear" w:color="auto" w:fill="F2F9F5"/>
          </w:tcPr>
          <w:p w14:paraId="05132A2B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Gap máximo: poco discriminativo globalmente</w:t>
            </w:r>
          </w:p>
        </w:tc>
      </w:tr>
    </w:tbl>
    <w:p w14:paraId="3E88B32A" w14:textId="77777777" w:rsidR="0026225F" w:rsidRPr="00CA3542" w:rsidRDefault="0026225F">
      <w:pPr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57BA1263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1D4E164C" w14:textId="77777777" w:rsidR="0026225F" w:rsidRPr="00CA3542" w:rsidRDefault="00000000">
            <w:pPr>
              <w:jc w:val="center"/>
              <w:rPr>
                <w:lang w:val="es-MX"/>
              </w:rPr>
            </w:pPr>
            <w:proofErr w:type="spellStart"/>
            <w:r w:rsidRPr="00CA3542">
              <w:rPr>
                <w:b/>
                <w:color w:val="FFFFFF"/>
                <w:lang w:val="es-MX"/>
              </w:rPr>
              <w:t>Isolation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 Forest — Resultados: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Precision</w:t>
            </w:r>
            <w:proofErr w:type="spellEnd"/>
            <w:r w:rsidRPr="00CA3542">
              <w:rPr>
                <w:b/>
                <w:color w:val="FFFFFF"/>
                <w:lang w:val="es-MX"/>
              </w:rPr>
              <w:t>=0.</w:t>
            </w:r>
            <w:proofErr w:type="gramStart"/>
            <w:r w:rsidRPr="00CA3542">
              <w:rPr>
                <w:b/>
                <w:color w:val="FFFFFF"/>
                <w:lang w:val="es-MX"/>
              </w:rPr>
              <w:t>586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Recall</w:t>
            </w:r>
            <w:proofErr w:type="spellEnd"/>
            <w:r w:rsidRPr="00CA3542">
              <w:rPr>
                <w:b/>
                <w:color w:val="FFFFFF"/>
                <w:lang w:val="es-MX"/>
              </w:rPr>
              <w:t>=0.</w:t>
            </w:r>
            <w:proofErr w:type="gramStart"/>
            <w:r w:rsidRPr="00CA3542">
              <w:rPr>
                <w:b/>
                <w:color w:val="FFFFFF"/>
                <w:lang w:val="es-MX"/>
              </w:rPr>
              <w:t>466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F1=0.</w:t>
            </w:r>
            <w:proofErr w:type="gramStart"/>
            <w:r w:rsidRPr="00CA3542">
              <w:rPr>
                <w:b/>
                <w:color w:val="FFFFFF"/>
                <w:lang w:val="es-MX"/>
              </w:rPr>
              <w:t>519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Contamination</w:t>
            </w:r>
            <w:proofErr w:type="spellEnd"/>
            <w:r w:rsidRPr="00CA3542">
              <w:rPr>
                <w:b/>
                <w:color w:val="FFFFFF"/>
                <w:lang w:val="es-MX"/>
              </w:rPr>
              <w:t>=0.</w:t>
            </w:r>
            <w:proofErr w:type="gramStart"/>
            <w:r w:rsidRPr="00CA3542">
              <w:rPr>
                <w:b/>
                <w:color w:val="FFFFFF"/>
                <w:lang w:val="es-MX"/>
              </w:rPr>
              <w:t>12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N=960 pares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parcela×ciclo</w:t>
            </w:r>
            <w:proofErr w:type="spellEnd"/>
          </w:p>
        </w:tc>
      </w:tr>
    </w:tbl>
    <w:p w14:paraId="18604353" w14:textId="77777777" w:rsidR="0026225F" w:rsidRPr="00CA3542" w:rsidRDefault="0026225F">
      <w:pPr>
        <w:rPr>
          <w:lang w:val="es-MX"/>
        </w:rPr>
      </w:pPr>
    </w:p>
    <w:p w14:paraId="40037515" w14:textId="77777777" w:rsidR="0026225F" w:rsidRDefault="00000000">
      <w:pPr>
        <w:pStyle w:val="Ttulo2"/>
      </w:pPr>
      <w:r>
        <w:rPr>
          <w:color w:val="2D6A4F"/>
        </w:rPr>
        <w:lastRenderedPageBreak/>
        <w:t xml:space="preserve">7.6 Recall </w:t>
      </w:r>
      <w:proofErr w:type="spellStart"/>
      <w:r>
        <w:rPr>
          <w:color w:val="2D6A4F"/>
        </w:rPr>
        <w:t>por</w:t>
      </w:r>
      <w:proofErr w:type="spellEnd"/>
      <w:r>
        <w:rPr>
          <w:color w:val="2D6A4F"/>
        </w:rPr>
        <w:t xml:space="preserve"> Tipo de Anomalía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1687"/>
        <w:gridCol w:w="4772"/>
      </w:tblGrid>
      <w:tr w:rsidR="0026225F" w14:paraId="1BA3F1FC" w14:textId="77777777">
        <w:trPr>
          <w:jc w:val="center"/>
        </w:trPr>
        <w:tc>
          <w:tcPr>
            <w:tcW w:w="2835" w:type="dxa"/>
            <w:shd w:val="clear" w:color="auto" w:fill="2D6A4F"/>
          </w:tcPr>
          <w:p w14:paraId="5FAF8DBB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 de Anomalía</w:t>
            </w:r>
          </w:p>
        </w:tc>
        <w:tc>
          <w:tcPr>
            <w:tcW w:w="1701" w:type="dxa"/>
            <w:shd w:val="clear" w:color="auto" w:fill="2D6A4F"/>
          </w:tcPr>
          <w:p w14:paraId="6CDD165F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4819" w:type="dxa"/>
            <w:shd w:val="clear" w:color="auto" w:fill="2D6A4F"/>
          </w:tcPr>
          <w:p w14:paraId="78B039BD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Interpretación</w:t>
            </w:r>
          </w:p>
        </w:tc>
      </w:tr>
      <w:tr w:rsidR="0026225F" w:rsidRPr="00CA3542" w14:paraId="46650D52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7B8720CB" w14:textId="77777777" w:rsidR="0026225F" w:rsidRDefault="00000000">
            <w:r>
              <w:rPr>
                <w:sz w:val="20"/>
              </w:rPr>
              <w:t>GAP_FALLA_EQUIPO</w:t>
            </w:r>
          </w:p>
        </w:tc>
        <w:tc>
          <w:tcPr>
            <w:tcW w:w="1701" w:type="dxa"/>
            <w:shd w:val="clear" w:color="auto" w:fill="F2F9F5"/>
          </w:tcPr>
          <w:p w14:paraId="0A01FA32" w14:textId="77777777" w:rsidR="0026225F" w:rsidRDefault="00000000">
            <w:r>
              <w:rPr>
                <w:sz w:val="20"/>
              </w:rPr>
              <w:t>57.1%</w:t>
            </w:r>
          </w:p>
        </w:tc>
        <w:tc>
          <w:tcPr>
            <w:tcW w:w="4819" w:type="dxa"/>
            <w:shd w:val="clear" w:color="auto" w:fill="F2F9F5"/>
          </w:tcPr>
          <w:p w14:paraId="08E7F9C1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El mejor — gaps largos generan scores de aislamiento altos</w:t>
            </w:r>
          </w:p>
        </w:tc>
      </w:tr>
      <w:tr w:rsidR="0026225F" w:rsidRPr="00CA3542" w14:paraId="4791442F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DBCE313" w14:textId="77777777" w:rsidR="0026225F" w:rsidRDefault="00000000">
            <w:r>
              <w:rPr>
                <w:sz w:val="20"/>
              </w:rPr>
              <w:t>AGRICULTOR_INEFICIENTE</w:t>
            </w:r>
          </w:p>
        </w:tc>
        <w:tc>
          <w:tcPr>
            <w:tcW w:w="1701" w:type="dxa"/>
            <w:shd w:val="clear" w:color="auto" w:fill="FFFFFF"/>
          </w:tcPr>
          <w:p w14:paraId="4260130A" w14:textId="77777777" w:rsidR="0026225F" w:rsidRDefault="00000000">
            <w:r>
              <w:rPr>
                <w:sz w:val="20"/>
              </w:rPr>
              <w:t>45.0%</w:t>
            </w:r>
          </w:p>
        </w:tc>
        <w:tc>
          <w:tcPr>
            <w:tcW w:w="4819" w:type="dxa"/>
            <w:shd w:val="clear" w:color="auto" w:fill="FFFFFF"/>
          </w:tcPr>
          <w:p w14:paraId="7AC736E1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Aceptable — patrón sistemático detectable en el ciclo</w:t>
            </w:r>
          </w:p>
        </w:tc>
      </w:tr>
      <w:tr w:rsidR="0026225F" w:rsidRPr="00CA3542" w14:paraId="39E0AD68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2AF18F06" w14:textId="77777777" w:rsidR="0026225F" w:rsidRDefault="00000000">
            <w:r>
              <w:rPr>
                <w:sz w:val="20"/>
              </w:rPr>
              <w:t>SOBRE_RIEGO</w:t>
            </w:r>
          </w:p>
        </w:tc>
        <w:tc>
          <w:tcPr>
            <w:tcW w:w="1701" w:type="dxa"/>
            <w:shd w:val="clear" w:color="auto" w:fill="F2F9F5"/>
          </w:tcPr>
          <w:p w14:paraId="1008ABC1" w14:textId="77777777" w:rsidR="0026225F" w:rsidRDefault="00000000">
            <w:r>
              <w:rPr>
                <w:sz w:val="20"/>
              </w:rPr>
              <w:t>42.1%</w:t>
            </w:r>
          </w:p>
        </w:tc>
        <w:tc>
          <w:tcPr>
            <w:tcW w:w="4819" w:type="dxa"/>
            <w:shd w:val="clear" w:color="auto" w:fill="F2F9F5"/>
          </w:tcPr>
          <w:p w14:paraId="37B1C509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Más difícil — eventos individuales se diluyen en el promedio</w:t>
            </w:r>
          </w:p>
        </w:tc>
      </w:tr>
    </w:tbl>
    <w:p w14:paraId="7B693F07" w14:textId="77777777" w:rsidR="0026225F" w:rsidRPr="00CA3542" w:rsidRDefault="0026225F">
      <w:pPr>
        <w:rPr>
          <w:lang w:val="es-MX"/>
        </w:rPr>
      </w:pPr>
    </w:p>
    <w:p w14:paraId="0FA3DDFE" w14:textId="77777777" w:rsidR="0026225F" w:rsidRDefault="00000000">
      <w:pPr>
        <w:spacing w:after="120"/>
      </w:pPr>
      <w:r w:rsidRPr="00CA3542">
        <w:rPr>
          <w:lang w:val="es-MX"/>
        </w:rPr>
        <w:t xml:space="preserve">Un </w:t>
      </w:r>
      <w:proofErr w:type="spellStart"/>
      <w:r w:rsidRPr="00CA3542">
        <w:rPr>
          <w:lang w:val="es-MX"/>
        </w:rPr>
        <w:t>Recall</w:t>
      </w:r>
      <w:proofErr w:type="spellEnd"/>
      <w:r w:rsidRPr="00CA3542">
        <w:rPr>
          <w:lang w:val="es-MX"/>
        </w:rPr>
        <w:t xml:space="preserve"> de 0.466 en un problema no supervisado es un resultado razonable, no deficiente. El </w:t>
      </w:r>
      <w:proofErr w:type="spellStart"/>
      <w:r w:rsidRPr="00CA3542">
        <w:rPr>
          <w:lang w:val="es-MX"/>
        </w:rPr>
        <w:t>baseline</w:t>
      </w:r>
      <w:proofErr w:type="spellEnd"/>
      <w:r w:rsidRPr="00CA3542">
        <w:rPr>
          <w:lang w:val="es-MX"/>
        </w:rPr>
        <w:t xml:space="preserve"> teórico de un detector aleatorio con </w:t>
      </w:r>
      <w:proofErr w:type="spellStart"/>
      <w:r w:rsidRPr="00CA3542">
        <w:rPr>
          <w:lang w:val="es-MX"/>
        </w:rPr>
        <w:t>contamination</w:t>
      </w:r>
      <w:proofErr w:type="spellEnd"/>
      <w:r w:rsidRPr="00CA3542">
        <w:rPr>
          <w:lang w:val="es-MX"/>
        </w:rPr>
        <w:t xml:space="preserve">=0.12 tiene </w:t>
      </w:r>
      <w:proofErr w:type="spellStart"/>
      <w:r w:rsidRPr="00CA3542">
        <w:rPr>
          <w:lang w:val="es-MX"/>
        </w:rPr>
        <w:t>Recall</w:t>
      </w:r>
      <w:proofErr w:type="spellEnd"/>
      <w:r w:rsidRPr="00CA3542">
        <w:rPr>
          <w:lang w:val="es-MX"/>
        </w:rPr>
        <w:t xml:space="preserve">=0.12 (solo detecta lo que etiqueta al azar). </w:t>
      </w: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baseline en 3.9×.</w:t>
      </w:r>
    </w:p>
    <w:p w14:paraId="1C8802DC" w14:textId="77777777" w:rsidR="0026225F" w:rsidRDefault="00000000">
      <w:pPr>
        <w:pStyle w:val="Ttulo2"/>
      </w:pPr>
      <w:r>
        <w:rPr>
          <w:color w:val="2D6A4F"/>
        </w:rPr>
        <w:t>7.7 Caso Extremo Identificado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1501B60F" w14:textId="77777777">
        <w:tc>
          <w:tcPr>
            <w:tcW w:w="9072" w:type="dxa"/>
            <w:shd w:val="clear" w:color="auto" w:fill="FFE8E8"/>
          </w:tcPr>
          <w:p w14:paraId="28E2847F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i/>
                <w:sz w:val="20"/>
                <w:lang w:val="es-MX"/>
              </w:rPr>
              <w:t>Top anomalía: Parcela OI-</w:t>
            </w:r>
            <w:proofErr w:type="gramStart"/>
            <w:r w:rsidRPr="00CA3542">
              <w:rPr>
                <w:i/>
                <w:sz w:val="20"/>
                <w:lang w:val="es-MX"/>
              </w:rPr>
              <w:t>2024  |</w:t>
            </w:r>
            <w:proofErr w:type="gramEnd"/>
            <w:r w:rsidRPr="00CA3542">
              <w:rPr>
                <w:i/>
                <w:sz w:val="20"/>
                <w:lang w:val="es-MX"/>
              </w:rPr>
              <w:t xml:space="preserve">  </w:t>
            </w:r>
            <w:proofErr w:type="spellStart"/>
            <w:r w:rsidRPr="00CA3542">
              <w:rPr>
                <w:i/>
                <w:sz w:val="20"/>
                <w:lang w:val="es-MX"/>
              </w:rPr>
              <w:t>Anomaly</w:t>
            </w:r>
            <w:proofErr w:type="spellEnd"/>
            <w:r w:rsidRPr="00CA3542">
              <w:rPr>
                <w:i/>
                <w:sz w:val="20"/>
                <w:lang w:val="es-MX"/>
              </w:rPr>
              <w:t xml:space="preserve"> Score=-0.</w:t>
            </w:r>
            <w:proofErr w:type="gramStart"/>
            <w:r w:rsidRPr="00CA3542">
              <w:rPr>
                <w:i/>
                <w:sz w:val="20"/>
                <w:lang w:val="es-MX"/>
              </w:rPr>
              <w:t>705  |</w:t>
            </w:r>
            <w:proofErr w:type="gramEnd"/>
            <w:r w:rsidRPr="00CA3542">
              <w:rPr>
                <w:i/>
                <w:sz w:val="20"/>
                <w:lang w:val="es-MX"/>
              </w:rPr>
              <w:t xml:space="preserve">  Vol=16,829 m³/</w:t>
            </w:r>
            <w:proofErr w:type="gramStart"/>
            <w:r w:rsidRPr="00CA3542">
              <w:rPr>
                <w:i/>
                <w:sz w:val="20"/>
                <w:lang w:val="es-MX"/>
              </w:rPr>
              <w:t>ha  |</w:t>
            </w:r>
            <w:proofErr w:type="gramEnd"/>
            <w:r w:rsidRPr="00CA3542">
              <w:rPr>
                <w:i/>
                <w:sz w:val="20"/>
                <w:lang w:val="es-MX"/>
              </w:rPr>
              <w:t xml:space="preserve">  Label: AGRICULTOR_</w:t>
            </w:r>
            <w:proofErr w:type="gramStart"/>
            <w:r w:rsidRPr="00CA3542">
              <w:rPr>
                <w:i/>
                <w:sz w:val="20"/>
                <w:lang w:val="es-MX"/>
              </w:rPr>
              <w:t>INEFICIENTE  |</w:t>
            </w:r>
            <w:proofErr w:type="gramEnd"/>
            <w:r w:rsidRPr="00CA3542">
              <w:rPr>
                <w:i/>
                <w:sz w:val="20"/>
                <w:lang w:val="es-MX"/>
              </w:rPr>
              <w:t xml:space="preserve">  Excede 2.1× el KPI de 8,000 m³/ha </w:t>
            </w:r>
            <w:proofErr w:type="spellStart"/>
            <w:r w:rsidRPr="00CA3542">
              <w:rPr>
                <w:i/>
                <w:sz w:val="20"/>
                <w:lang w:val="es-MX"/>
              </w:rPr>
              <w:t>baseline</w:t>
            </w:r>
            <w:proofErr w:type="spellEnd"/>
          </w:p>
        </w:tc>
      </w:tr>
    </w:tbl>
    <w:p w14:paraId="7DB22095" w14:textId="77777777" w:rsidR="0026225F" w:rsidRPr="00CA3542" w:rsidRDefault="0026225F">
      <w:pPr>
        <w:rPr>
          <w:lang w:val="es-MX"/>
        </w:rPr>
      </w:pPr>
    </w:p>
    <w:p w14:paraId="3598EABE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4672432E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 xml:space="preserve">8. Arquitectura de Inferencia y </w:t>
      </w:r>
      <w:proofErr w:type="spellStart"/>
      <w:r w:rsidRPr="00CA3542">
        <w:rPr>
          <w:color w:val="1A472A"/>
          <w:sz w:val="32"/>
          <w:lang w:val="es-MX"/>
        </w:rPr>
        <w:t>MLOps</w:t>
      </w:r>
      <w:proofErr w:type="spellEnd"/>
    </w:p>
    <w:p w14:paraId="2888127B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8.1 Separación Training / </w:t>
      </w:r>
      <w:proofErr w:type="spellStart"/>
      <w:r w:rsidRPr="00CA3542">
        <w:rPr>
          <w:color w:val="2D6A4F"/>
          <w:lang w:val="es-MX"/>
        </w:rPr>
        <w:t>Inference</w:t>
      </w:r>
      <w:proofErr w:type="spellEnd"/>
    </w:p>
    <w:p w14:paraId="0739B933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La regla central de la arquitectura: ml/training/ nunca importa </w:t>
      </w:r>
      <w:proofErr w:type="spellStart"/>
      <w:r w:rsidRPr="00CA3542">
        <w:rPr>
          <w:lang w:val="es-MX"/>
        </w:rPr>
        <w:t>backend</w:t>
      </w:r>
      <w:proofErr w:type="spellEnd"/>
      <w:r w:rsidRPr="00CA3542">
        <w:rPr>
          <w:lang w:val="es-MX"/>
        </w:rPr>
        <w:t>/. El código de entrenamiento es independiente del sistema de producción. Los modelos se exportan como artefactos (archivos .</w:t>
      </w:r>
      <w:proofErr w:type="spellStart"/>
      <w:r w:rsidRPr="00CA3542">
        <w:rPr>
          <w:lang w:val="es-MX"/>
        </w:rPr>
        <w:t>pkl</w:t>
      </w:r>
      <w:proofErr w:type="spellEnd"/>
      <w:r w:rsidRPr="00CA3542">
        <w:rPr>
          <w:lang w:val="es-MX"/>
        </w:rPr>
        <w:t>/.</w:t>
      </w:r>
      <w:proofErr w:type="spellStart"/>
      <w:r w:rsidRPr="00CA3542">
        <w:rPr>
          <w:lang w:val="es-MX"/>
        </w:rPr>
        <w:t>json</w:t>
      </w:r>
      <w:proofErr w:type="spellEnd"/>
      <w:r w:rsidRPr="00CA3542">
        <w:rPr>
          <w:lang w:val="es-MX"/>
        </w:rPr>
        <w:t>) que ml/</w:t>
      </w:r>
      <w:proofErr w:type="spellStart"/>
      <w:r w:rsidRPr="00CA3542">
        <w:rPr>
          <w:lang w:val="es-MX"/>
        </w:rPr>
        <w:t>inference</w:t>
      </w:r>
      <w:proofErr w:type="spellEnd"/>
      <w:r w:rsidRPr="00CA3542">
        <w:rPr>
          <w:lang w:val="es-MX"/>
        </w:rPr>
        <w:t xml:space="preserve">/ carga en </w:t>
      </w:r>
      <w:proofErr w:type="spellStart"/>
      <w:r w:rsidRPr="00CA3542">
        <w:rPr>
          <w:lang w:val="es-MX"/>
        </w:rPr>
        <w:t>runtime</w:t>
      </w:r>
      <w:proofErr w:type="spellEnd"/>
      <w:r w:rsidRPr="00CA3542">
        <w:rPr>
          <w:lang w:val="es-MX"/>
        </w:rPr>
        <w:t>.</w:t>
      </w:r>
    </w:p>
    <w:p w14:paraId="4C829C10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Esta separación evita el problema clásico de '</w:t>
      </w:r>
      <w:proofErr w:type="spellStart"/>
      <w:r w:rsidRPr="00CA3542">
        <w:rPr>
          <w:lang w:val="es-MX"/>
        </w:rPr>
        <w:t>train</w:t>
      </w:r>
      <w:proofErr w:type="spellEnd"/>
      <w:r w:rsidRPr="00CA3542">
        <w:rPr>
          <w:lang w:val="es-MX"/>
        </w:rPr>
        <w:t xml:space="preserve">/serve </w:t>
      </w:r>
      <w:proofErr w:type="spellStart"/>
      <w:r w:rsidRPr="00CA3542">
        <w:rPr>
          <w:lang w:val="es-MX"/>
        </w:rPr>
        <w:t>skew</w:t>
      </w:r>
      <w:proofErr w:type="spellEnd"/>
      <w:r w:rsidRPr="00CA3542">
        <w:rPr>
          <w:lang w:val="es-MX"/>
        </w:rPr>
        <w:t xml:space="preserve">': que el código de </w:t>
      </w:r>
      <w:proofErr w:type="spellStart"/>
      <w:r w:rsidRPr="00CA3542">
        <w:rPr>
          <w:lang w:val="es-MX"/>
        </w:rPr>
        <w:t>preprocessing</w:t>
      </w:r>
      <w:proofErr w:type="spellEnd"/>
      <w:r w:rsidRPr="00CA3542">
        <w:rPr>
          <w:lang w:val="es-MX"/>
        </w:rPr>
        <w:t xml:space="preserve"> en entrenamiento difiera del código en inferencia. El módulo ml/inference/feature_preprocessor.py es la única fuente de verdad para la transformación de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>.</w:t>
      </w:r>
    </w:p>
    <w:p w14:paraId="49A9F70A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8.2 Singleton </w:t>
      </w:r>
      <w:proofErr w:type="spellStart"/>
      <w:r w:rsidRPr="00CA3542">
        <w:rPr>
          <w:color w:val="2D6A4F"/>
          <w:lang w:val="es-MX"/>
        </w:rPr>
        <w:t>Pattern</w:t>
      </w:r>
      <w:proofErr w:type="spellEnd"/>
      <w:r w:rsidRPr="00CA3542">
        <w:rPr>
          <w:color w:val="2D6A4F"/>
          <w:lang w:val="es-MX"/>
        </w:rPr>
        <w:t xml:space="preserve"> en Inferencia</w:t>
      </w:r>
    </w:p>
    <w:p w14:paraId="187723AF" w14:textId="77777777" w:rsidR="0026225F" w:rsidRDefault="00000000">
      <w:pPr>
        <w:spacing w:after="120"/>
      </w:pPr>
      <w:r w:rsidRPr="00CA3542">
        <w:rPr>
          <w:lang w:val="es-MX"/>
        </w:rPr>
        <w:t xml:space="preserve">El </w:t>
      </w:r>
      <w:proofErr w:type="spellStart"/>
      <w:r w:rsidRPr="00CA3542">
        <w:rPr>
          <w:lang w:val="es-MX"/>
        </w:rPr>
        <w:t>wrapper</w:t>
      </w:r>
      <w:proofErr w:type="spellEnd"/>
      <w:r w:rsidRPr="00CA3542">
        <w:rPr>
          <w:lang w:val="es-MX"/>
        </w:rPr>
        <w:t xml:space="preserve"> ml/inference/xgboost_riego.py implementa el patrón Singleton </w:t>
      </w:r>
      <w:proofErr w:type="spellStart"/>
      <w:r w:rsidRPr="00CA3542">
        <w:rPr>
          <w:lang w:val="es-MX"/>
        </w:rPr>
        <w:t>via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obtener_predictor</w:t>
      </w:r>
      <w:proofErr w:type="spellEnd"/>
      <w:r w:rsidRPr="00CA3542">
        <w:rPr>
          <w:lang w:val="es-MX"/>
        </w:rPr>
        <w:t xml:space="preserve">(). Los 15 modelos (5 cultivos × 3 submodelos) se cargan una sola vez al primer </w:t>
      </w:r>
      <w:proofErr w:type="spellStart"/>
      <w:r w:rsidRPr="00CA3542">
        <w:rPr>
          <w:lang w:val="es-MX"/>
        </w:rPr>
        <w:t>request</w:t>
      </w:r>
      <w:proofErr w:type="spellEnd"/>
      <w:r w:rsidRPr="00CA3542">
        <w:rPr>
          <w:lang w:val="es-MX"/>
        </w:rPr>
        <w:t xml:space="preserve"> y permanecen en memoria. </w:t>
      </w:r>
      <w:r>
        <w:t xml:space="preserve">Las cargas </w:t>
      </w:r>
      <w:proofErr w:type="spellStart"/>
      <w:r>
        <w:t>subsiguientes</w:t>
      </w:r>
      <w:proofErr w:type="spellEnd"/>
      <w:r>
        <w:t xml:space="preserve"> </w:t>
      </w:r>
      <w:proofErr w:type="spellStart"/>
      <w:r>
        <w:t>retornan</w:t>
      </w:r>
      <w:proofErr w:type="spellEnd"/>
      <w:r>
        <w:t xml:space="preserve"> la instancia existente.</w:t>
      </w:r>
    </w:p>
    <w:p w14:paraId="2DA0BD61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11 FEATURE_NAMES en orden fijo — el orden importa para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en producción</w:t>
      </w:r>
    </w:p>
    <w:p w14:paraId="0A8DECB0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PrediccionRiego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dataclass</w:t>
      </w:r>
      <w:proofErr w:type="spellEnd"/>
      <w:r w:rsidRPr="00CA3542">
        <w:rPr>
          <w:lang w:val="es-MX"/>
        </w:rPr>
        <w:t xml:space="preserve">: </w:t>
      </w:r>
      <w:proofErr w:type="spellStart"/>
      <w:r w:rsidRPr="00CA3542">
        <w:rPr>
          <w:lang w:val="es-MX"/>
        </w:rPr>
        <w:t>requiere_riego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lamina_ajustada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riesgo_estres</w:t>
      </w:r>
      <w:proofErr w:type="spellEnd"/>
      <w:r w:rsidRPr="00CA3542">
        <w:rPr>
          <w:lang w:val="es-MX"/>
        </w:rPr>
        <w:t xml:space="preserve">, urgencia, </w:t>
      </w:r>
      <w:proofErr w:type="spellStart"/>
      <w:r w:rsidRPr="00CA3542">
        <w:rPr>
          <w:lang w:val="es-MX"/>
        </w:rPr>
        <w:t>score_confianza</w:t>
      </w:r>
      <w:proofErr w:type="spellEnd"/>
    </w:p>
    <w:p w14:paraId="01BDC321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Fallback</w:t>
      </w:r>
      <w:proofErr w:type="spellEnd"/>
      <w:r w:rsidRPr="00CA3542">
        <w:rPr>
          <w:lang w:val="es-MX"/>
        </w:rPr>
        <w:t xml:space="preserve"> FAO-56: si los modelos no están disponibles, el sistema usa balance hídrico agronómico</w:t>
      </w:r>
    </w:p>
    <w:p w14:paraId="67F37C63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>_</w:t>
      </w:r>
      <w:proofErr w:type="spellStart"/>
      <w:r w:rsidRPr="00CA3542">
        <w:rPr>
          <w:lang w:val="es-MX"/>
        </w:rPr>
        <w:t>clasificar_urgencia</w:t>
      </w:r>
      <w:proofErr w:type="spellEnd"/>
      <w:r w:rsidRPr="00CA3542">
        <w:rPr>
          <w:lang w:val="es-MX"/>
        </w:rPr>
        <w:t>(): 'crítico' | 'moderado' | 'preventivo' según déficit y Kc</w:t>
      </w:r>
    </w:p>
    <w:p w14:paraId="02F7D30A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8.3 </w:t>
      </w:r>
      <w:proofErr w:type="spellStart"/>
      <w:r w:rsidRPr="00CA3542">
        <w:rPr>
          <w:color w:val="2D6A4F"/>
          <w:lang w:val="es-MX"/>
        </w:rPr>
        <w:t>Forecast</w:t>
      </w:r>
      <w:proofErr w:type="spellEnd"/>
      <w:r w:rsidRPr="00CA3542">
        <w:rPr>
          <w:color w:val="2D6A4F"/>
          <w:lang w:val="es-MX"/>
        </w:rPr>
        <w:t xml:space="preserve"> de ETo a 7 Días</w:t>
      </w:r>
    </w:p>
    <w:p w14:paraId="7867CE6B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módulo backend/core/eto_forecast.py usa Ridge </w:t>
      </w:r>
      <w:proofErr w:type="spellStart"/>
      <w:r w:rsidRPr="00CA3542">
        <w:rPr>
          <w:lang w:val="es-MX"/>
        </w:rPr>
        <w:t>Regression</w:t>
      </w:r>
      <w:proofErr w:type="spellEnd"/>
      <w:r w:rsidRPr="00CA3542">
        <w:rPr>
          <w:lang w:val="es-MX"/>
        </w:rPr>
        <w:t xml:space="preserve"> sobre </w:t>
      </w:r>
      <w:proofErr w:type="spellStart"/>
      <w:r w:rsidRPr="00CA3542">
        <w:rPr>
          <w:lang w:val="es-MX"/>
        </w:rPr>
        <w:t>clima_diario</w:t>
      </w:r>
      <w:proofErr w:type="spellEnd"/>
      <w:r w:rsidRPr="00CA3542">
        <w:rPr>
          <w:lang w:val="es-MX"/>
        </w:rPr>
        <w:t xml:space="preserve"> con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: sin/cos del día del año (captura estacionalidad), </w:t>
      </w:r>
      <w:proofErr w:type="spellStart"/>
      <w:r w:rsidRPr="00CA3542">
        <w:rPr>
          <w:lang w:val="es-MX"/>
        </w:rPr>
        <w:t>lags</w:t>
      </w:r>
      <w:proofErr w:type="spellEnd"/>
      <w:r w:rsidRPr="00CA3542">
        <w:rPr>
          <w:lang w:val="es-MX"/>
        </w:rPr>
        <w:t xml:space="preserve"> de ETo (t-1, t-3, t-7), temperatura máxima. Si hay menos de 60 registros históricos, usa la media de los últimos 14 días como </w:t>
      </w:r>
      <w:proofErr w:type="spellStart"/>
      <w:r w:rsidRPr="00CA3542">
        <w:rPr>
          <w:lang w:val="es-MX"/>
        </w:rPr>
        <w:t>fallback</w:t>
      </w:r>
      <w:proofErr w:type="spellEnd"/>
      <w:r w:rsidRPr="00CA3542">
        <w:rPr>
          <w:lang w:val="es-MX"/>
        </w:rPr>
        <w:t>.</w:t>
      </w:r>
    </w:p>
    <w:p w14:paraId="4166CA05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</w:t>
      </w:r>
      <w:proofErr w:type="spellStart"/>
      <w:r w:rsidRPr="00CA3542">
        <w:rPr>
          <w:lang w:val="es-MX"/>
        </w:rPr>
        <w:t>endpoint</w:t>
      </w:r>
      <w:proofErr w:type="spellEnd"/>
      <w:r w:rsidRPr="00CA3542">
        <w:rPr>
          <w:lang w:val="es-MX"/>
        </w:rPr>
        <w:t xml:space="preserve"> GET /api/parcelas/{id}/</w:t>
      </w:r>
      <w:proofErr w:type="spellStart"/>
      <w:r w:rsidRPr="00CA3542">
        <w:rPr>
          <w:lang w:val="es-MX"/>
        </w:rPr>
        <w:t>forecast?dias_siembra</w:t>
      </w:r>
      <w:proofErr w:type="spellEnd"/>
      <w:r w:rsidRPr="00CA3542">
        <w:rPr>
          <w:lang w:val="es-MX"/>
        </w:rPr>
        <w:t>=</w:t>
      </w:r>
      <w:proofErr w:type="spellStart"/>
      <w:r w:rsidRPr="00CA3542">
        <w:rPr>
          <w:lang w:val="es-MX"/>
        </w:rPr>
        <w:t>N&amp;horizon</w:t>
      </w:r>
      <w:proofErr w:type="spellEnd"/>
      <w:r w:rsidRPr="00CA3542">
        <w:rPr>
          <w:lang w:val="es-MX"/>
        </w:rPr>
        <w:t>=7 proyecta ETo 7 días y corre FAO-56 forward para estimar la fecha del próximo riego con intervalo de incertidumbre (±días).</w:t>
      </w:r>
    </w:p>
    <w:p w14:paraId="1F6108FF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 xml:space="preserve">8.4 </w:t>
      </w:r>
      <w:proofErr w:type="spellStart"/>
      <w:r w:rsidRPr="00CA3542">
        <w:rPr>
          <w:color w:val="2D6A4F"/>
          <w:lang w:val="es-MX"/>
        </w:rPr>
        <w:t>Feature</w:t>
      </w:r>
      <w:proofErr w:type="spellEnd"/>
      <w:r w:rsidRPr="00CA3542">
        <w:rPr>
          <w:color w:val="2D6A4F"/>
          <w:lang w:val="es-MX"/>
        </w:rPr>
        <w:t xml:space="preserve"> Store</w:t>
      </w:r>
    </w:p>
    <w:p w14:paraId="68A2D6AE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</w:t>
      </w:r>
      <w:proofErr w:type="spellStart"/>
      <w:r w:rsidRPr="00CA3542">
        <w:rPr>
          <w:lang w:val="es-MX"/>
        </w:rPr>
        <w:t>Feature</w:t>
      </w:r>
      <w:proofErr w:type="spellEnd"/>
      <w:r w:rsidRPr="00CA3542">
        <w:rPr>
          <w:lang w:val="es-MX"/>
        </w:rPr>
        <w:t xml:space="preserve"> Store define las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en YAML para separar la lógica de materialización de la lógica de negocio:</w:t>
      </w:r>
    </w:p>
    <w:p w14:paraId="4A12CC51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parcela_static.yaml</w:t>
      </w:r>
      <w:proofErr w:type="spellEnd"/>
      <w:r w:rsidRPr="00CA3542">
        <w:rPr>
          <w:lang w:val="es-MX"/>
        </w:rPr>
        <w:t xml:space="preserve">: área, </w:t>
      </w:r>
      <w:proofErr w:type="spellStart"/>
      <w:r w:rsidRPr="00CA3542">
        <w:rPr>
          <w:lang w:val="es-MX"/>
        </w:rPr>
        <w:t>tipo_suelo</w:t>
      </w:r>
      <w:proofErr w:type="spellEnd"/>
      <w:r w:rsidRPr="00CA3542">
        <w:rPr>
          <w:lang w:val="es-MX"/>
        </w:rPr>
        <w:t xml:space="preserve">, </w:t>
      </w:r>
      <w:proofErr w:type="spellStart"/>
      <w:r w:rsidRPr="00CA3542">
        <w:rPr>
          <w:lang w:val="es-MX"/>
        </w:rPr>
        <w:t>sistema_riego</w:t>
      </w:r>
      <w:proofErr w:type="spellEnd"/>
      <w:r w:rsidRPr="00CA3542">
        <w:rPr>
          <w:lang w:val="es-MX"/>
        </w:rPr>
        <w:t>, coordenadas — estático por ciclo</w:t>
      </w:r>
    </w:p>
    <w:p w14:paraId="4E3529F9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parcela_daily.yaml</w:t>
      </w:r>
      <w:proofErr w:type="spellEnd"/>
      <w:r w:rsidRPr="00CA3542">
        <w:rPr>
          <w:lang w:val="es-MX"/>
        </w:rPr>
        <w:t xml:space="preserve">: ETo, Kc, </w:t>
      </w:r>
      <w:proofErr w:type="spellStart"/>
      <w:r w:rsidRPr="00CA3542">
        <w:rPr>
          <w:lang w:val="es-MX"/>
        </w:rPr>
        <w:t>Dr</w:t>
      </w:r>
      <w:proofErr w:type="spellEnd"/>
      <w:r w:rsidRPr="00CA3542">
        <w:rPr>
          <w:lang w:val="es-MX"/>
        </w:rPr>
        <w:t xml:space="preserve">, precipitación — actualización diaria desde </w:t>
      </w:r>
      <w:proofErr w:type="spellStart"/>
      <w:r w:rsidRPr="00CA3542">
        <w:rPr>
          <w:lang w:val="es-MX"/>
        </w:rPr>
        <w:t>clima_diario</w:t>
      </w:r>
      <w:proofErr w:type="spellEnd"/>
    </w:p>
    <w:p w14:paraId="68981A88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parcela_ciclo.yaml</w:t>
      </w:r>
      <w:proofErr w:type="spellEnd"/>
      <w:r w:rsidRPr="00CA3542">
        <w:rPr>
          <w:lang w:val="es-MX"/>
        </w:rPr>
        <w:t xml:space="preserve">: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agregadas del ciclo actual — </w:t>
      </w:r>
      <w:proofErr w:type="spellStart"/>
      <w:r w:rsidRPr="00CA3542">
        <w:rPr>
          <w:lang w:val="es-MX"/>
        </w:rPr>
        <w:t>rol_cumplimiento_kpi</w:t>
      </w:r>
      <w:proofErr w:type="spellEnd"/>
      <w:r w:rsidRPr="00CA3542">
        <w:rPr>
          <w:lang w:val="es-MX"/>
        </w:rPr>
        <w:t>, eficiencia</w:t>
      </w:r>
    </w:p>
    <w:p w14:paraId="2E3ED4E2" w14:textId="77777777" w:rsidR="0026225F" w:rsidRDefault="00000000">
      <w:pPr>
        <w:pStyle w:val="Ttulo2"/>
      </w:pPr>
      <w:r>
        <w:rPr>
          <w:color w:val="2D6A4F"/>
        </w:rPr>
        <w:t xml:space="preserve">8.5 </w:t>
      </w:r>
      <w:proofErr w:type="spellStart"/>
      <w:r>
        <w:rPr>
          <w:color w:val="2D6A4F"/>
        </w:rPr>
        <w:t>Monitoreo</w:t>
      </w:r>
      <w:proofErr w:type="spellEnd"/>
      <w:r>
        <w:rPr>
          <w:color w:val="2D6A4F"/>
        </w:rPr>
        <w:t xml:space="preserve"> de Drift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2254"/>
        <w:gridCol w:w="3940"/>
      </w:tblGrid>
      <w:tr w:rsidR="0026225F" w14:paraId="7AF12254" w14:textId="77777777">
        <w:trPr>
          <w:jc w:val="center"/>
        </w:trPr>
        <w:tc>
          <w:tcPr>
            <w:tcW w:w="3118" w:type="dxa"/>
            <w:shd w:val="clear" w:color="auto" w:fill="2D6A4F"/>
          </w:tcPr>
          <w:p w14:paraId="3B79B725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268" w:type="dxa"/>
            <w:shd w:val="clear" w:color="auto" w:fill="2D6A4F"/>
          </w:tcPr>
          <w:p w14:paraId="4773E680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Umbral</w:t>
            </w:r>
          </w:p>
        </w:tc>
        <w:tc>
          <w:tcPr>
            <w:tcW w:w="3969" w:type="dxa"/>
            <w:shd w:val="clear" w:color="auto" w:fill="2D6A4F"/>
          </w:tcPr>
          <w:p w14:paraId="445E9118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 w:rsidR="0026225F" w14:paraId="07C725FE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0FBEDDD7" w14:textId="77777777" w:rsidR="0026225F" w:rsidRDefault="00000000">
            <w:r>
              <w:rPr>
                <w:sz w:val="20"/>
              </w:rPr>
              <w:t>PSI (Population Stability Index)</w:t>
            </w:r>
          </w:p>
        </w:tc>
        <w:tc>
          <w:tcPr>
            <w:tcW w:w="2268" w:type="dxa"/>
            <w:shd w:val="clear" w:color="auto" w:fill="F2F9F5"/>
          </w:tcPr>
          <w:p w14:paraId="2851352F" w14:textId="77777777" w:rsidR="0026225F" w:rsidRDefault="00000000">
            <w:r>
              <w:rPr>
                <w:sz w:val="20"/>
              </w:rPr>
              <w:t>&lt; 0.1 → estable</w:t>
            </w:r>
          </w:p>
        </w:tc>
        <w:tc>
          <w:tcPr>
            <w:tcW w:w="3969" w:type="dxa"/>
            <w:shd w:val="clear" w:color="auto" w:fill="F2F9F5"/>
          </w:tcPr>
          <w:p w14:paraId="4E7208C4" w14:textId="77777777" w:rsidR="0026225F" w:rsidRDefault="00000000">
            <w:r>
              <w:rPr>
                <w:sz w:val="20"/>
              </w:rPr>
              <w:t>Sin acción</w:t>
            </w:r>
          </w:p>
        </w:tc>
      </w:tr>
      <w:tr w:rsidR="0026225F" w:rsidRPr="00CA3542" w14:paraId="7C8C1BE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E092C21" w14:textId="77777777" w:rsidR="0026225F" w:rsidRDefault="00000000">
            <w:r>
              <w:rPr>
                <w:sz w:val="20"/>
              </w:rPr>
              <w:t>PSI</w:t>
            </w:r>
          </w:p>
        </w:tc>
        <w:tc>
          <w:tcPr>
            <w:tcW w:w="2268" w:type="dxa"/>
            <w:shd w:val="clear" w:color="auto" w:fill="FFFFFF"/>
          </w:tcPr>
          <w:p w14:paraId="40EEEA4B" w14:textId="77777777" w:rsidR="0026225F" w:rsidRDefault="00000000">
            <w:r>
              <w:rPr>
                <w:sz w:val="20"/>
              </w:rPr>
              <w:t>0.1 – 0.2 → monitorear</w:t>
            </w:r>
          </w:p>
        </w:tc>
        <w:tc>
          <w:tcPr>
            <w:tcW w:w="3969" w:type="dxa"/>
            <w:shd w:val="clear" w:color="auto" w:fill="FFFFFF"/>
          </w:tcPr>
          <w:p w14:paraId="289F2646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Alerta amarilla, revisar próxima semana</w:t>
            </w:r>
          </w:p>
        </w:tc>
      </w:tr>
      <w:tr w:rsidR="0026225F" w:rsidRPr="00CA3542" w14:paraId="269ABFCC" w14:textId="77777777">
        <w:trPr>
          <w:jc w:val="center"/>
        </w:trPr>
        <w:tc>
          <w:tcPr>
            <w:tcW w:w="3118" w:type="dxa"/>
            <w:shd w:val="clear" w:color="auto" w:fill="F2F9F5"/>
          </w:tcPr>
          <w:p w14:paraId="261749E8" w14:textId="77777777" w:rsidR="0026225F" w:rsidRDefault="00000000">
            <w:r>
              <w:rPr>
                <w:sz w:val="20"/>
              </w:rPr>
              <w:t>PSI</w:t>
            </w:r>
          </w:p>
        </w:tc>
        <w:tc>
          <w:tcPr>
            <w:tcW w:w="2268" w:type="dxa"/>
            <w:shd w:val="clear" w:color="auto" w:fill="F2F9F5"/>
          </w:tcPr>
          <w:p w14:paraId="667B0CCA" w14:textId="77777777" w:rsidR="0026225F" w:rsidRDefault="00000000">
            <w:r>
              <w:rPr>
                <w:sz w:val="20"/>
              </w:rPr>
              <w:t>&gt; 0.2 → retrain</w:t>
            </w:r>
          </w:p>
        </w:tc>
        <w:tc>
          <w:tcPr>
            <w:tcW w:w="3969" w:type="dxa"/>
            <w:shd w:val="clear" w:color="auto" w:fill="F2F9F5"/>
          </w:tcPr>
          <w:p w14:paraId="19A6947A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Alerta roja, disparar pipeline de reentrenamiento</w:t>
            </w:r>
          </w:p>
        </w:tc>
      </w:tr>
      <w:tr w:rsidR="0026225F" w14:paraId="6755F83E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9BCC6C9" w14:textId="77777777" w:rsidR="0026225F" w:rsidRDefault="00000000">
            <w:r>
              <w:rPr>
                <w:sz w:val="20"/>
              </w:rPr>
              <w:t>KS test p-value</w:t>
            </w:r>
          </w:p>
        </w:tc>
        <w:tc>
          <w:tcPr>
            <w:tcW w:w="2268" w:type="dxa"/>
            <w:shd w:val="clear" w:color="auto" w:fill="FFFFFF"/>
          </w:tcPr>
          <w:p w14:paraId="7A22C00B" w14:textId="77777777" w:rsidR="0026225F" w:rsidRDefault="00000000">
            <w:r>
              <w:rPr>
                <w:sz w:val="20"/>
              </w:rPr>
              <w:t>&lt; 0.05 → drift detectado</w:t>
            </w:r>
          </w:p>
        </w:tc>
        <w:tc>
          <w:tcPr>
            <w:tcW w:w="3969" w:type="dxa"/>
            <w:shd w:val="clear" w:color="auto" w:fill="FFFFFF"/>
          </w:tcPr>
          <w:p w14:paraId="222E5A96" w14:textId="77777777" w:rsidR="0026225F" w:rsidRDefault="00000000">
            <w:r>
              <w:rPr>
                <w:sz w:val="20"/>
              </w:rPr>
              <w:t>Investigar feature, posible retrain</w:t>
            </w:r>
          </w:p>
        </w:tc>
      </w:tr>
    </w:tbl>
    <w:p w14:paraId="682154DD" w14:textId="77777777" w:rsidR="0026225F" w:rsidRDefault="0026225F"/>
    <w:p w14:paraId="61C1832A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drift.py implementa </w:t>
      </w:r>
      <w:proofErr w:type="spellStart"/>
      <w:r w:rsidRPr="00CA3542">
        <w:rPr>
          <w:lang w:val="es-MX"/>
        </w:rPr>
        <w:t>calcular_psi</w:t>
      </w:r>
      <w:proofErr w:type="spellEnd"/>
      <w:r w:rsidRPr="00CA3542">
        <w:rPr>
          <w:lang w:val="es-MX"/>
        </w:rPr>
        <w:t xml:space="preserve">() y </w:t>
      </w:r>
      <w:proofErr w:type="spellStart"/>
      <w:r w:rsidRPr="00CA3542">
        <w:rPr>
          <w:lang w:val="es-MX"/>
        </w:rPr>
        <w:t>calcular_ks</w:t>
      </w:r>
      <w:proofErr w:type="spellEnd"/>
      <w:r w:rsidRPr="00CA3542">
        <w:rPr>
          <w:lang w:val="es-MX"/>
        </w:rPr>
        <w:t xml:space="preserve">() sobre las distribuciones de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de producción vs entrenamiento. Los </w:t>
      </w:r>
      <w:proofErr w:type="spellStart"/>
      <w:r w:rsidRPr="00CA3542">
        <w:rPr>
          <w:lang w:val="es-MX"/>
        </w:rPr>
        <w:t>runbooks</w:t>
      </w:r>
      <w:proofErr w:type="spellEnd"/>
      <w:r w:rsidRPr="00CA3542">
        <w:rPr>
          <w:lang w:val="es-MX"/>
        </w:rPr>
        <w:t xml:space="preserve"> en </w:t>
      </w:r>
      <w:proofErr w:type="spellStart"/>
      <w:r w:rsidRPr="00CA3542">
        <w:rPr>
          <w:lang w:val="es-MX"/>
        </w:rPr>
        <w:t>docs</w:t>
      </w:r>
      <w:proofErr w:type="spellEnd"/>
      <w:r w:rsidRPr="00CA3542">
        <w:rPr>
          <w:lang w:val="es-MX"/>
        </w:rPr>
        <w:t>/</w:t>
      </w:r>
      <w:proofErr w:type="spellStart"/>
      <w:r w:rsidRPr="00CA3542">
        <w:rPr>
          <w:lang w:val="es-MX"/>
        </w:rPr>
        <w:t>runbooks</w:t>
      </w:r>
      <w:proofErr w:type="spellEnd"/>
      <w:r w:rsidRPr="00CA3542">
        <w:rPr>
          <w:lang w:val="es-MX"/>
        </w:rPr>
        <w:t>/ describen el procedimiento de respuesta a cada tipo de alerta.</w:t>
      </w:r>
    </w:p>
    <w:p w14:paraId="57D1DD24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lastRenderedPageBreak/>
        <w:t xml:space="preserve">8.6 </w:t>
      </w:r>
      <w:proofErr w:type="spellStart"/>
      <w:r w:rsidRPr="00CA3542">
        <w:rPr>
          <w:color w:val="2D6A4F"/>
          <w:lang w:val="es-MX"/>
        </w:rPr>
        <w:t>Promote</w:t>
      </w:r>
      <w:proofErr w:type="spellEnd"/>
      <w:r w:rsidRPr="00CA3542">
        <w:rPr>
          <w:color w:val="2D6A4F"/>
          <w:lang w:val="es-MX"/>
        </w:rPr>
        <w:t xml:space="preserve"> Gate</w:t>
      </w:r>
    </w:p>
    <w:p w14:paraId="291D83B9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>ml/training/xgboost_riego/promote.py implementa una compuerta de promoción automática: el modelo candidato solo reemplaza al de producción si supera umbrales definidos en ml/</w:t>
      </w:r>
      <w:proofErr w:type="spellStart"/>
      <w:r w:rsidRPr="00CA3542">
        <w:rPr>
          <w:lang w:val="es-MX"/>
        </w:rPr>
        <w:t>configs</w:t>
      </w:r>
      <w:proofErr w:type="spellEnd"/>
      <w:r w:rsidRPr="00CA3542">
        <w:rPr>
          <w:lang w:val="es-MX"/>
        </w:rPr>
        <w:t>/</w:t>
      </w:r>
      <w:proofErr w:type="spellStart"/>
      <w:r w:rsidRPr="00CA3542">
        <w:rPr>
          <w:lang w:val="es-MX"/>
        </w:rPr>
        <w:t>xgboost_riego.yaml</w:t>
      </w:r>
      <w:proofErr w:type="spellEnd"/>
      <w:r w:rsidRPr="00CA3542">
        <w:rPr>
          <w:lang w:val="es-MX"/>
        </w:rPr>
        <w:t xml:space="preserve">. Los umbrales actuales: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 &lt; 50 m³/ha por cultivo, F1 clasificador riesgo &gt; 0.70. Esto previene que un reentrenamiento con datos </w:t>
      </w:r>
      <w:proofErr w:type="spellStart"/>
      <w:r w:rsidRPr="00CA3542">
        <w:rPr>
          <w:lang w:val="es-MX"/>
        </w:rPr>
        <w:t>drift</w:t>
      </w:r>
      <w:proofErr w:type="spellEnd"/>
      <w:r w:rsidRPr="00CA3542">
        <w:rPr>
          <w:lang w:val="es-MX"/>
        </w:rPr>
        <w:t xml:space="preserve"> degrade el modelo de producción.</w:t>
      </w:r>
    </w:p>
    <w:p w14:paraId="6C531B48" w14:textId="77777777" w:rsidR="0026225F" w:rsidRPr="00CA3542" w:rsidRDefault="00000000">
      <w:pPr>
        <w:rPr>
          <w:lang w:val="es-MX"/>
        </w:rPr>
      </w:pPr>
      <w:r w:rsidRPr="00CA3542">
        <w:rPr>
          <w:lang w:val="es-MX"/>
        </w:rPr>
        <w:br w:type="page"/>
      </w:r>
    </w:p>
    <w:p w14:paraId="4B4A9982" w14:textId="77777777" w:rsidR="0026225F" w:rsidRPr="00CA3542" w:rsidRDefault="00000000">
      <w:pPr>
        <w:pStyle w:val="Ttulo1"/>
        <w:rPr>
          <w:lang w:val="es-MX"/>
        </w:rPr>
      </w:pPr>
      <w:r w:rsidRPr="00CA3542">
        <w:rPr>
          <w:color w:val="1A472A"/>
          <w:sz w:val="32"/>
          <w:lang w:val="es-MX"/>
        </w:rPr>
        <w:lastRenderedPageBreak/>
        <w:t>9. Resultados Consolidados y Validación</w:t>
      </w:r>
    </w:p>
    <w:p w14:paraId="07EFEFEA" w14:textId="77777777" w:rsidR="0026225F" w:rsidRPr="00CA3542" w:rsidRDefault="00000000">
      <w:pPr>
        <w:pStyle w:val="Ttulo2"/>
        <w:rPr>
          <w:lang w:val="es-MX"/>
        </w:rPr>
      </w:pPr>
      <w:r w:rsidRPr="00CA3542">
        <w:rPr>
          <w:color w:val="2D6A4F"/>
          <w:lang w:val="es-MX"/>
        </w:rPr>
        <w:t>9.1 Resumen de Modelos en Producción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658"/>
        <w:gridCol w:w="1808"/>
        <w:gridCol w:w="1649"/>
        <w:gridCol w:w="1895"/>
      </w:tblGrid>
      <w:tr w:rsidR="0026225F" w14:paraId="07963FF5" w14:textId="77777777">
        <w:trPr>
          <w:jc w:val="center"/>
        </w:trPr>
        <w:tc>
          <w:tcPr>
            <w:tcW w:w="2835" w:type="dxa"/>
            <w:shd w:val="clear" w:color="auto" w:fill="2D6A4F"/>
          </w:tcPr>
          <w:p w14:paraId="1AD395C3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1984" w:type="dxa"/>
            <w:shd w:val="clear" w:color="auto" w:fill="2D6A4F"/>
          </w:tcPr>
          <w:p w14:paraId="422524B2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984" w:type="dxa"/>
            <w:shd w:val="clear" w:color="auto" w:fill="2D6A4F"/>
          </w:tcPr>
          <w:p w14:paraId="25FD85C0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 Entrenamiento</w:t>
            </w:r>
          </w:p>
        </w:tc>
        <w:tc>
          <w:tcPr>
            <w:tcW w:w="1984" w:type="dxa"/>
            <w:shd w:val="clear" w:color="auto" w:fill="2D6A4F"/>
          </w:tcPr>
          <w:p w14:paraId="0A00DC5D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Métrica Principal</w:t>
            </w:r>
          </w:p>
        </w:tc>
        <w:tc>
          <w:tcPr>
            <w:tcW w:w="2268" w:type="dxa"/>
            <w:shd w:val="clear" w:color="auto" w:fill="2D6A4F"/>
          </w:tcPr>
          <w:p w14:paraId="5E128572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26225F" w14:paraId="3F261E20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2A204FCE" w14:textId="77777777" w:rsidR="0026225F" w:rsidRDefault="00000000">
            <w:r>
              <w:rPr>
                <w:sz w:val="20"/>
              </w:rPr>
              <w:t>XGBoost v4 (5 cultivos × 3)</w:t>
            </w:r>
          </w:p>
        </w:tc>
        <w:tc>
          <w:tcPr>
            <w:tcW w:w="1984" w:type="dxa"/>
            <w:shd w:val="clear" w:color="auto" w:fill="F2F9F5"/>
          </w:tcPr>
          <w:p w14:paraId="34A25559" w14:textId="77777777" w:rsidR="0026225F" w:rsidRDefault="00000000">
            <w:r>
              <w:rPr>
                <w:sz w:val="20"/>
              </w:rPr>
              <w:t>Regresión / Clasif.</w:t>
            </w:r>
          </w:p>
        </w:tc>
        <w:tc>
          <w:tcPr>
            <w:tcW w:w="1984" w:type="dxa"/>
            <w:shd w:val="clear" w:color="auto" w:fill="F2F9F5"/>
          </w:tcPr>
          <w:p w14:paraId="52B1040F" w14:textId="77777777" w:rsidR="0026225F" w:rsidRDefault="00000000">
            <w:r>
              <w:rPr>
                <w:sz w:val="20"/>
              </w:rPr>
              <w:t>720,000</w:t>
            </w:r>
          </w:p>
        </w:tc>
        <w:tc>
          <w:tcPr>
            <w:tcW w:w="1984" w:type="dxa"/>
            <w:shd w:val="clear" w:color="auto" w:fill="F2F9F5"/>
          </w:tcPr>
          <w:p w14:paraId="6BF58D49" w14:textId="77777777" w:rsidR="0026225F" w:rsidRDefault="00000000">
            <w:r>
              <w:rPr>
                <w:sz w:val="20"/>
              </w:rPr>
              <w:t>RMSE_op [6k-10k]</w:t>
            </w:r>
          </w:p>
        </w:tc>
        <w:tc>
          <w:tcPr>
            <w:tcW w:w="2268" w:type="dxa"/>
            <w:shd w:val="clear" w:color="auto" w:fill="F2F9F5"/>
          </w:tcPr>
          <w:p w14:paraId="463A218E" w14:textId="77777777" w:rsidR="0026225F" w:rsidRDefault="00000000">
            <w:r>
              <w:rPr>
                <w:sz w:val="20"/>
              </w:rPr>
              <w:t>37.8 m³/ha (ensemble)</w:t>
            </w:r>
          </w:p>
        </w:tc>
      </w:tr>
      <w:tr w:rsidR="0026225F" w14:paraId="0D95702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45E8DCA" w14:textId="77777777" w:rsidR="0026225F" w:rsidRDefault="00000000">
            <w:r>
              <w:rPr>
                <w:sz w:val="20"/>
              </w:rPr>
              <w:t>Isolation Forest</w:t>
            </w:r>
          </w:p>
        </w:tc>
        <w:tc>
          <w:tcPr>
            <w:tcW w:w="1984" w:type="dxa"/>
            <w:shd w:val="clear" w:color="auto" w:fill="FFFFFF"/>
          </w:tcPr>
          <w:p w14:paraId="2A7241E5" w14:textId="77777777" w:rsidR="0026225F" w:rsidRDefault="00000000">
            <w:r>
              <w:rPr>
                <w:sz w:val="20"/>
              </w:rPr>
              <w:t>Anomalía (no superv.)</w:t>
            </w:r>
          </w:p>
        </w:tc>
        <w:tc>
          <w:tcPr>
            <w:tcW w:w="1984" w:type="dxa"/>
            <w:shd w:val="clear" w:color="auto" w:fill="FFFFFF"/>
          </w:tcPr>
          <w:p w14:paraId="7C56BAEA" w14:textId="77777777" w:rsidR="0026225F" w:rsidRDefault="00000000">
            <w:r>
              <w:rPr>
                <w:sz w:val="20"/>
              </w:rPr>
              <w:t>960 pares ciclo</w:t>
            </w:r>
          </w:p>
        </w:tc>
        <w:tc>
          <w:tcPr>
            <w:tcW w:w="1984" w:type="dxa"/>
            <w:shd w:val="clear" w:color="auto" w:fill="FFFFFF"/>
          </w:tcPr>
          <w:p w14:paraId="264DA336" w14:textId="77777777" w:rsidR="0026225F" w:rsidRDefault="00000000">
            <w:r>
              <w:rPr>
                <w:sz w:val="20"/>
              </w:rPr>
              <w:t>F1</w:t>
            </w:r>
          </w:p>
        </w:tc>
        <w:tc>
          <w:tcPr>
            <w:tcW w:w="2268" w:type="dxa"/>
            <w:shd w:val="clear" w:color="auto" w:fill="FFFFFF"/>
          </w:tcPr>
          <w:p w14:paraId="0B7B205E" w14:textId="77777777" w:rsidR="0026225F" w:rsidRDefault="00000000">
            <w:r>
              <w:rPr>
                <w:sz w:val="20"/>
              </w:rPr>
              <w:t>0.519</w:t>
            </w:r>
          </w:p>
        </w:tc>
      </w:tr>
      <w:tr w:rsidR="0026225F" w14:paraId="1969BD50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38FC058C" w14:textId="77777777" w:rsidR="0026225F" w:rsidRDefault="00000000">
            <w:r>
              <w:rPr>
                <w:sz w:val="20"/>
              </w:rPr>
              <w:t>Ridge Regression ETo</w:t>
            </w:r>
          </w:p>
        </w:tc>
        <w:tc>
          <w:tcPr>
            <w:tcW w:w="1984" w:type="dxa"/>
            <w:shd w:val="clear" w:color="auto" w:fill="F2F9F5"/>
          </w:tcPr>
          <w:p w14:paraId="376D97FD" w14:textId="77777777" w:rsidR="0026225F" w:rsidRDefault="00000000">
            <w:r>
              <w:rPr>
                <w:sz w:val="20"/>
              </w:rPr>
              <w:t>Serie temporal</w:t>
            </w:r>
          </w:p>
        </w:tc>
        <w:tc>
          <w:tcPr>
            <w:tcW w:w="1984" w:type="dxa"/>
            <w:shd w:val="clear" w:color="auto" w:fill="F2F9F5"/>
          </w:tcPr>
          <w:p w14:paraId="026C8D5F" w14:textId="77777777" w:rsidR="0026225F" w:rsidRDefault="00000000">
            <w:r>
              <w:rPr>
                <w:sz w:val="20"/>
              </w:rPr>
              <w:t>≥60 días</w:t>
            </w:r>
          </w:p>
        </w:tc>
        <w:tc>
          <w:tcPr>
            <w:tcW w:w="1984" w:type="dxa"/>
            <w:shd w:val="clear" w:color="auto" w:fill="F2F9F5"/>
          </w:tcPr>
          <w:p w14:paraId="19781B6E" w14:textId="77777777" w:rsidR="0026225F" w:rsidRDefault="00000000">
            <w:r>
              <w:rPr>
                <w:sz w:val="20"/>
              </w:rPr>
              <w:t>RMSE ETo 7d</w:t>
            </w:r>
          </w:p>
        </w:tc>
        <w:tc>
          <w:tcPr>
            <w:tcW w:w="2268" w:type="dxa"/>
            <w:shd w:val="clear" w:color="auto" w:fill="F2F9F5"/>
          </w:tcPr>
          <w:p w14:paraId="2FC0FAFE" w14:textId="77777777" w:rsidR="0026225F" w:rsidRDefault="00000000">
            <w:r>
              <w:rPr>
                <w:sz w:val="20"/>
              </w:rPr>
              <w:t>Fallback: media 14d</w:t>
            </w:r>
          </w:p>
        </w:tc>
      </w:tr>
      <w:tr w:rsidR="0026225F" w14:paraId="185AF98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8907424" w14:textId="77777777" w:rsidR="0026225F" w:rsidRDefault="00000000">
            <w:r>
              <w:rPr>
                <w:sz w:val="20"/>
              </w:rPr>
              <w:t>FAO-56 Penman-Monteith</w:t>
            </w:r>
          </w:p>
        </w:tc>
        <w:tc>
          <w:tcPr>
            <w:tcW w:w="1984" w:type="dxa"/>
            <w:shd w:val="clear" w:color="auto" w:fill="FFFFFF"/>
          </w:tcPr>
          <w:p w14:paraId="28C446E5" w14:textId="77777777" w:rsidR="0026225F" w:rsidRDefault="00000000">
            <w:r>
              <w:rPr>
                <w:sz w:val="20"/>
              </w:rPr>
              <w:t>Motor físico</w:t>
            </w:r>
          </w:p>
        </w:tc>
        <w:tc>
          <w:tcPr>
            <w:tcW w:w="1984" w:type="dxa"/>
            <w:shd w:val="clear" w:color="auto" w:fill="FFFFFF"/>
          </w:tcPr>
          <w:p w14:paraId="0CE0936A" w14:textId="77777777" w:rsidR="0026225F" w:rsidRDefault="00000000">
            <w:r>
              <w:rPr>
                <w:sz w:val="20"/>
              </w:rPr>
              <w:t>N/A</w:t>
            </w:r>
          </w:p>
        </w:tc>
        <w:tc>
          <w:tcPr>
            <w:tcW w:w="1984" w:type="dxa"/>
            <w:shd w:val="clear" w:color="auto" w:fill="FFFFFF"/>
          </w:tcPr>
          <w:p w14:paraId="1E840348" w14:textId="77777777" w:rsidR="0026225F" w:rsidRDefault="00000000">
            <w:r>
              <w:rPr>
                <w:sz w:val="20"/>
              </w:rPr>
              <w:t>RMSE vs ref.</w:t>
            </w:r>
          </w:p>
        </w:tc>
        <w:tc>
          <w:tcPr>
            <w:tcW w:w="2268" w:type="dxa"/>
            <w:shd w:val="clear" w:color="auto" w:fill="FFFFFF"/>
          </w:tcPr>
          <w:p w14:paraId="497E965B" w14:textId="77777777" w:rsidR="0026225F" w:rsidRDefault="00000000">
            <w:r>
              <w:rPr>
                <w:sz w:val="20"/>
              </w:rPr>
              <w:t>0 mm/día (referencia)</w:t>
            </w:r>
          </w:p>
        </w:tc>
      </w:tr>
      <w:tr w:rsidR="0026225F" w14:paraId="75E53620" w14:textId="77777777">
        <w:trPr>
          <w:jc w:val="center"/>
        </w:trPr>
        <w:tc>
          <w:tcPr>
            <w:tcW w:w="2835" w:type="dxa"/>
            <w:shd w:val="clear" w:color="auto" w:fill="F2F9F5"/>
          </w:tcPr>
          <w:p w14:paraId="75245D8D" w14:textId="77777777" w:rsidR="0026225F" w:rsidRDefault="00000000">
            <w:r>
              <w:rPr>
                <w:sz w:val="20"/>
              </w:rPr>
              <w:t>Hargreaves-Samani (fallback)</w:t>
            </w:r>
          </w:p>
        </w:tc>
        <w:tc>
          <w:tcPr>
            <w:tcW w:w="1984" w:type="dxa"/>
            <w:shd w:val="clear" w:color="auto" w:fill="F2F9F5"/>
          </w:tcPr>
          <w:p w14:paraId="0F25E76E" w14:textId="77777777" w:rsidR="0026225F" w:rsidRDefault="00000000">
            <w:r>
              <w:rPr>
                <w:sz w:val="20"/>
              </w:rPr>
              <w:t>Motor físico</w:t>
            </w:r>
          </w:p>
        </w:tc>
        <w:tc>
          <w:tcPr>
            <w:tcW w:w="1984" w:type="dxa"/>
            <w:shd w:val="clear" w:color="auto" w:fill="F2F9F5"/>
          </w:tcPr>
          <w:p w14:paraId="3C2C2E85" w14:textId="77777777" w:rsidR="0026225F" w:rsidRDefault="00000000">
            <w:r>
              <w:rPr>
                <w:sz w:val="20"/>
              </w:rPr>
              <w:t>N/A</w:t>
            </w:r>
          </w:p>
        </w:tc>
        <w:tc>
          <w:tcPr>
            <w:tcW w:w="1984" w:type="dxa"/>
            <w:shd w:val="clear" w:color="auto" w:fill="F2F9F5"/>
          </w:tcPr>
          <w:p w14:paraId="060169B4" w14:textId="77777777" w:rsidR="0026225F" w:rsidRDefault="00000000">
            <w:r>
              <w:rPr>
                <w:sz w:val="20"/>
              </w:rPr>
              <w:t>RMSE vs PM</w:t>
            </w:r>
          </w:p>
        </w:tc>
        <w:tc>
          <w:tcPr>
            <w:tcW w:w="2268" w:type="dxa"/>
            <w:shd w:val="clear" w:color="auto" w:fill="F2F9F5"/>
          </w:tcPr>
          <w:p w14:paraId="7F40D981" w14:textId="77777777" w:rsidR="0026225F" w:rsidRDefault="00000000">
            <w:r>
              <w:rPr>
                <w:sz w:val="20"/>
              </w:rPr>
              <w:t>1.25 mm/día</w:t>
            </w:r>
          </w:p>
        </w:tc>
      </w:tr>
    </w:tbl>
    <w:p w14:paraId="755A6B06" w14:textId="77777777" w:rsidR="0026225F" w:rsidRDefault="0026225F"/>
    <w:p w14:paraId="28C8B9B2" w14:textId="77777777" w:rsidR="0026225F" w:rsidRDefault="00000000">
      <w:pPr>
        <w:pStyle w:val="Ttulo2"/>
      </w:pPr>
      <w:r>
        <w:rPr>
          <w:color w:val="2D6A4F"/>
        </w:rPr>
        <w:t>9.2 Impacto en el KPI</w:t>
      </w:r>
    </w:p>
    <w:p w14:paraId="3788A686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 global de 37.8 m³/ha sobre un KPI de ahorro de 2,000 m³/ha representa un error relativo del 1.9%. En términos prácticos: si el sistema recomienda regar con 6,200 m³/</w:t>
      </w:r>
      <w:proofErr w:type="spellStart"/>
      <w:r w:rsidRPr="00CA3542">
        <w:rPr>
          <w:lang w:val="es-MX"/>
        </w:rPr>
        <w:t>ha</w:t>
      </w:r>
      <w:proofErr w:type="spellEnd"/>
      <w:r w:rsidRPr="00CA3542">
        <w:rPr>
          <w:lang w:val="es-MX"/>
        </w:rPr>
        <w:t>, la incertidumbre de la predicción es ±38 m³/ha — precisión más que suficiente para tomar decisiones de riego en campo.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2FD930C6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106939C0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>Error relativo sobre KPI: 1.9</w:t>
            </w:r>
            <w:proofErr w:type="gramStart"/>
            <w:r w:rsidRPr="00CA3542">
              <w:rPr>
                <w:b/>
                <w:color w:val="FFFFFF"/>
                <w:lang w:val="es-MX"/>
              </w:rPr>
              <w:t>%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RMSE_op</w:t>
            </w:r>
            <w:proofErr w:type="spellEnd"/>
            <w:r w:rsidRPr="00CA3542">
              <w:rPr>
                <w:b/>
                <w:color w:val="FFFFFF"/>
                <w:lang w:val="es-MX"/>
              </w:rPr>
              <w:t>=37.8 m³/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ha  vs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</w:t>
            </w:r>
            <w:r>
              <w:rPr>
                <w:b/>
                <w:color w:val="FFFFFF"/>
              </w:rPr>
              <w:t>Δ</w:t>
            </w:r>
            <w:r w:rsidRPr="00CA3542">
              <w:rPr>
                <w:b/>
                <w:color w:val="FFFFFF"/>
                <w:lang w:val="es-MX"/>
              </w:rPr>
              <w:t>_KPI=2,000 m³/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ha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Ahorro proyectado: $3,360 MXN/ha/</w:t>
            </w:r>
            <w:proofErr w:type="gramStart"/>
            <w:r w:rsidRPr="00CA3542">
              <w:rPr>
                <w:b/>
                <w:color w:val="FFFFFF"/>
                <w:lang w:val="es-MX"/>
              </w:rPr>
              <w:t>ciclo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Precisión operacional: suficiente para decisiones de campo</w:t>
            </w:r>
          </w:p>
        </w:tc>
      </w:tr>
    </w:tbl>
    <w:p w14:paraId="3A30F459" w14:textId="77777777" w:rsidR="0026225F" w:rsidRPr="00CA3542" w:rsidRDefault="0026225F">
      <w:pPr>
        <w:rPr>
          <w:lang w:val="es-MX"/>
        </w:rPr>
      </w:pPr>
    </w:p>
    <w:p w14:paraId="031ABAB3" w14:textId="77777777" w:rsidR="0026225F" w:rsidRDefault="00000000">
      <w:pPr>
        <w:pStyle w:val="Ttulo2"/>
      </w:pPr>
      <w:r>
        <w:rPr>
          <w:color w:val="2D6A4F"/>
        </w:rPr>
        <w:t xml:space="preserve">9.3 </w:t>
      </w:r>
      <w:proofErr w:type="spellStart"/>
      <w:r>
        <w:rPr>
          <w:color w:val="2D6A4F"/>
        </w:rPr>
        <w:t>Deuda</w:t>
      </w:r>
      <w:proofErr w:type="spellEnd"/>
      <w:r>
        <w:rPr>
          <w:color w:val="2D6A4F"/>
        </w:rPr>
        <w:t xml:space="preserve"> Técnica ML Conocida</w:t>
      </w:r>
    </w:p>
    <w:p w14:paraId="337919A1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Re-exports</w:t>
      </w:r>
      <w:proofErr w:type="spellEnd"/>
      <w:r w:rsidRPr="00CA3542">
        <w:rPr>
          <w:lang w:val="es-MX"/>
        </w:rPr>
        <w:t xml:space="preserve"> temporales en </w:t>
      </w:r>
      <w:proofErr w:type="spellStart"/>
      <w:r w:rsidRPr="00CA3542">
        <w:rPr>
          <w:lang w:val="es-MX"/>
        </w:rPr>
        <w:t>backend</w:t>
      </w:r>
      <w:proofErr w:type="spellEnd"/>
      <w:r w:rsidRPr="00CA3542">
        <w:rPr>
          <w:lang w:val="es-MX"/>
        </w:rPr>
        <w:t>/</w:t>
      </w:r>
      <w:proofErr w:type="spellStart"/>
      <w:r w:rsidRPr="00CA3542">
        <w:rPr>
          <w:lang w:val="es-MX"/>
        </w:rPr>
        <w:t>core</w:t>
      </w:r>
      <w:proofErr w:type="spellEnd"/>
      <w:r w:rsidRPr="00CA3542">
        <w:rPr>
          <w:lang w:val="es-MX"/>
        </w:rPr>
        <w:t>/: eliminar en Fase B y usar ml/</w:t>
      </w:r>
      <w:proofErr w:type="spellStart"/>
      <w:r w:rsidRPr="00CA3542">
        <w:rPr>
          <w:lang w:val="es-MX"/>
        </w:rPr>
        <w:t>inference</w:t>
      </w:r>
      <w:proofErr w:type="spellEnd"/>
      <w:r w:rsidRPr="00CA3542">
        <w:rPr>
          <w:lang w:val="es-MX"/>
        </w:rPr>
        <w:t>/ directamente</w:t>
      </w:r>
    </w:p>
    <w:p w14:paraId="47D8FC99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r w:rsidRPr="00CA3542">
        <w:rPr>
          <w:lang w:val="es-MX"/>
        </w:rPr>
        <w:t xml:space="preserve">Pipelines Prefect: actualmente </w:t>
      </w:r>
      <w:proofErr w:type="spellStart"/>
      <w:r w:rsidRPr="00CA3542">
        <w:rPr>
          <w:lang w:val="es-MX"/>
        </w:rPr>
        <w:t>stubs</w:t>
      </w:r>
      <w:proofErr w:type="spellEnd"/>
      <w:r w:rsidRPr="00CA3542">
        <w:rPr>
          <w:lang w:val="es-MX"/>
        </w:rPr>
        <w:t xml:space="preserve"> — automatización real es Fase C/D</w:t>
      </w:r>
    </w:p>
    <w:p w14:paraId="6A5F5285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MLflow</w:t>
      </w:r>
      <w:proofErr w:type="spellEnd"/>
      <w:r w:rsidRPr="00CA3542">
        <w:rPr>
          <w:lang w:val="es-MX"/>
        </w:rPr>
        <w:t xml:space="preserve"> </w:t>
      </w:r>
      <w:proofErr w:type="spellStart"/>
      <w:r w:rsidRPr="00CA3542">
        <w:rPr>
          <w:lang w:val="es-MX"/>
        </w:rPr>
        <w:t>registry</w:t>
      </w:r>
      <w:proofErr w:type="spellEnd"/>
      <w:r w:rsidRPr="00CA3542">
        <w:rPr>
          <w:lang w:val="es-MX"/>
        </w:rPr>
        <w:t>: docs/MLOPS.md documenta la integración planeada pero no implementada</w:t>
      </w:r>
    </w:p>
    <w:p w14:paraId="65EDA975" w14:textId="77777777" w:rsidR="0026225F" w:rsidRDefault="00000000">
      <w:pPr>
        <w:pStyle w:val="Listaconvietas"/>
        <w:spacing w:after="60"/>
        <w:ind w:left="567"/>
      </w:pPr>
      <w:r>
        <w:t>Tests ML: test_preprocessor.py, test_drift.py, test_promote_gate.py son stubs en ml/tests/</w:t>
      </w:r>
    </w:p>
    <w:p w14:paraId="698AD1FB" w14:textId="77777777" w:rsidR="0026225F" w:rsidRPr="00CA3542" w:rsidRDefault="00000000">
      <w:pPr>
        <w:pStyle w:val="Listaconvietas"/>
        <w:spacing w:after="60"/>
        <w:ind w:left="567"/>
        <w:rPr>
          <w:lang w:val="es-MX"/>
        </w:rPr>
      </w:pPr>
      <w:proofErr w:type="spellStart"/>
      <w:r w:rsidRPr="00CA3542">
        <w:rPr>
          <w:lang w:val="es-MX"/>
        </w:rPr>
        <w:t>Isolation</w:t>
      </w:r>
      <w:proofErr w:type="spellEnd"/>
      <w:r w:rsidRPr="00CA3542">
        <w:rPr>
          <w:lang w:val="es-MX"/>
        </w:rPr>
        <w:t xml:space="preserve"> Forest: </w:t>
      </w:r>
      <w:proofErr w:type="spellStart"/>
      <w:r w:rsidRPr="00CA3542">
        <w:rPr>
          <w:lang w:val="es-MX"/>
        </w:rPr>
        <w:t>Recall</w:t>
      </w:r>
      <w:proofErr w:type="spellEnd"/>
      <w:r w:rsidRPr="00CA3542">
        <w:rPr>
          <w:lang w:val="es-MX"/>
        </w:rPr>
        <w:t xml:space="preserve">=0.466 es mejorable con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de secuencia temporal (LSTM, señales GIS)</w:t>
      </w:r>
    </w:p>
    <w:p w14:paraId="0DA67A48" w14:textId="77777777" w:rsidR="0026225F" w:rsidRDefault="00000000">
      <w:pPr>
        <w:pStyle w:val="Ttulo2"/>
      </w:pPr>
      <w:r>
        <w:rPr>
          <w:color w:val="2D6A4F"/>
        </w:rPr>
        <w:t xml:space="preserve">9.4 </w:t>
      </w:r>
      <w:proofErr w:type="spellStart"/>
      <w:r>
        <w:rPr>
          <w:color w:val="2D6A4F"/>
        </w:rPr>
        <w:t>Próximos</w:t>
      </w:r>
      <w:proofErr w:type="spellEnd"/>
      <w:r>
        <w:rPr>
          <w:color w:val="2D6A4F"/>
        </w:rPr>
        <w:t xml:space="preserve"> Pasos </w:t>
      </w:r>
      <w:proofErr w:type="spellStart"/>
      <w:r>
        <w:rPr>
          <w:color w:val="2D6A4F"/>
        </w:rPr>
        <w:t>Priorizados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1984"/>
        <w:gridCol w:w="1417"/>
      </w:tblGrid>
      <w:tr w:rsidR="0026225F" w14:paraId="329295C6" w14:textId="77777777">
        <w:trPr>
          <w:jc w:val="center"/>
        </w:trPr>
        <w:tc>
          <w:tcPr>
            <w:tcW w:w="1417" w:type="dxa"/>
            <w:shd w:val="clear" w:color="auto" w:fill="2D6A4F"/>
          </w:tcPr>
          <w:p w14:paraId="46ADC57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969" w:type="dxa"/>
            <w:shd w:val="clear" w:color="auto" w:fill="2D6A4F"/>
          </w:tcPr>
          <w:p w14:paraId="137C5D1D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w="1984" w:type="dxa"/>
            <w:shd w:val="clear" w:color="auto" w:fill="2D6A4F"/>
          </w:tcPr>
          <w:p w14:paraId="250CEBF1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1417" w:type="dxa"/>
            <w:shd w:val="clear" w:color="auto" w:fill="2D6A4F"/>
          </w:tcPr>
          <w:p w14:paraId="7BC43E2F" w14:textId="77777777" w:rsidR="0026225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Esfuerzo</w:t>
            </w:r>
          </w:p>
        </w:tc>
      </w:tr>
      <w:tr w:rsidR="0026225F" w14:paraId="15971D7E" w14:textId="77777777">
        <w:trPr>
          <w:jc w:val="center"/>
        </w:trPr>
        <w:tc>
          <w:tcPr>
            <w:tcW w:w="1417" w:type="dxa"/>
            <w:shd w:val="clear" w:color="auto" w:fill="F2F9F5"/>
          </w:tcPr>
          <w:p w14:paraId="3C889AC8" w14:textId="77777777" w:rsidR="0026225F" w:rsidRDefault="00000000">
            <w:r>
              <w:rPr>
                <w:sz w:val="20"/>
              </w:rPr>
              <w:t>A (Higiene)</w:t>
            </w:r>
          </w:p>
        </w:tc>
        <w:tc>
          <w:tcPr>
            <w:tcW w:w="3969" w:type="dxa"/>
            <w:shd w:val="clear" w:color="auto" w:fill="F2F9F5"/>
          </w:tcPr>
          <w:p w14:paraId="5FA6B9EE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 xml:space="preserve">Rotar credenciales BD y </w:t>
            </w:r>
            <w:proofErr w:type="spellStart"/>
            <w:r w:rsidRPr="00CA3542">
              <w:rPr>
                <w:sz w:val="20"/>
                <w:lang w:val="es-MX"/>
              </w:rPr>
              <w:t>sanitizar</w:t>
            </w:r>
            <w:proofErr w:type="spellEnd"/>
            <w:r w:rsidRPr="00CA3542">
              <w:rPr>
                <w:sz w:val="20"/>
                <w:lang w:val="es-MX"/>
              </w:rPr>
              <w:t xml:space="preserve"> </w:t>
            </w:r>
            <w:proofErr w:type="spellStart"/>
            <w:r w:rsidRPr="00CA3542">
              <w:rPr>
                <w:sz w:val="20"/>
                <w:lang w:val="es-MX"/>
              </w:rPr>
              <w:t>path</w:t>
            </w:r>
            <w:proofErr w:type="spellEnd"/>
            <w:r w:rsidRPr="00CA3542">
              <w:rPr>
                <w:sz w:val="20"/>
                <w:lang w:val="es-MX"/>
              </w:rPr>
              <w:t xml:space="preserve"> </w:t>
            </w:r>
            <w:proofErr w:type="spellStart"/>
            <w:r w:rsidRPr="00CA3542">
              <w:rPr>
                <w:sz w:val="20"/>
                <w:lang w:val="es-MX"/>
              </w:rPr>
              <w:t>traversal</w:t>
            </w:r>
            <w:proofErr w:type="spellEnd"/>
            <w:r w:rsidRPr="00CA3542">
              <w:rPr>
                <w:sz w:val="20"/>
                <w:lang w:val="es-MX"/>
              </w:rPr>
              <w:t xml:space="preserve"> en voice_endpoint.py</w:t>
            </w:r>
          </w:p>
        </w:tc>
        <w:tc>
          <w:tcPr>
            <w:tcW w:w="1984" w:type="dxa"/>
            <w:shd w:val="clear" w:color="auto" w:fill="F2F9F5"/>
          </w:tcPr>
          <w:p w14:paraId="1A37C00C" w14:textId="77777777" w:rsidR="0026225F" w:rsidRDefault="00000000">
            <w:r>
              <w:rPr>
                <w:sz w:val="20"/>
              </w:rPr>
              <w:t>Alto (</w:t>
            </w:r>
            <w:proofErr w:type="spellStart"/>
            <w:r>
              <w:rPr>
                <w:sz w:val="20"/>
              </w:rPr>
              <w:t>seguridad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17" w:type="dxa"/>
            <w:shd w:val="clear" w:color="auto" w:fill="F2F9F5"/>
          </w:tcPr>
          <w:p w14:paraId="67CF4501" w14:textId="77777777" w:rsidR="0026225F" w:rsidRDefault="00000000">
            <w:r>
              <w:rPr>
                <w:sz w:val="20"/>
              </w:rPr>
              <w:t>Bajo</w:t>
            </w:r>
          </w:p>
        </w:tc>
      </w:tr>
      <w:tr w:rsidR="0026225F" w14:paraId="11B3EECF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153345A" w14:textId="77777777" w:rsidR="0026225F" w:rsidRDefault="00000000">
            <w:r>
              <w:rPr>
                <w:sz w:val="20"/>
              </w:rPr>
              <w:t>A</w:t>
            </w:r>
          </w:p>
        </w:tc>
        <w:tc>
          <w:tcPr>
            <w:tcW w:w="3969" w:type="dxa"/>
            <w:shd w:val="clear" w:color="auto" w:fill="FFFFFF"/>
          </w:tcPr>
          <w:p w14:paraId="500C48C5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Mover catálogo cultivos a tabla BD (eliminar constantes duplicadas en 6 archivos)</w:t>
            </w:r>
          </w:p>
        </w:tc>
        <w:tc>
          <w:tcPr>
            <w:tcW w:w="1984" w:type="dxa"/>
            <w:shd w:val="clear" w:color="auto" w:fill="FFFFFF"/>
          </w:tcPr>
          <w:p w14:paraId="025092E0" w14:textId="77777777" w:rsidR="0026225F" w:rsidRDefault="00000000"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FFFFF"/>
          </w:tcPr>
          <w:p w14:paraId="681F3EAA" w14:textId="77777777" w:rsidR="0026225F" w:rsidRDefault="00000000">
            <w:r>
              <w:rPr>
                <w:sz w:val="20"/>
              </w:rPr>
              <w:t>Medio</w:t>
            </w:r>
          </w:p>
        </w:tc>
      </w:tr>
      <w:tr w:rsidR="0026225F" w14:paraId="0F950075" w14:textId="77777777">
        <w:trPr>
          <w:jc w:val="center"/>
        </w:trPr>
        <w:tc>
          <w:tcPr>
            <w:tcW w:w="1417" w:type="dxa"/>
            <w:shd w:val="clear" w:color="auto" w:fill="F2F9F5"/>
          </w:tcPr>
          <w:p w14:paraId="3EDD26A8" w14:textId="77777777" w:rsidR="0026225F" w:rsidRDefault="00000000">
            <w:r>
              <w:rPr>
                <w:sz w:val="20"/>
              </w:rPr>
              <w:t>B (Features)</w:t>
            </w:r>
          </w:p>
        </w:tc>
        <w:tc>
          <w:tcPr>
            <w:tcW w:w="3969" w:type="dxa"/>
            <w:shd w:val="clear" w:color="auto" w:fill="F2F9F5"/>
          </w:tcPr>
          <w:p w14:paraId="4520E25B" w14:textId="77777777" w:rsidR="0026225F" w:rsidRDefault="00000000">
            <w:r>
              <w:rPr>
                <w:sz w:val="20"/>
              </w:rPr>
              <w:t>Completar ml/tests/ con tests reales de preprocessor y drift</w:t>
            </w:r>
          </w:p>
        </w:tc>
        <w:tc>
          <w:tcPr>
            <w:tcW w:w="1984" w:type="dxa"/>
            <w:shd w:val="clear" w:color="auto" w:fill="F2F9F5"/>
          </w:tcPr>
          <w:p w14:paraId="1998A968" w14:textId="77777777" w:rsidR="0026225F" w:rsidRDefault="00000000">
            <w:r>
              <w:rPr>
                <w:sz w:val="20"/>
              </w:rPr>
              <w:t>Alto (confiabilidad)</w:t>
            </w:r>
          </w:p>
        </w:tc>
        <w:tc>
          <w:tcPr>
            <w:tcW w:w="1417" w:type="dxa"/>
            <w:shd w:val="clear" w:color="auto" w:fill="F2F9F5"/>
          </w:tcPr>
          <w:p w14:paraId="10A7C749" w14:textId="77777777" w:rsidR="0026225F" w:rsidRDefault="00000000">
            <w:r>
              <w:rPr>
                <w:sz w:val="20"/>
              </w:rPr>
              <w:t>Medio</w:t>
            </w:r>
          </w:p>
        </w:tc>
      </w:tr>
      <w:tr w:rsidR="0026225F" w14:paraId="3F256048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23F402D" w14:textId="77777777" w:rsidR="0026225F" w:rsidRDefault="00000000">
            <w:r>
              <w:rPr>
                <w:sz w:val="20"/>
              </w:rPr>
              <w:t>B</w:t>
            </w:r>
          </w:p>
        </w:tc>
        <w:tc>
          <w:tcPr>
            <w:tcW w:w="3969" w:type="dxa"/>
            <w:shd w:val="clear" w:color="auto" w:fill="FFFFFF"/>
          </w:tcPr>
          <w:p w14:paraId="2F8DD69D" w14:textId="77777777" w:rsidR="0026225F" w:rsidRDefault="00000000">
            <w:r>
              <w:rPr>
                <w:sz w:val="20"/>
              </w:rPr>
              <w:t>Eliminar re-exports temporales backend/core/xgboost_riego.py y anomaly_detector.py</w:t>
            </w:r>
          </w:p>
        </w:tc>
        <w:tc>
          <w:tcPr>
            <w:tcW w:w="1984" w:type="dxa"/>
            <w:shd w:val="clear" w:color="auto" w:fill="FFFFFF"/>
          </w:tcPr>
          <w:p w14:paraId="6F6F1DD3" w14:textId="77777777" w:rsidR="0026225F" w:rsidRDefault="00000000">
            <w:r>
              <w:rPr>
                <w:sz w:val="20"/>
              </w:rPr>
              <w:t>Bajo</w:t>
            </w:r>
          </w:p>
        </w:tc>
        <w:tc>
          <w:tcPr>
            <w:tcW w:w="1417" w:type="dxa"/>
            <w:shd w:val="clear" w:color="auto" w:fill="FFFFFF"/>
          </w:tcPr>
          <w:p w14:paraId="14D80ADC" w14:textId="77777777" w:rsidR="0026225F" w:rsidRDefault="00000000">
            <w:r>
              <w:rPr>
                <w:sz w:val="20"/>
              </w:rPr>
              <w:t>Bajo</w:t>
            </w:r>
          </w:p>
        </w:tc>
      </w:tr>
      <w:tr w:rsidR="0026225F" w14:paraId="7DB960DB" w14:textId="77777777">
        <w:trPr>
          <w:jc w:val="center"/>
        </w:trPr>
        <w:tc>
          <w:tcPr>
            <w:tcW w:w="1417" w:type="dxa"/>
            <w:shd w:val="clear" w:color="auto" w:fill="F2F9F5"/>
          </w:tcPr>
          <w:p w14:paraId="17EB7324" w14:textId="77777777" w:rsidR="0026225F" w:rsidRDefault="00000000">
            <w:r>
              <w:rPr>
                <w:sz w:val="20"/>
              </w:rPr>
              <w:t>C (MLOps)</w:t>
            </w:r>
          </w:p>
        </w:tc>
        <w:tc>
          <w:tcPr>
            <w:tcW w:w="3969" w:type="dxa"/>
            <w:shd w:val="clear" w:color="auto" w:fill="F2F9F5"/>
          </w:tcPr>
          <w:p w14:paraId="3EACDC68" w14:textId="77777777" w:rsidR="0026225F" w:rsidRDefault="00000000">
            <w:r>
              <w:rPr>
                <w:sz w:val="20"/>
              </w:rPr>
              <w:t>Activar pipelines Prefect: nasa_power_daily + train_eval_promote</w:t>
            </w:r>
          </w:p>
        </w:tc>
        <w:tc>
          <w:tcPr>
            <w:tcW w:w="1984" w:type="dxa"/>
            <w:shd w:val="clear" w:color="auto" w:fill="F2F9F5"/>
          </w:tcPr>
          <w:p w14:paraId="089061B1" w14:textId="77777777" w:rsidR="0026225F" w:rsidRDefault="00000000">
            <w:r>
              <w:rPr>
                <w:sz w:val="20"/>
              </w:rPr>
              <w:t>Alto (autonomía)</w:t>
            </w:r>
          </w:p>
        </w:tc>
        <w:tc>
          <w:tcPr>
            <w:tcW w:w="1417" w:type="dxa"/>
            <w:shd w:val="clear" w:color="auto" w:fill="F2F9F5"/>
          </w:tcPr>
          <w:p w14:paraId="260089F6" w14:textId="77777777" w:rsidR="0026225F" w:rsidRDefault="00000000">
            <w:r>
              <w:rPr>
                <w:sz w:val="20"/>
              </w:rPr>
              <w:t>Alto</w:t>
            </w:r>
          </w:p>
        </w:tc>
      </w:tr>
      <w:tr w:rsidR="0026225F" w14:paraId="23CFC96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BC59E21" w14:textId="77777777" w:rsidR="0026225F" w:rsidRDefault="00000000">
            <w:r>
              <w:rPr>
                <w:sz w:val="20"/>
              </w:rPr>
              <w:t>C</w:t>
            </w:r>
          </w:p>
        </w:tc>
        <w:tc>
          <w:tcPr>
            <w:tcW w:w="3969" w:type="dxa"/>
            <w:shd w:val="clear" w:color="auto" w:fill="FFFFFF"/>
          </w:tcPr>
          <w:p w14:paraId="77503978" w14:textId="77777777" w:rsidR="0026225F" w:rsidRDefault="00000000">
            <w:r>
              <w:rPr>
                <w:sz w:val="20"/>
              </w:rPr>
              <w:t>Conectar MLflow registry con promote gate</w:t>
            </w:r>
          </w:p>
        </w:tc>
        <w:tc>
          <w:tcPr>
            <w:tcW w:w="1984" w:type="dxa"/>
            <w:shd w:val="clear" w:color="auto" w:fill="FFFFFF"/>
          </w:tcPr>
          <w:p w14:paraId="5BB9967F" w14:textId="77777777" w:rsidR="0026225F" w:rsidRDefault="00000000">
            <w:r>
              <w:rPr>
                <w:sz w:val="20"/>
              </w:rPr>
              <w:t>Medio</w:t>
            </w:r>
          </w:p>
        </w:tc>
        <w:tc>
          <w:tcPr>
            <w:tcW w:w="1417" w:type="dxa"/>
            <w:shd w:val="clear" w:color="auto" w:fill="FFFFFF"/>
          </w:tcPr>
          <w:p w14:paraId="79CF612C" w14:textId="77777777" w:rsidR="0026225F" w:rsidRDefault="00000000">
            <w:r>
              <w:rPr>
                <w:sz w:val="20"/>
              </w:rPr>
              <w:t>Medio</w:t>
            </w:r>
          </w:p>
        </w:tc>
      </w:tr>
      <w:tr w:rsidR="0026225F" w14:paraId="3F0B0CA7" w14:textId="77777777">
        <w:trPr>
          <w:jc w:val="center"/>
        </w:trPr>
        <w:tc>
          <w:tcPr>
            <w:tcW w:w="1417" w:type="dxa"/>
            <w:shd w:val="clear" w:color="auto" w:fill="F2F9F5"/>
          </w:tcPr>
          <w:p w14:paraId="756F188F" w14:textId="77777777" w:rsidR="0026225F" w:rsidRDefault="00000000">
            <w:r>
              <w:rPr>
                <w:sz w:val="20"/>
              </w:rPr>
              <w:t>D (Datos reales)</w:t>
            </w:r>
          </w:p>
        </w:tc>
        <w:tc>
          <w:tcPr>
            <w:tcW w:w="3969" w:type="dxa"/>
            <w:shd w:val="clear" w:color="auto" w:fill="F2F9F5"/>
          </w:tcPr>
          <w:p w14:paraId="420E2E78" w14:textId="77777777" w:rsidR="0026225F" w:rsidRPr="00CA3542" w:rsidRDefault="00000000">
            <w:pPr>
              <w:rPr>
                <w:lang w:val="es-MX"/>
              </w:rPr>
            </w:pPr>
            <w:r w:rsidRPr="00CA3542">
              <w:rPr>
                <w:sz w:val="20"/>
                <w:lang w:val="es-MX"/>
              </w:rPr>
              <w:t>Integrar datos históricos reales DR-041 cuando estén disponibles</w:t>
            </w:r>
          </w:p>
        </w:tc>
        <w:tc>
          <w:tcPr>
            <w:tcW w:w="1984" w:type="dxa"/>
            <w:shd w:val="clear" w:color="auto" w:fill="F2F9F5"/>
          </w:tcPr>
          <w:p w14:paraId="351989A3" w14:textId="77777777" w:rsidR="0026225F" w:rsidRDefault="00000000">
            <w:proofErr w:type="spellStart"/>
            <w:r>
              <w:rPr>
                <w:sz w:val="20"/>
              </w:rPr>
              <w:t>Crítico</w:t>
            </w:r>
            <w:proofErr w:type="spellEnd"/>
          </w:p>
        </w:tc>
        <w:tc>
          <w:tcPr>
            <w:tcW w:w="1417" w:type="dxa"/>
            <w:shd w:val="clear" w:color="auto" w:fill="F2F9F5"/>
          </w:tcPr>
          <w:p w14:paraId="2FC1F61A" w14:textId="77777777" w:rsidR="0026225F" w:rsidRDefault="00000000">
            <w:r>
              <w:rPr>
                <w:sz w:val="20"/>
              </w:rPr>
              <w:t>Alto</w:t>
            </w:r>
          </w:p>
        </w:tc>
      </w:tr>
    </w:tbl>
    <w:p w14:paraId="25F127E7" w14:textId="77777777" w:rsidR="0026225F" w:rsidRDefault="0026225F"/>
    <w:p w14:paraId="2F949C77" w14:textId="77777777" w:rsidR="0026225F" w:rsidRDefault="00000000">
      <w:r>
        <w:br w:type="page"/>
      </w:r>
    </w:p>
    <w:p w14:paraId="73434902" w14:textId="77777777" w:rsidR="0026225F" w:rsidRDefault="00000000">
      <w:pPr>
        <w:pStyle w:val="Ttulo1"/>
      </w:pPr>
      <w:r>
        <w:rPr>
          <w:color w:val="1A472A"/>
          <w:sz w:val="32"/>
        </w:rPr>
        <w:lastRenderedPageBreak/>
        <w:t>10. Conclusiones</w:t>
      </w:r>
    </w:p>
    <w:p w14:paraId="7754D260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módulo ML de MILPÍN demuestra que es técnicamente viable construir un sistema de recomendación de riego preciso usando datos sintéticos calibrados contra estándares agronómicos internacionales (FAO-56, FAO-33, CIMMYT). La clave no fue el algoritmo — </w:t>
      </w:r>
      <w:proofErr w:type="spellStart"/>
      <w:r w:rsidRPr="00CA3542">
        <w:rPr>
          <w:lang w:val="es-MX"/>
        </w:rPr>
        <w:t>XGBoost</w:t>
      </w:r>
      <w:proofErr w:type="spellEnd"/>
      <w:r w:rsidRPr="00CA3542">
        <w:rPr>
          <w:lang w:val="es-MX"/>
        </w:rPr>
        <w:t xml:space="preserve"> es una elección pragmática — sino el rigor en la generación de datos y la definición de la métrica correcta (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 en el rango operacional, no R² global).</w:t>
      </w:r>
    </w:p>
    <w:p w14:paraId="0C17A86F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Los hallazgos más importantes del experimento son: (1) el </w:t>
      </w:r>
      <w:proofErr w:type="spellStart"/>
      <w:r w:rsidRPr="00CA3542">
        <w:rPr>
          <w:lang w:val="es-MX"/>
        </w:rPr>
        <w:t>leakage</w:t>
      </w:r>
      <w:proofErr w:type="spellEnd"/>
      <w:r w:rsidRPr="00CA3542">
        <w:rPr>
          <w:lang w:val="es-MX"/>
        </w:rPr>
        <w:t xml:space="preserve"> de datos es la mayor amenaza para modelos agrícolas donde las variables físicas se interrelacionan; (2) la diversidad del generador sintético importa más que el volumen de datos; y (3) el motor físico FAO-56 es más valioso como </w:t>
      </w:r>
      <w:proofErr w:type="spellStart"/>
      <w:r w:rsidRPr="00CA3542">
        <w:rPr>
          <w:lang w:val="es-MX"/>
        </w:rPr>
        <w:t>fallback</w:t>
      </w:r>
      <w:proofErr w:type="spellEnd"/>
      <w:r w:rsidRPr="00CA3542">
        <w:rPr>
          <w:lang w:val="es-MX"/>
        </w:rPr>
        <w:t xml:space="preserve"> y como fuente de </w:t>
      </w:r>
      <w:proofErr w:type="spellStart"/>
      <w:r w:rsidRPr="00CA3542">
        <w:rPr>
          <w:lang w:val="es-MX"/>
        </w:rPr>
        <w:t>features</w:t>
      </w:r>
      <w:proofErr w:type="spellEnd"/>
      <w:r w:rsidRPr="00CA3542">
        <w:rPr>
          <w:lang w:val="es-MX"/>
        </w:rPr>
        <w:t xml:space="preserve"> que como competidor del modelo ML.</w:t>
      </w:r>
    </w:p>
    <w:p w14:paraId="02A57209" w14:textId="77777777" w:rsidR="0026225F" w:rsidRPr="00CA3542" w:rsidRDefault="00000000">
      <w:pPr>
        <w:spacing w:after="120"/>
        <w:rPr>
          <w:lang w:val="es-MX"/>
        </w:rPr>
      </w:pPr>
      <w:r w:rsidRPr="00CA3542">
        <w:rPr>
          <w:lang w:val="es-MX"/>
        </w:rPr>
        <w:t xml:space="preserve">El siguiente paso crítico no es mejorar el modelo — es validarlo con datos reales del DR-041 y exponer el sistema a agricultores reales en el Módulo 3. Un </w:t>
      </w:r>
      <w:proofErr w:type="spellStart"/>
      <w:r w:rsidRPr="00CA3542">
        <w:rPr>
          <w:lang w:val="es-MX"/>
        </w:rPr>
        <w:t>RMSE_op</w:t>
      </w:r>
      <w:proofErr w:type="spellEnd"/>
      <w:r w:rsidRPr="00CA3542">
        <w:rPr>
          <w:lang w:val="es-MX"/>
        </w:rPr>
        <w:t xml:space="preserve"> de 37.8 m³/ha con datos sintéticos podría degradarse o mejorar con datos reales; la única forma de saberlo es medir.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6225F" w:rsidRPr="00CA3542" w14:paraId="4B223A50" w14:textId="77777777">
        <w:trPr>
          <w:jc w:val="center"/>
        </w:trPr>
        <w:tc>
          <w:tcPr>
            <w:tcW w:w="9072" w:type="dxa"/>
            <w:shd w:val="clear" w:color="auto" w:fill="1A472A"/>
          </w:tcPr>
          <w:p w14:paraId="2014703B" w14:textId="77777777" w:rsidR="0026225F" w:rsidRPr="00CA3542" w:rsidRDefault="00000000">
            <w:pPr>
              <w:jc w:val="center"/>
              <w:rPr>
                <w:lang w:val="es-MX"/>
              </w:rPr>
            </w:pPr>
            <w:r w:rsidRPr="00CA3542">
              <w:rPr>
                <w:b/>
                <w:color w:val="FFFFFF"/>
                <w:lang w:val="es-MX"/>
              </w:rPr>
              <w:t xml:space="preserve">Estado final: Pre-MVP con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core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 ML </w:t>
            </w:r>
            <w:proofErr w:type="gramStart"/>
            <w:r w:rsidRPr="00CA3542">
              <w:rPr>
                <w:b/>
                <w:color w:val="FFFFFF"/>
                <w:lang w:val="es-MX"/>
              </w:rPr>
              <w:t>funcional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37.8 m³/ha </w:t>
            </w:r>
            <w:proofErr w:type="spellStart"/>
            <w:r w:rsidRPr="00CA3542">
              <w:rPr>
                <w:b/>
                <w:color w:val="FFFFFF"/>
                <w:lang w:val="es-MX"/>
              </w:rPr>
              <w:t>RMSE_op</w:t>
            </w:r>
            <w:proofErr w:type="spellEnd"/>
            <w:r w:rsidRPr="00CA3542">
              <w:rPr>
                <w:b/>
                <w:color w:val="FFFFFF"/>
                <w:lang w:val="es-MX"/>
              </w:rPr>
              <w:t xml:space="preserve"> (ensemble)  |  F1=0.519 </w:t>
            </w:r>
            <w:proofErr w:type="gramStart"/>
            <w:r w:rsidRPr="00CA3542">
              <w:rPr>
                <w:b/>
                <w:color w:val="FFFFFF"/>
                <w:lang w:val="es-MX"/>
              </w:rPr>
              <w:t>anomalías  |</w:t>
            </w:r>
            <w:proofErr w:type="gramEnd"/>
            <w:r w:rsidRPr="00CA3542">
              <w:rPr>
                <w:b/>
                <w:color w:val="FFFFFF"/>
                <w:lang w:val="es-MX"/>
              </w:rPr>
              <w:t xml:space="preserve">  Próximo hito: validación con datos reales DR-041</w:t>
            </w:r>
          </w:p>
        </w:tc>
      </w:tr>
    </w:tbl>
    <w:p w14:paraId="7B23E65A" w14:textId="77777777" w:rsidR="0026225F" w:rsidRPr="00CA3542" w:rsidRDefault="0026225F">
      <w:pPr>
        <w:rPr>
          <w:lang w:val="es-MX"/>
        </w:rPr>
      </w:pPr>
    </w:p>
    <w:sectPr w:rsidR="0026225F" w:rsidRPr="00CA3542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525890">
    <w:abstractNumId w:val="8"/>
  </w:num>
  <w:num w:numId="2" w16cid:durableId="1362245862">
    <w:abstractNumId w:val="6"/>
  </w:num>
  <w:num w:numId="3" w16cid:durableId="1991328663">
    <w:abstractNumId w:val="5"/>
  </w:num>
  <w:num w:numId="4" w16cid:durableId="1084839705">
    <w:abstractNumId w:val="4"/>
  </w:num>
  <w:num w:numId="5" w16cid:durableId="1121194437">
    <w:abstractNumId w:val="7"/>
  </w:num>
  <w:num w:numId="6" w16cid:durableId="1420061959">
    <w:abstractNumId w:val="3"/>
  </w:num>
  <w:num w:numId="7" w16cid:durableId="410394806">
    <w:abstractNumId w:val="2"/>
  </w:num>
  <w:num w:numId="8" w16cid:durableId="1292904294">
    <w:abstractNumId w:val="1"/>
  </w:num>
  <w:num w:numId="9" w16cid:durableId="106564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5F"/>
    <w:rsid w:val="0029639D"/>
    <w:rsid w:val="00326F90"/>
    <w:rsid w:val="006A1D7B"/>
    <w:rsid w:val="00AA1D8D"/>
    <w:rsid w:val="00B47730"/>
    <w:rsid w:val="00CA3542"/>
    <w:rsid w:val="00CB0664"/>
    <w:rsid w:val="00DB4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8546"/>
  <w14:defaultImageDpi w14:val="300"/>
  <w15:docId w15:val="{18F9D96E-EF94-48EF-B625-4C7341A8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25</Pages>
  <Words>4315</Words>
  <Characters>23736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Alondra Danae Madrigal García</cp:lastModifiedBy>
  <cp:revision>2</cp:revision>
  <dcterms:created xsi:type="dcterms:W3CDTF">2013-12-23T23:15:00Z</dcterms:created>
  <dcterms:modified xsi:type="dcterms:W3CDTF">2026-05-24T03:37:00Z</dcterms:modified>
  <cp:category/>
</cp:coreProperties>
</file>