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80"/>
          <w:szCs w:val="80"/>
        </w:rPr>
        <w:t xml:space="preserve"> </w:t>
      </w:r>
    </w:p>
    <w:p>
      <w:pPr>
        <w:spacing w:after="120"/>
        <w:jc w:val="center"/>
      </w:pPr>
      <w:r>
        <w:rPr>
          <w:rFonts w:ascii="Calibri" w:cs="Calibri" w:eastAsia="Calibri" w:hAnsi="Calibri"/>
          <w:b/>
          <w:bCs/>
          <w:color w:val="0F6CBD"/>
          <w:sz w:val="72"/>
          <w:szCs w:val="72"/>
        </w:rPr>
        <w:t xml:space="preserve">MILPÍN AgTech</w:t>
      </w:r>
    </w:p>
    <w:p>
      <w:pPr>
        <w:spacing w:after="120"/>
        <w:jc w:val="center"/>
      </w:pPr>
      <w:r>
        <w:rPr>
          <w:rFonts w:ascii="Calibri" w:cs="Calibri" w:eastAsia="Calibri" w:hAnsi="Calibri"/>
          <w:b/>
          <w:bCs/>
          <w:color w:val="2C5F8A"/>
          <w:sz w:val="48"/>
          <w:szCs w:val="48"/>
        </w:rPr>
        <w:t xml:space="preserve">Dashboard Operacional en Power BI</w:t>
      </w:r>
    </w:p>
    <w:p>
      <w:pPr>
        <w:spacing w:after="80"/>
        <w:jc w:val="center"/>
      </w:pPr>
      <w:r>
        <w:rPr>
          <w:rFonts w:ascii="Calibri" w:cs="Calibri" w:eastAsia="Calibri" w:hAnsi="Calibri"/>
          <w:i/>
          <w:iCs/>
          <w:color w:val="555555"/>
          <w:sz w:val="28"/>
          <w:szCs w:val="28"/>
        </w:rPr>
        <w:t xml:space="preserve">Guía paso a paso para replicar el dashboard de MILPÍN</w:t>
      </w:r>
    </w:p>
    <w:p>
      <w:pPr>
        <w:spacing w:after="480"/>
        <w:jc w:val="center"/>
      </w:pPr>
      <w:r>
        <w:rPr>
          <w:rFonts w:ascii="Calibri" w:cs="Calibri" w:eastAsia="Calibri" w:hAnsi="Calibri"/>
          <w:i/>
          <w:iCs/>
          <w:color w:val="555555"/>
          <w:sz w:val="28"/>
          <w:szCs w:val="28"/>
        </w:rPr>
        <w:t xml:space="preserve">usando Power BI Desktop + PostgreSQL 15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E8F0FB" w:val="clear"/>
            <w:tcMar>
              <w:top w:type="dxa" w:w="200"/>
              <w:left w:type="dxa" w:w="300"/>
              <w:bottom w:type="dxa" w:w="200"/>
              <w:right w:type="dxa" w:w="300"/>
            </w:tcMar>
          </w:tcPr>
          <w:p>
            <w:pPr>
              <w:spacing w:after="80"/>
              <w:jc w:val="center"/>
            </w:pPr>
            <w:r>
              <w:rPr>
                <w:rFonts w:ascii="Calibri" w:cs="Calibri" w:eastAsia="Calibri" w:hAnsi="Calibri"/>
                <w:b/>
                <w:bCs/>
                <w:color w:val="1B4F7A"/>
                <w:sz w:val="24"/>
                <w:szCs w:val="24"/>
              </w:rPr>
              <w:t xml:space="preserve">Módulo 3 · DR-041 · Valle del Yaqui, Sonora</w:t>
            </w:r>
          </w:p>
          <w:p>
            <w:pPr>
              <w:spacing w:after="80"/>
              <w:jc w:val="center"/>
            </w:pPr>
            <w:r>
              <w:rPr>
                <w:rFonts w:ascii="Calibri" w:cs="Calibri" w:eastAsia="Calibri" w:hAnsi="Calibri"/>
                <w:color w:val="1A1A1A"/>
                <w:sz w:val="22"/>
                <w:szCs w:val="22"/>
              </w:rPr>
              <w:t xml:space="preserve">Objetivo: reducir consumo de 8,000 → 6,000 m³/ha/ciclo (ahorro 25%)</w:t>
            </w:r>
          </w:p>
          <w:p>
            <w:pPr>
              <w:spacing w:after="0"/>
              <w:jc w:val="center"/>
            </w:pPr>
            <w:r>
              <w:rPr>
                <w:rFonts w:ascii="Calibri" w:cs="Calibri" w:eastAsia="Calibri" w:hAnsi="Calibri"/>
                <w:color w:val="444444"/>
                <w:sz w:val="20"/>
                <w:szCs w:val="20"/>
              </w:rPr>
              <w:t xml:space="preserve">Tarifa base: $1.68 MXN/m³ · CFE 9-CU, bombeo 80 m</w:t>
            </w:r>
          </w:p>
        </w:tc>
      </w:tr>
    </w:tbl>
    <w:p>
      <w:pPr>
        <w:spacing w:after="200"/>
      </w:pPr>
      <w:r>
        <w:t xml:space="preserve"> </w:t>
      </w:r>
    </w:p>
    <w:p>
      <w:pPr>
        <w:spacing w:after="720"/>
        <w:jc w:val="center"/>
      </w:pPr>
      <w:r>
        <w:rPr>
          <w:rFonts w:ascii="Calibri" w:cs="Calibri" w:eastAsia="Calibri" w:hAnsi="Calibri"/>
          <w:color w:val="888888"/>
          <w:sz w:val="20"/>
          <w:szCs w:val="20"/>
        </w:rPr>
        <w:t xml:space="preserve">Versión 1.0 · Mayo 2026</w:t>
      </w:r>
    </w:p>
    <w:p>
      <w:r>
        <w:br w:type="page"/>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1. Introducción</w:t>
      </w:r>
    </w:p>
    <w:p>
      <w:pPr>
        <w:spacing w:after="160"/>
      </w:pPr>
      <w:r>
        <w:rPr>
          <w:rFonts w:ascii="Calibri" w:cs="Calibri" w:eastAsia="Calibri" w:hAnsi="Calibri"/>
          <w:color w:val="1A1A1A"/>
          <w:sz w:val="22"/>
          <w:szCs w:val="22"/>
        </w:rPr>
        <w:t xml:space="preserve">Esta guía describe cómo replicar en Power BI Desktop el dashboard operacional de MILPÍN, actualmente implementado en el frontend web (bi_operacion.js y bi_dashboard.js). El objetivo es tener un reporte autónomo, actualizable y compartible que cualquier técnico del módulo pueda abrir sin depender del servidor web.</w:t>
      </w:r>
    </w:p>
    <w:p>
      <w:pPr>
        <w:spacing w:after="160"/>
      </w:pPr>
      <w:r>
        <w:rPr>
          <w:rFonts w:ascii="Calibri" w:cs="Calibri" w:eastAsia="Calibri" w:hAnsi="Calibri"/>
          <w:color w:val="1A1A1A"/>
          <w:sz w:val="22"/>
          <w:szCs w:val="22"/>
        </w:rPr>
        <w:t xml:space="preserve">El dashboard original tiene dos pestañas:</w:t>
      </w:r>
    </w:p>
    <w:p>
      <w:pPr>
        <w:pStyle w:val="ListParagraph"/>
        <w:numPr>
          <w:ilvl w:val="0"/>
          <w:numId w:val="2"/>
        </w:numPr>
        <w:spacing w:after="60"/>
      </w:pPr>
      <w:r>
        <w:rPr>
          <w:rFonts w:ascii="Calibri" w:cs="Calibri" w:eastAsia="Calibri" w:hAnsi="Calibri"/>
          <w:color w:val="1A1A1A"/>
          <w:sz w:val="22"/>
          <w:szCs w:val="22"/>
        </w:rPr>
        <w:t xml:space="preserve">Operación: vista de triage en tiempo real — urgencias, estado FAO-56, consumo acumulado vs meta, NDVI, ahorro por cultivo.</w:t>
      </w:r>
    </w:p>
    <w:p>
      <w:pPr>
        <w:pStyle w:val="ListParagraph"/>
        <w:numPr>
          <w:ilvl w:val="0"/>
          <w:numId w:val="2"/>
        </w:numPr>
        <w:spacing w:after="60"/>
      </w:pPr>
      <w:r>
        <w:rPr>
          <w:rFonts w:ascii="Calibri" w:cs="Calibri" w:eastAsia="Calibri" w:hAnsi="Calibri"/>
          <w:color w:val="1A1A1A"/>
          <w:sz w:val="22"/>
          <w:szCs w:val="22"/>
        </w:rPr>
        <w:t xml:space="preserve">Análisis: vista histórica por parcela y ciclo agrícola — KPIs de consumo, adopción de IA, curva acumulada, distribución de métodos de riego, anomalías ML.</w:t>
      </w:r>
    </w:p>
    <w:p>
      <w:pPr>
        <w:spacing w:after="80"/>
      </w:pPr>
      <w:r>
        <w:t xml:space="preserve"/>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Power BI no reemplaza el frontend interactivo; es una capa de reporte complementaria para jefes de módulo, técnicos y dirección que necesitan vistas agregadas sin abrir el ERP.</w:t>
      </w:r>
    </w:p>
    <w:p>
      <w:pPr>
        <w:spacing w:after="80"/>
      </w:pPr>
      <w:r>
        <w:t xml:space="preserve"/>
      </w:r>
    </w:p>
    <w:p>
      <w:pPr>
        <w:pStyle w:val="Heading2"/>
        <w:spacing w:after="120" w:before="280"/>
      </w:pPr>
      <w:r>
        <w:rPr>
          <w:rFonts w:ascii="Calibri" w:cs="Calibri" w:eastAsia="Calibri" w:hAnsi="Calibri"/>
          <w:b/>
          <w:bCs/>
          <w:color w:val="0F6CBD"/>
          <w:sz w:val="28"/>
          <w:szCs w:val="28"/>
        </w:rPr>
        <w:t xml:space="preserve">1.1 Prerrequisitos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Componente</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Versión mínima</w:t>
            </w:r>
          </w:p>
        </w:tc>
        <w:tc>
          <w:tcPr>
            <w:tcW w:type="dxa" w:w="4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Dónde obtenerlo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Power BI Desktop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Junio 2025 o superior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microsoft.com/powerbi (gratuito)</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Driver ODBC PostgreSQL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13.x o superior</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postgresql.org/ftp/odbc/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Acceso a la BD milpin_mvp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PostgreSQL 15 + PostGIS 3.6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Servidor local o remoto en red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Cuenta con permisos SELECT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Usuario de solo lectura</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El DBA crea el usuario milpin_pbi</w:t>
            </w:r>
          </w:p>
        </w:tc>
      </w:tr>
    </w:tbl>
    <w:p>
      <w:pPr>
        <w:pBdr>
          <w:left w:val="single" w:color="E65C5C" w:sz="8"/>
        </w:pBdr>
        <w:shd w:fill="FEF2F2" w:val="clear"/>
        <w:spacing w:after="120" w:before="60"/>
        <w:ind w:left="360"/>
      </w:pPr>
      <w:r>
        <w:rPr>
          <w:rFonts w:ascii="Calibri" w:cs="Calibri" w:eastAsia="Calibri" w:hAnsi="Calibri"/>
          <w:b/>
          <w:bCs/>
          <w:color w:val="7F1D1D"/>
          <w:sz w:val="20"/>
          <w:szCs w:val="20"/>
        </w:rPr>
        <w:t xml:space="preserve">  Advertencia: </w:t>
      </w:r>
      <w:r>
        <w:rPr>
          <w:rFonts w:ascii="Calibri" w:cs="Calibri" w:eastAsia="Calibri" w:hAnsi="Calibri"/>
          <w:color w:val="7F1D1D"/>
          <w:sz w:val="20"/>
          <w:szCs w:val="20"/>
        </w:rPr>
        <w:t xml:space="preserve">Nunca uses en Power BI el usuario postgres ni el password de producción. Crea un usuario de solo lectura (ver sección 2.2).</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2. Conexión a la Base de Datos</w:t>
      </w:r>
    </w:p>
    <w:p>
      <w:pPr>
        <w:pStyle w:val="Heading2"/>
        <w:spacing w:after="120" w:before="280"/>
      </w:pPr>
      <w:r>
        <w:rPr>
          <w:rFonts w:ascii="Calibri" w:cs="Calibri" w:eastAsia="Calibri" w:hAnsi="Calibri"/>
          <w:b/>
          <w:bCs/>
          <w:color w:val="0F6CBD"/>
          <w:sz w:val="28"/>
          <w:szCs w:val="28"/>
        </w:rPr>
        <w:t xml:space="preserve">2.1 Instalar el Driver ODBC PostgreSQL</w:t>
      </w:r>
    </w:p>
    <w:p>
      <w:pPr>
        <w:pStyle w:val="ListParagraph"/>
        <w:numPr>
          <w:ilvl w:val="0"/>
          <w:numId w:val="3"/>
        </w:numPr>
        <w:spacing w:after="80"/>
      </w:pPr>
      <w:r>
        <w:rPr>
          <w:rFonts w:ascii="Calibri" w:cs="Calibri" w:eastAsia="Calibri" w:hAnsi="Calibri"/>
          <w:color w:val="1A1A1A"/>
          <w:sz w:val="22"/>
          <w:szCs w:val="22"/>
        </w:rPr>
        <w:t xml:space="preserve">Descarga el instalador desde: https://www.postgresql.org/ftp/odbc/versions/msi/</w:t>
      </w:r>
    </w:p>
    <w:p>
      <w:pPr>
        <w:pStyle w:val="ListParagraph"/>
        <w:numPr>
          <w:ilvl w:val="0"/>
          <w:numId w:val="3"/>
        </w:numPr>
        <w:spacing w:after="80"/>
      </w:pPr>
      <w:r>
        <w:rPr>
          <w:rFonts w:ascii="Calibri" w:cs="Calibri" w:eastAsia="Calibri" w:hAnsi="Calibri"/>
          <w:color w:val="1A1A1A"/>
          <w:sz w:val="22"/>
          <w:szCs w:val="22"/>
        </w:rPr>
        <w:t xml:space="preserve">Selecciona la versión de 64 bits que coincida con tu Windows.</w:t>
      </w:r>
    </w:p>
    <w:p>
      <w:pPr>
        <w:pStyle w:val="ListParagraph"/>
        <w:numPr>
          <w:ilvl w:val="0"/>
          <w:numId w:val="3"/>
        </w:numPr>
        <w:spacing w:after="80"/>
      </w:pPr>
      <w:r>
        <w:rPr>
          <w:rFonts w:ascii="Calibri" w:cs="Calibri" w:eastAsia="Calibri" w:hAnsi="Calibri"/>
          <w:color w:val="1A1A1A"/>
          <w:sz w:val="22"/>
          <w:szCs w:val="22"/>
        </w:rPr>
        <w:t xml:space="preserve">Ejecuta el instalador y acepta las opciones por defecto.</w:t>
      </w:r>
    </w:p>
    <w:p>
      <w:pPr>
        <w:pStyle w:val="ListParagraph"/>
        <w:numPr>
          <w:ilvl w:val="0"/>
          <w:numId w:val="3"/>
        </w:numPr>
        <w:spacing w:after="80"/>
      </w:pPr>
      <w:r>
        <w:rPr>
          <w:rFonts w:ascii="Calibri" w:cs="Calibri" w:eastAsia="Calibri" w:hAnsi="Calibri"/>
          <w:color w:val="1A1A1A"/>
          <w:sz w:val="22"/>
          <w:szCs w:val="22"/>
        </w:rPr>
        <w:t xml:space="preserve">Verifica en Panel de Control → Herramientas Administrativas → Orígenes de datos ODBC (64 bits) que aparezca "PostgreSQL Unicode".</w:t>
      </w:r>
    </w:p>
    <w:p>
      <w:pPr>
        <w:spacing w:after="80"/>
      </w:pPr>
      <w:r>
        <w:t xml:space="preserve"/>
      </w:r>
    </w:p>
    <w:p>
      <w:pPr>
        <w:pStyle w:val="Heading2"/>
        <w:spacing w:after="120" w:before="280"/>
      </w:pPr>
      <w:r>
        <w:rPr>
          <w:rFonts w:ascii="Calibri" w:cs="Calibri" w:eastAsia="Calibri" w:hAnsi="Calibri"/>
          <w:b/>
          <w:bCs/>
          <w:color w:val="0F6CBD"/>
          <w:sz w:val="28"/>
          <w:szCs w:val="28"/>
        </w:rPr>
        <w:t xml:space="preserve">2.2 Crear Usuario de Solo Lectura en PostgreSQL</w:t>
      </w:r>
    </w:p>
    <w:p>
      <w:pPr>
        <w:spacing w:after="160"/>
      </w:pPr>
      <w:r>
        <w:rPr>
          <w:rFonts w:ascii="Calibri" w:cs="Calibri" w:eastAsia="Calibri" w:hAnsi="Calibri"/>
          <w:color w:val="1A1A1A"/>
          <w:sz w:val="22"/>
          <w:szCs w:val="22"/>
        </w:rPr>
        <w:t xml:space="preserve">Ejecuta esto en psql o pgAdmin conectado como postgres:</w:t>
      </w:r>
    </w:p>
    <w:p>
      <w:pPr>
        <w:shd w:fill="EEF3FA" w:val="clear"/>
        <w:spacing w:after="0"/>
        <w:ind w:left="360" w:right="360"/>
      </w:pPr>
      <w:r>
        <w:rPr>
          <w:rFonts w:ascii="Courier New" w:cs="Courier New" w:eastAsia="Courier New" w:hAnsi="Courier New"/>
          <w:color w:val="1E3A5F"/>
          <w:sz w:val="18"/>
          <w:szCs w:val="18"/>
        </w:rPr>
        <w:t xml:space="preserve">-- Crear usuario de lectura para Power BI</w:t>
      </w:r>
    </w:p>
    <w:p>
      <w:pPr>
        <w:shd w:fill="EEF3FA" w:val="clear"/>
        <w:spacing w:after="0"/>
        <w:ind w:left="360" w:right="360"/>
      </w:pPr>
      <w:r>
        <w:rPr>
          <w:rFonts w:ascii="Courier New" w:cs="Courier New" w:eastAsia="Courier New" w:hAnsi="Courier New"/>
          <w:color w:val="1E3A5F"/>
          <w:sz w:val="18"/>
          <w:szCs w:val="18"/>
        </w:rPr>
        <w:t xml:space="preserve">CREATE USER milpin_pbi WITH PASSWORD 'tu_password_seguro';</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Otorgar acceso a la base de datos</w:t>
      </w:r>
    </w:p>
    <w:p>
      <w:pPr>
        <w:shd w:fill="EEF3FA" w:val="clear"/>
        <w:spacing w:after="0"/>
        <w:ind w:left="360" w:right="360"/>
      </w:pPr>
      <w:r>
        <w:rPr>
          <w:rFonts w:ascii="Courier New" w:cs="Courier New" w:eastAsia="Courier New" w:hAnsi="Courier New"/>
          <w:color w:val="1E3A5F"/>
          <w:sz w:val="18"/>
          <w:szCs w:val="18"/>
        </w:rPr>
        <w:t xml:space="preserve">GRANT CONNECT ON DATABASE milpin_mvp TO milpin_pbi;</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Otorgar SELECT sobre todas las tablas del esquema public</w:t>
      </w:r>
    </w:p>
    <w:p>
      <w:pPr>
        <w:shd w:fill="EEF3FA" w:val="clear"/>
        <w:spacing w:after="0"/>
        <w:ind w:left="360" w:right="360"/>
      </w:pPr>
      <w:r>
        <w:rPr>
          <w:rFonts w:ascii="Courier New" w:cs="Courier New" w:eastAsia="Courier New" w:hAnsi="Courier New"/>
          <w:color w:val="1E3A5F"/>
          <w:sz w:val="18"/>
          <w:szCs w:val="18"/>
        </w:rPr>
        <w:t xml:space="preserve">GRANT USAGE ON SCHEMA public TO milpin_pbi;</w:t>
      </w:r>
    </w:p>
    <w:p>
      <w:pPr>
        <w:shd w:fill="EEF3FA" w:val="clear"/>
        <w:spacing w:after="0"/>
        <w:ind w:left="360" w:right="360"/>
      </w:pPr>
      <w:r>
        <w:rPr>
          <w:rFonts w:ascii="Courier New" w:cs="Courier New" w:eastAsia="Courier New" w:hAnsi="Courier New"/>
          <w:color w:val="1E3A5F"/>
          <w:sz w:val="18"/>
          <w:szCs w:val="18"/>
        </w:rPr>
        <w:t xml:space="preserve">GRANT SELECT ON ALL TABLES IN SCHEMA public TO milpin_pbi;</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Para tablas futuras (con Alembic)</w:t>
      </w:r>
    </w:p>
    <w:p>
      <w:pPr>
        <w:shd w:fill="EEF3FA" w:val="clear"/>
        <w:spacing w:after="0"/>
        <w:ind w:left="360" w:right="360"/>
      </w:pPr>
      <w:r>
        <w:rPr>
          <w:rFonts w:ascii="Courier New" w:cs="Courier New" w:eastAsia="Courier New" w:hAnsi="Courier New"/>
          <w:color w:val="1E3A5F"/>
          <w:sz w:val="18"/>
          <w:szCs w:val="18"/>
        </w:rPr>
        <w:t xml:space="preserve">ALTER DEFAULT PRIVILEGES IN SCHEMA public</w:t>
      </w:r>
    </w:p>
    <w:p>
      <w:pPr>
        <w:shd w:fill="EEF3FA" w:val="clear"/>
        <w:spacing w:after="0"/>
        <w:ind w:left="360" w:right="360"/>
      </w:pPr>
      <w:r>
        <w:rPr>
          <w:rFonts w:ascii="Courier New" w:cs="Courier New" w:eastAsia="Courier New" w:hAnsi="Courier New"/>
          <w:color w:val="1E3A5F"/>
          <w:sz w:val="18"/>
          <w:szCs w:val="18"/>
        </w:rPr>
        <w:t xml:space="preserve">  GRANT SELECT ON TABLES TO milpin_pbi;</w:t>
      </w:r>
    </w:p>
    <w:p>
      <w:pPr>
        <w:spacing w:after="80"/>
      </w:pPr>
      <w:r>
        <w:t xml:space="preserve"/>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Si usas vistas KPI ya creadas en schema.sql, el usuario milpin_pbi necesita solo SELECT sobre esas vistas, no sobre las tablas base. Esto reduce la superficie de exposición.</w:t>
      </w:r>
    </w:p>
    <w:p>
      <w:pPr>
        <w:spacing w:after="80"/>
      </w:pPr>
      <w:r>
        <w:t xml:space="preserve"/>
      </w:r>
    </w:p>
    <w:p>
      <w:pPr>
        <w:pStyle w:val="Heading2"/>
        <w:spacing w:after="120" w:before="280"/>
      </w:pPr>
      <w:r>
        <w:rPr>
          <w:rFonts w:ascii="Calibri" w:cs="Calibri" w:eastAsia="Calibri" w:hAnsi="Calibri"/>
          <w:b/>
          <w:bCs/>
          <w:color w:val="0F6CBD"/>
          <w:sz w:val="28"/>
          <w:szCs w:val="28"/>
        </w:rPr>
        <w:t xml:space="preserve">2.3 Conectar Power BI Desktop a PostgreSQL</w:t>
      </w:r>
    </w:p>
    <w:p>
      <w:pPr>
        <w:pStyle w:val="ListParagraph"/>
        <w:numPr>
          <w:ilvl w:val="0"/>
          <w:numId w:val="3"/>
        </w:numPr>
        <w:spacing w:after="80"/>
      </w:pPr>
      <w:r>
        <w:rPr>
          <w:rFonts w:ascii="Calibri" w:cs="Calibri" w:eastAsia="Calibri" w:hAnsi="Calibri"/>
          <w:color w:val="1A1A1A"/>
          <w:sz w:val="22"/>
          <w:szCs w:val="22"/>
        </w:rPr>
        <w:t xml:space="preserve">Abre Power BI Desktop.</w:t>
      </w:r>
    </w:p>
    <w:p>
      <w:pPr>
        <w:pStyle w:val="ListParagraph"/>
        <w:numPr>
          <w:ilvl w:val="0"/>
          <w:numId w:val="3"/>
        </w:numPr>
        <w:spacing w:after="80"/>
      </w:pPr>
      <w:r>
        <w:rPr>
          <w:rFonts w:ascii="Calibri" w:cs="Calibri" w:eastAsia="Calibri" w:hAnsi="Calibri"/>
          <w:color w:val="1A1A1A"/>
          <w:sz w:val="22"/>
          <w:szCs w:val="22"/>
        </w:rPr>
        <w:t xml:space="preserve">Menú Inicio → Obtener datos → Base de datos → PostgreSQL.</w:t>
      </w:r>
    </w:p>
    <w:p>
      <w:pPr>
        <w:pStyle w:val="ListParagraph"/>
        <w:numPr>
          <w:ilvl w:val="0"/>
          <w:numId w:val="3"/>
        </w:numPr>
        <w:spacing w:after="80"/>
      </w:pPr>
      <w:r>
        <w:rPr>
          <w:rFonts w:ascii="Calibri" w:cs="Calibri" w:eastAsia="Calibri" w:hAnsi="Calibri"/>
          <w:color w:val="1A1A1A"/>
          <w:sz w:val="22"/>
          <w:szCs w:val="22"/>
        </w:rPr>
        <w:t xml:space="preserve">En el diálogo "Base de datos PostgreSQL" completa: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Valor ejemplo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Servidor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localhost  (o IP del servidor)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Base de datos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milpin_mvp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Modo de conectividad de datos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Importar (recomendado para este dashboard)</w:t>
            </w:r>
          </w:p>
        </w:tc>
      </w:tr>
    </w:tbl>
    <w:p>
      <w:pPr>
        <w:spacing w:after="80"/>
      </w:pPr>
      <w:r>
        <w:t xml:space="preserve"/>
      </w:r>
    </w:p>
    <w:p>
      <w:pPr>
        <w:pStyle w:val="ListParagraph"/>
        <w:numPr>
          <w:ilvl w:val="0"/>
          <w:numId w:val="3"/>
        </w:numPr>
        <w:spacing w:after="80"/>
      </w:pPr>
      <w:r>
        <w:rPr>
          <w:rFonts w:ascii="Calibri" w:cs="Calibri" w:eastAsia="Calibri" w:hAnsi="Calibri"/>
          <w:color w:val="1A1A1A"/>
          <w:sz w:val="22"/>
          <w:szCs w:val="22"/>
        </w:rPr>
        <w:t xml:space="preserve">Haz clic en Aceptar. Cuando pida credenciales selecciona "Base de datos" e ingresa milpin_pbi y su contraseña.</w:t>
      </w:r>
    </w:p>
    <w:p>
      <w:pPr>
        <w:pStyle w:val="ListParagraph"/>
        <w:numPr>
          <w:ilvl w:val="0"/>
          <w:numId w:val="3"/>
        </w:numPr>
        <w:spacing w:after="80"/>
      </w:pPr>
      <w:r>
        <w:rPr>
          <w:rFonts w:ascii="Calibri" w:cs="Calibri" w:eastAsia="Calibri" w:hAnsi="Calibri"/>
          <w:color w:val="1A1A1A"/>
          <w:sz w:val="22"/>
          <w:szCs w:val="22"/>
        </w:rPr>
        <w:t xml:space="preserve">En el Navegador selecciona las tablas indicadas en la sección 3 y pulsa "Transformar datos".</w:t>
      </w:r>
    </w:p>
    <w:p>
      <w:pPr>
        <w:spacing w:after="80"/>
      </w:pPr>
      <w:r>
        <w:t xml:space="preserve"/>
      </w:r>
    </w:p>
    <w:p>
      <w:pPr>
        <w:pBdr>
          <w:left w:val="single" w:color="43B36B" w:sz="8"/>
        </w:pBdr>
        <w:shd w:fill="E8F5EE" w:val="clear"/>
        <w:spacing w:after="120" w:before="60"/>
        <w:ind w:left="360"/>
      </w:pPr>
      <w:r>
        <w:rPr>
          <w:rFonts w:ascii="Calibri" w:cs="Calibri" w:eastAsia="Calibri" w:hAnsi="Calibri"/>
          <w:b/>
          <w:bCs/>
          <w:color w:val="1B5E20"/>
          <w:sz w:val="20"/>
          <w:szCs w:val="20"/>
        </w:rPr>
        <w:t xml:space="preserve">  Tip: </w:t>
      </w:r>
      <w:r>
        <w:rPr>
          <w:rFonts w:ascii="Calibri" w:cs="Calibri" w:eastAsia="Calibri" w:hAnsi="Calibri"/>
          <w:color w:val="1B5E20"/>
          <w:sz w:val="20"/>
          <w:szCs w:val="20"/>
        </w:rPr>
        <w:t xml:space="preserve">Usa modo Importar para el reporte operacional: las consultas son rápidas y no necesitas conexión en vivo para revisar el dashboard. Si quieres datos en tiempo real (actualización automática cada X minutos con Premium) usa DirectQuery, pero requiere licencia Power BI Pro o Premium.</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3. Modelo de Datos</w:t>
      </w:r>
    </w:p>
    <w:p>
      <w:pPr>
        <w:spacing w:after="160"/>
      </w:pPr>
      <w:r>
        <w:rPr>
          <w:rFonts w:ascii="Calibri" w:cs="Calibri" w:eastAsia="Calibri" w:hAnsi="Calibri"/>
          <w:color w:val="1A1A1A"/>
          <w:sz w:val="22"/>
          <w:szCs w:val="22"/>
        </w:rPr>
        <w:t xml:space="preserve">El dashboard consume 6 tablas principales de la base de datos milpin_mvp. A continuación se describe cada una, los campos clave que usa el dashboard y cómo relacionarlas en Power BI.</w:t>
      </w:r>
    </w:p>
    <w:p>
      <w:pPr>
        <w:pStyle w:val="Heading2"/>
        <w:spacing w:after="120" w:before="280"/>
      </w:pPr>
      <w:r>
        <w:rPr>
          <w:rFonts w:ascii="Calibri" w:cs="Calibri" w:eastAsia="Calibri" w:hAnsi="Calibri"/>
          <w:b/>
          <w:bCs/>
          <w:color w:val="0F6CBD"/>
          <w:sz w:val="28"/>
          <w:szCs w:val="28"/>
        </w:rPr>
        <w:t xml:space="preserve">3.1 Tablas a Importar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200"/>
        <w:gridCol w:w="38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Tabla</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Descripción</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Filas aprox.</w:t>
            </w:r>
          </w:p>
        </w:tc>
        <w:tc>
          <w:tcPr>
            <w:tcW w:type="dxa" w:w="3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Campos clave para el dashboard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Polígonos y parámetros edáficos por parcela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10–50</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id_parcela, nombre_parcela, id_cultivo_actual, area_ha, sistema_riego, id_usuario</w:t>
            </w:r>
          </w:p>
        </w:tc>
      </w:tr>
      <w:tr>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Kc, etapas FAO-56 de los 5 cultivos</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5</w:t>
            </w:r>
          </w:p>
        </w:tc>
        <w:tc>
          <w:tcPr>
            <w:tcW w:type="dxa" w:w="3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id_cultivo, nombre_comun, kc_inicial, kc_medio, kc_final, ky_total</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Eventos de riego registrados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Miles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id_riego, id_parcela, fecha_riego, volumen_m3_ha, lamina_mm, metodo_riego, origen_decision, costo_energia_mxn</w:t>
            </w:r>
          </w:p>
        </w:tc>
      </w:tr>
      <w:tr>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 FAO-56 generadas por el motor</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Miles</w:t>
            </w:r>
          </w:p>
        </w:tc>
        <w:tc>
          <w:tcPr>
            <w:tcW w:type="dxa" w:w="3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id_recomendacion, id_parcela, fecha_generacion, etc_calculada, eto_referencia, kc, deficit_acumulado_mm, lamina_recomendada_mm, aceptada, parametros_json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usuarios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Agricultores del módulo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5–20</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id_usuario, nombre_completo, modulo_dr041</w:t>
            </w:r>
          </w:p>
        </w:tc>
      </w:tr>
      <w:tr>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clima_diario</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ETo diaria (Penman-Monteith) + temperatura</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Miles</w:t>
            </w:r>
          </w:p>
        </w:tc>
        <w:tc>
          <w:tcPr>
            <w:tcW w:type="dxa" w:w="3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 eto_mm, t_max_c, t_min_c, precipitacion_mm</w:t>
            </w:r>
          </w:p>
        </w:tc>
      </w:tr>
    </w:tbl>
    <w:p>
      <w:pPr>
        <w:spacing w:after="80"/>
      </w:pPr>
      <w:r>
        <w:t xml:space="preserve"/>
      </w:r>
    </w:p>
    <w:p>
      <w:pPr>
        <w:pStyle w:val="Heading2"/>
        <w:spacing w:after="120" w:before="280"/>
      </w:pPr>
      <w:r>
        <w:rPr>
          <w:rFonts w:ascii="Calibri" w:cs="Calibri" w:eastAsia="Calibri" w:hAnsi="Calibri"/>
          <w:b/>
          <w:bCs/>
          <w:color w:val="0F6CBD"/>
          <w:sz w:val="28"/>
          <w:szCs w:val="28"/>
        </w:rPr>
        <w:t xml:space="preserve">3.2 Relaciones en Power BI</w:t>
      </w:r>
    </w:p>
    <w:p>
      <w:pPr>
        <w:spacing w:after="160"/>
      </w:pPr>
      <w:r>
        <w:rPr>
          <w:rFonts w:ascii="Calibri" w:cs="Calibri" w:eastAsia="Calibri" w:hAnsi="Calibri"/>
          <w:color w:val="1A1A1A"/>
          <w:sz w:val="22"/>
          <w:szCs w:val="22"/>
        </w:rPr>
        <w:t xml:space="preserve">En la vista "Modelo" (icono de diagrama en la barra lateral), crea las siguientes relaciones de uno a muchos. Arrastra el campo del lado "uno" hacia el campo del lado "muchos":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300"/>
        <w:gridCol w:w="2100"/>
        <w:gridCol w:w="1800"/>
        <w:gridCol w:w="1260"/>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Tabla "uno"</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3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w:t>
            </w:r>
          </w:p>
        </w:tc>
        <w:tc>
          <w:tcPr>
            <w:tcW w:type="dxa" w:w="21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Tabla "muchos"</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12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Cardinalidad</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id_parcela</w:t>
            </w:r>
          </w:p>
        </w:tc>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id_parcela</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1:N</w:t>
            </w:r>
          </w:p>
        </w:tc>
      </w:tr>
      <w:tr>
        <w:tc>
          <w:tcPr>
            <w:tcW w:type="dxa" w:w="2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id_parcela</w:t>
            </w:r>
          </w:p>
        </w:tc>
        <w:tc>
          <w:tcPr>
            <w:tcW w:type="dxa" w:w="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w:t>
            </w:r>
          </w:p>
        </w:tc>
        <w:tc>
          <w:tcPr>
            <w:tcW w:type="dxa" w:w="2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id_parcela</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1:N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id_cultivo</w:t>
            </w:r>
          </w:p>
        </w:tc>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id_cultivo_actual</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1:N</w:t>
            </w:r>
          </w:p>
        </w:tc>
      </w:tr>
      <w:tr>
        <w:tc>
          <w:tcPr>
            <w:tcW w:type="dxa" w:w="2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usuarios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id_usuario</w:t>
            </w:r>
          </w:p>
        </w:tc>
        <w:tc>
          <w:tcPr>
            <w:tcW w:type="dxa" w:w="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w:t>
            </w:r>
          </w:p>
        </w:tc>
        <w:tc>
          <w:tcPr>
            <w:tcW w:type="dxa" w:w="2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id_usuario</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1:N</w:t>
            </w:r>
          </w:p>
        </w:tc>
      </w:tr>
    </w:tbl>
    <w:p>
      <w:pPr>
        <w:spacing w:after="80"/>
      </w:pPr>
      <w:r>
        <w:t xml:space="preserve"/>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La tabla clima_diario no tiene relación directa con parcelas (el clima es global por módulo). En Power BI se usa como tabla independiente para graficar ETo y temperatura sin cruzar con parcelas.</w:t>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El campo parametros_json en recomendaciones es texto JSON. En Power BI hay que extraer el campo cultivo via Power Query: Transformar → Columna JSON → expandir el campo "cultivo".</w:t>
      </w:r>
    </w:p>
    <w:p>
      <w:pPr>
        <w:spacing w:after="80"/>
      </w:pPr>
      <w:r>
        <w:t xml:space="preserve"/>
      </w:r>
    </w:p>
    <w:p>
      <w:pPr>
        <w:pStyle w:val="Heading2"/>
        <w:spacing w:after="120" w:before="280"/>
      </w:pPr>
      <w:r>
        <w:rPr>
          <w:rFonts w:ascii="Calibri" w:cs="Calibri" w:eastAsia="Calibri" w:hAnsi="Calibri"/>
          <w:b/>
          <w:bCs/>
          <w:color w:val="0F6CBD"/>
          <w:sz w:val="28"/>
          <w:szCs w:val="28"/>
        </w:rPr>
        <w:t xml:space="preserve">3.3 Tabla de Fechas (Dimensión Tiempo)</w:t>
      </w:r>
    </w:p>
    <w:p>
      <w:pPr>
        <w:spacing w:after="160"/>
      </w:pPr>
      <w:r>
        <w:rPr>
          <w:rFonts w:ascii="Calibri" w:cs="Calibri" w:eastAsia="Calibri" w:hAnsi="Calibri"/>
          <w:color w:val="1A1A1A"/>
          <w:sz w:val="22"/>
          <w:szCs w:val="22"/>
        </w:rPr>
        <w:t xml:space="preserve">Power BI necesita una tabla de fechas para funcionar correctamente con Time Intelligence (acumulados, comparaciones de ciclo). Créala en Power Query o como tabla calculada:</w:t>
      </w:r>
    </w:p>
    <w:p>
      <w:pPr>
        <w:shd w:fill="EEF3FA" w:val="clear"/>
        <w:spacing w:after="0"/>
        <w:ind w:left="360" w:right="360"/>
      </w:pPr>
      <w:r>
        <w:rPr>
          <w:rFonts w:ascii="Courier New" w:cs="Courier New" w:eastAsia="Courier New" w:hAnsi="Courier New"/>
          <w:color w:val="1E3A5F"/>
          <w:sz w:val="18"/>
          <w:szCs w:val="18"/>
        </w:rPr>
        <w:t xml:space="preserve">// En Power Query (M Language) — Tabla de fechas MILPÍN</w:t>
      </w:r>
    </w:p>
    <w:p>
      <w:pPr>
        <w:shd w:fill="EEF3FA" w:val="clear"/>
        <w:spacing w:after="0"/>
        <w:ind w:left="360" w:right="360"/>
      </w:pPr>
      <w:r>
        <w:rPr>
          <w:rFonts w:ascii="Courier New" w:cs="Courier New" w:eastAsia="Courier New" w:hAnsi="Courier New"/>
          <w:color w:val="1E3A5F"/>
          <w:sz w:val="18"/>
          <w:szCs w:val="18"/>
        </w:rPr>
        <w:t xml:space="preserve">let</w:t>
      </w:r>
    </w:p>
    <w:p>
      <w:pPr>
        <w:shd w:fill="EEF3FA" w:val="clear"/>
        <w:spacing w:after="0"/>
        <w:ind w:left="360" w:right="360"/>
      </w:pPr>
      <w:r>
        <w:rPr>
          <w:rFonts w:ascii="Courier New" w:cs="Courier New" w:eastAsia="Courier New" w:hAnsi="Courier New"/>
          <w:color w:val="1E3A5F"/>
          <w:sz w:val="18"/>
          <w:szCs w:val="18"/>
        </w:rPr>
        <w:t xml:space="preserve">    Source = List.Dates(#date(2024,1,1), Duration.Days(#date(2027,12,31) - #date(2024,1,1)) + 1, #duration(1,0,0,0)),</w:t>
      </w:r>
    </w:p>
    <w:p>
      <w:pPr>
        <w:shd w:fill="EEF3FA" w:val="clear"/>
        <w:spacing w:after="0"/>
        <w:ind w:left="360" w:right="360"/>
      </w:pPr>
      <w:r>
        <w:rPr>
          <w:rFonts w:ascii="Courier New" w:cs="Courier New" w:eastAsia="Courier New" w:hAnsi="Courier New"/>
          <w:color w:val="1E3A5F"/>
          <w:sz w:val="18"/>
          <w:szCs w:val="18"/>
        </w:rPr>
        <w:t xml:space="preserve">    TableFromList = Table.FromList(Source, Splitter.SplitByNothing(), {"Fecha"}),</w:t>
      </w:r>
    </w:p>
    <w:p>
      <w:pPr>
        <w:shd w:fill="EEF3FA" w:val="clear"/>
        <w:spacing w:after="0"/>
        <w:ind w:left="360" w:right="360"/>
      </w:pPr>
      <w:r>
        <w:rPr>
          <w:rFonts w:ascii="Courier New" w:cs="Courier New" w:eastAsia="Courier New" w:hAnsi="Courier New"/>
          <w:color w:val="1E3A5F"/>
          <w:sz w:val="18"/>
          <w:szCs w:val="18"/>
        </w:rPr>
        <w:t xml:space="preserve">    ChangedType = Table.TransformColumnTypes(TableFromList, {{"Fecha", type date}}),</w:t>
      </w:r>
    </w:p>
    <w:p>
      <w:pPr>
        <w:shd w:fill="EEF3FA" w:val="clear"/>
        <w:spacing w:after="0"/>
        <w:ind w:left="360" w:right="360"/>
      </w:pPr>
      <w:r>
        <w:rPr>
          <w:rFonts w:ascii="Courier New" w:cs="Courier New" w:eastAsia="Courier New" w:hAnsi="Courier New"/>
          <w:color w:val="1E3A5F"/>
          <w:sz w:val="18"/>
          <w:szCs w:val="18"/>
        </w:rPr>
        <w:t xml:space="preserve">    AddYear   = Table.AddColumn(ChangedType, "Año", each Date.Year([Fecha]), Int64.Type),</w:t>
      </w:r>
    </w:p>
    <w:p>
      <w:pPr>
        <w:shd w:fill="EEF3FA" w:val="clear"/>
        <w:spacing w:after="0"/>
        <w:ind w:left="360" w:right="360"/>
      </w:pPr>
      <w:r>
        <w:rPr>
          <w:rFonts w:ascii="Courier New" w:cs="Courier New" w:eastAsia="Courier New" w:hAnsi="Courier New"/>
          <w:color w:val="1E3A5F"/>
          <w:sz w:val="18"/>
          <w:szCs w:val="18"/>
        </w:rPr>
        <w:t xml:space="preserve">    AddMonth  = Table.AddColumn(AddYear,     "Mes", each Date.Month([Fecha]), Int64.Type),</w:t>
      </w:r>
    </w:p>
    <w:p>
      <w:pPr>
        <w:shd w:fill="EEF3FA" w:val="clear"/>
        <w:spacing w:after="0"/>
        <w:ind w:left="360" w:right="360"/>
      </w:pPr>
      <w:r>
        <w:rPr>
          <w:rFonts w:ascii="Courier New" w:cs="Courier New" w:eastAsia="Courier New" w:hAnsi="Courier New"/>
          <w:color w:val="1E3A5F"/>
          <w:sz w:val="18"/>
          <w:szCs w:val="18"/>
        </w:rPr>
        <w:t xml:space="preserve">    AddMonthName = Table.AddColumn(AddMonth, "Mes Nombre", each Date.ToText([Fecha], "MMMM", "es-MX"), type text),</w:t>
      </w:r>
    </w:p>
    <w:p>
      <w:pPr>
        <w:shd w:fill="EEF3FA" w:val="clear"/>
        <w:spacing w:after="0"/>
        <w:ind w:left="360" w:right="360"/>
      </w:pPr>
      <w:r>
        <w:rPr>
          <w:rFonts w:ascii="Courier New" w:cs="Courier New" w:eastAsia="Courier New" w:hAnsi="Courier New"/>
          <w:color w:val="1E3A5F"/>
          <w:sz w:val="18"/>
          <w:szCs w:val="18"/>
        </w:rPr>
        <w:t xml:space="preserve">    AddWeek   = Table.AddColumn(AddMonthName,"Semana ISO", each Date.WeekOfYear([Fecha]), Int64.Type),</w:t>
      </w:r>
    </w:p>
    <w:p>
      <w:pPr>
        <w:shd w:fill="EEF3FA" w:val="clear"/>
        <w:spacing w:after="0"/>
        <w:ind w:left="360" w:right="360"/>
      </w:pPr>
      <w:r>
        <w:rPr>
          <w:rFonts w:ascii="Courier New" w:cs="Courier New" w:eastAsia="Courier New" w:hAnsi="Courier New"/>
          <w:color w:val="1E3A5F"/>
          <w:sz w:val="18"/>
          <w:szCs w:val="18"/>
        </w:rPr>
        <w:t xml:space="preserve">    AddCiclo  = Table.AddColumn(AddWeek,     "Ciclo", each</w:t>
      </w:r>
    </w:p>
    <w:p>
      <w:pPr>
        <w:shd w:fill="EEF3FA" w:val="clear"/>
        <w:spacing w:after="0"/>
        <w:ind w:left="360" w:right="360"/>
      </w:pPr>
      <w:r>
        <w:rPr>
          <w:rFonts w:ascii="Courier New" w:cs="Courier New" w:eastAsia="Courier New" w:hAnsi="Courier New"/>
          <w:color w:val="1E3A5F"/>
          <w:sz w:val="18"/>
          <w:szCs w:val="18"/>
        </w:rPr>
        <w:t xml:space="preserve">        if Date.Month([Fecha]) &gt;= 10 then "OI-" &amp; Text.From(Date.Year([Fecha]) + 1)</w:t>
      </w:r>
    </w:p>
    <w:p>
      <w:pPr>
        <w:shd w:fill="EEF3FA" w:val="clear"/>
        <w:spacing w:after="0"/>
        <w:ind w:left="360" w:right="360"/>
      </w:pPr>
      <w:r>
        <w:rPr>
          <w:rFonts w:ascii="Courier New" w:cs="Courier New" w:eastAsia="Courier New" w:hAnsi="Courier New"/>
          <w:color w:val="1E3A5F"/>
          <w:sz w:val="18"/>
          <w:szCs w:val="18"/>
        </w:rPr>
        <w:t xml:space="preserve">        else if Date.Month([Fecha]) &lt;= 3 then "OI-" &amp; Text.From(Date.Year([Fecha]))</w:t>
      </w:r>
    </w:p>
    <w:p>
      <w:pPr>
        <w:shd w:fill="EEF3FA" w:val="clear"/>
        <w:spacing w:after="0"/>
        <w:ind w:left="360" w:right="360"/>
      </w:pPr>
      <w:r>
        <w:rPr>
          <w:rFonts w:ascii="Courier New" w:cs="Courier New" w:eastAsia="Courier New" w:hAnsi="Courier New"/>
          <w:color w:val="1E3A5F"/>
          <w:sz w:val="18"/>
          <w:szCs w:val="18"/>
        </w:rPr>
        <w:t xml:space="preserve">        else "PV-" &amp; Text.From(Date.Year([Fecha])),</w:t>
      </w:r>
    </w:p>
    <w:p>
      <w:pPr>
        <w:shd w:fill="EEF3FA" w:val="clear"/>
        <w:spacing w:after="0"/>
        <w:ind w:left="360" w:right="360"/>
      </w:pPr>
      <w:r>
        <w:rPr>
          <w:rFonts w:ascii="Courier New" w:cs="Courier New" w:eastAsia="Courier New" w:hAnsi="Courier New"/>
          <w:color w:val="1E3A5F"/>
          <w:sz w:val="18"/>
          <w:szCs w:val="18"/>
        </w:rPr>
        <w:t xml:space="preserve">    type text)</w:t>
      </w:r>
    </w:p>
    <w:p>
      <w:pPr>
        <w:shd w:fill="EEF3FA" w:val="clear"/>
        <w:spacing w:after="0"/>
        <w:ind w:left="360" w:right="360"/>
      </w:pPr>
      <w:r>
        <w:rPr>
          <w:rFonts w:ascii="Courier New" w:cs="Courier New" w:eastAsia="Courier New" w:hAnsi="Courier New"/>
          <w:color w:val="1E3A5F"/>
          <w:sz w:val="18"/>
          <w:szCs w:val="18"/>
        </w:rPr>
        <w:t xml:space="preserve">in AddCiclo</w:t>
      </w:r>
    </w:p>
    <w:p>
      <w:pPr>
        <w:spacing w:after="80"/>
      </w:pPr>
      <w:r>
        <w:t xml:space="preserve"/>
      </w:r>
    </w:p>
    <w:p>
      <w:pPr>
        <w:spacing w:after="160"/>
      </w:pPr>
      <w:r>
        <w:rPr>
          <w:rFonts w:ascii="Calibri" w:cs="Calibri" w:eastAsia="Calibri" w:hAnsi="Calibri"/>
          <w:color w:val="1A1A1A"/>
          <w:sz w:val="22"/>
          <w:szCs w:val="22"/>
        </w:rPr>
        <w:t xml:space="preserve">Luego conecta la tabla de fechas con historial_riego y clima_diario arrastrando Fecha → fecha_riego y Fecha → fecha respectivamente. Marca la tabla como "Tabla de fechas" en Power BI (clic derecho → Marcar como tabla de fechas).</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4. Medidas DAX — KPIs del Dashboard</w:t>
      </w:r>
    </w:p>
    <w:p>
      <w:pPr>
        <w:spacing w:after="160"/>
      </w:pPr>
      <w:r>
        <w:rPr>
          <w:rFonts w:ascii="Calibri" w:cs="Calibri" w:eastAsia="Calibri" w:hAnsi="Calibri"/>
          <w:color w:val="1A1A1A"/>
          <w:sz w:val="22"/>
          <w:szCs w:val="22"/>
        </w:rPr>
        <w:t xml:space="preserve">Crea una tabla vacía llamada "Medidas" (Modelado → Nueva tabla → escribe: Medidas = {}). Agrupa aquí todas las medidas DAX para mantener el modelo ordenado.</w:t>
      </w:r>
    </w:p>
    <w:p>
      <w:pPr>
        <w:pStyle w:val="Heading2"/>
        <w:spacing w:after="120" w:before="280"/>
      </w:pPr>
      <w:r>
        <w:rPr>
          <w:rFonts w:ascii="Calibri" w:cs="Calibri" w:eastAsia="Calibri" w:hAnsi="Calibri"/>
          <w:b/>
          <w:bCs/>
          <w:color w:val="0F6CBD"/>
          <w:sz w:val="28"/>
          <w:szCs w:val="28"/>
        </w:rPr>
        <w:t xml:space="preserve">4.1 KPIs de Consumo y Ahorro</w:t>
      </w:r>
    </w:p>
    <w:p>
      <w:pPr>
        <w:spacing w:after="160"/>
      </w:pPr>
      <w:r>
        <w:rPr>
          <w:rFonts w:ascii="Calibri" w:cs="Calibri" w:eastAsia="Calibri" w:hAnsi="Calibri"/>
          <w:color w:val="1A1A1A"/>
          <w:sz w:val="22"/>
          <w:szCs w:val="22"/>
        </w:rPr>
        <w:t xml:space="preserve">Estos KPIs corresponden a las 6 tarjetas de la sección "Resumen Agronómico" y a los indicadores del tab Análisis.</w:t>
      </w:r>
    </w:p>
    <w:p>
      <w:pPr>
        <w:spacing w:after="80"/>
      </w:pPr>
      <w:r>
        <w:t xml:space="preserve"/>
      </w:r>
    </w:p>
    <w:p>
      <w:pPr>
        <w:shd w:fill="EEF3FA" w:val="clear"/>
        <w:spacing w:after="0"/>
        <w:ind w:left="360" w:right="360"/>
      </w:pPr>
      <w:r>
        <w:rPr>
          <w:rFonts w:ascii="Courier New" w:cs="Courier New" w:eastAsia="Courier New" w:hAnsi="Courier New"/>
          <w:color w:val="1E3A5F"/>
          <w:sz w:val="18"/>
          <w:szCs w:val="18"/>
        </w:rPr>
        <w:t xml:space="preserve">// ── Consumo promedio del período seleccionado ──────────────────────</w:t>
      </w:r>
    </w:p>
    <w:p>
      <w:pPr>
        <w:shd w:fill="EEF3FA" w:val="clear"/>
        <w:spacing w:after="0"/>
        <w:ind w:left="360" w:right="360"/>
      </w:pPr>
      <w:r>
        <w:rPr>
          <w:rFonts w:ascii="Courier New" w:cs="Courier New" w:eastAsia="Courier New" w:hAnsi="Courier New"/>
          <w:color w:val="1E3A5F"/>
          <w:sz w:val="18"/>
          <w:szCs w:val="18"/>
        </w:rPr>
        <w:t xml:space="preserve">Consumo Promedio m3_ha =</w:t>
      </w:r>
    </w:p>
    <w:p>
      <w:pPr>
        <w:shd w:fill="EEF3FA" w:val="clear"/>
        <w:spacing w:after="0"/>
        <w:ind w:left="360" w:right="360"/>
      </w:pPr>
      <w:r>
        <w:rPr>
          <w:rFonts w:ascii="Courier New" w:cs="Courier New" w:eastAsia="Courier New" w:hAnsi="Courier New"/>
          <w:color w:val="1E3A5F"/>
          <w:sz w:val="18"/>
          <w:szCs w:val="18"/>
        </w:rPr>
        <w:t xml:space="preserve">    AVERAGEX(</w:t>
      </w:r>
    </w:p>
    <w:p>
      <w:pPr>
        <w:shd w:fill="EEF3FA" w:val="clear"/>
        <w:spacing w:after="0"/>
        <w:ind w:left="360" w:right="360"/>
      </w:pPr>
      <w:r>
        <w:rPr>
          <w:rFonts w:ascii="Courier New" w:cs="Courier New" w:eastAsia="Courier New" w:hAnsi="Courier New"/>
          <w:color w:val="1E3A5F"/>
          <w:sz w:val="18"/>
          <w:szCs w:val="18"/>
        </w:rPr>
        <w:t xml:space="preserve">        SUMMARIZE(historial_riego, historial_riego[id_parcela],</w:t>
      </w:r>
    </w:p>
    <w:p>
      <w:pPr>
        <w:shd w:fill="EEF3FA" w:val="clear"/>
        <w:spacing w:after="0"/>
        <w:ind w:left="360" w:right="360"/>
      </w:pPr>
      <w:r>
        <w:rPr>
          <w:rFonts w:ascii="Courier New" w:cs="Courier New" w:eastAsia="Courier New" w:hAnsi="Courier New"/>
          <w:color w:val="1E3A5F"/>
          <w:sz w:val="18"/>
          <w:szCs w:val="18"/>
        </w:rPr>
        <w:t xml:space="preserve">            "Vol_Parcela", SUM(historial_riego[volumen_m3_ha])</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[Vol_Parcela]</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Línea base DR-041 ──────────────────────────────────────────────</w:t>
      </w:r>
    </w:p>
    <w:p>
      <w:pPr>
        <w:shd w:fill="EEF3FA" w:val="clear"/>
        <w:spacing w:after="0"/>
        <w:ind w:left="360" w:right="360"/>
      </w:pPr>
      <w:r>
        <w:rPr>
          <w:rFonts w:ascii="Courier New" w:cs="Courier New" w:eastAsia="Courier New" w:hAnsi="Courier New"/>
          <w:color w:val="1E3A5F"/>
          <w:sz w:val="18"/>
          <w:szCs w:val="18"/>
        </w:rPr>
        <w:t xml:space="preserve">Baseline m3_ha = 8000</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Meta objetivo del ciclo ────────────────────────────────────────</w:t>
      </w:r>
    </w:p>
    <w:p>
      <w:pPr>
        <w:shd w:fill="EEF3FA" w:val="clear"/>
        <w:spacing w:after="0"/>
        <w:ind w:left="360" w:right="360"/>
      </w:pPr>
      <w:r>
        <w:rPr>
          <w:rFonts w:ascii="Courier New" w:cs="Courier New" w:eastAsia="Courier New" w:hAnsi="Courier New"/>
          <w:color w:val="1E3A5F"/>
          <w:sz w:val="18"/>
          <w:szCs w:val="18"/>
        </w:rPr>
        <w:t xml:space="preserve">Meta m3_ha = 6000</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Ahorro absoluto vs baseline ────────────────────────────────────</w:t>
      </w:r>
    </w:p>
    <w:p>
      <w:pPr>
        <w:shd w:fill="EEF3FA" w:val="clear"/>
        <w:spacing w:after="0"/>
        <w:ind w:left="360" w:right="360"/>
      </w:pPr>
      <w:r>
        <w:rPr>
          <w:rFonts w:ascii="Courier New" w:cs="Courier New" w:eastAsia="Courier New" w:hAnsi="Courier New"/>
          <w:color w:val="1E3A5F"/>
          <w:sz w:val="18"/>
          <w:szCs w:val="18"/>
        </w:rPr>
        <w:t xml:space="preserve">Ahorro m3_ha =</w:t>
      </w:r>
    </w:p>
    <w:p>
      <w:pPr>
        <w:shd w:fill="EEF3FA" w:val="clear"/>
        <w:spacing w:after="0"/>
        <w:ind w:left="360" w:right="360"/>
      </w:pPr>
      <w:r>
        <w:rPr>
          <w:rFonts w:ascii="Courier New" w:cs="Courier New" w:eastAsia="Courier New" w:hAnsi="Courier New"/>
          <w:color w:val="1E3A5F"/>
          <w:sz w:val="18"/>
          <w:szCs w:val="18"/>
        </w:rPr>
        <w:t xml:space="preserve">    MAX(0, [Baseline m3_ha] - [Consumo Promedio m3_ha])</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Porcentaje de ahorro vs baseline ───────────────────────────────</w:t>
      </w:r>
    </w:p>
    <w:p>
      <w:pPr>
        <w:shd w:fill="EEF3FA" w:val="clear"/>
        <w:spacing w:after="0"/>
        <w:ind w:left="360" w:right="360"/>
      </w:pPr>
      <w:r>
        <w:rPr>
          <w:rFonts w:ascii="Courier New" w:cs="Courier New" w:eastAsia="Courier New" w:hAnsi="Courier New"/>
          <w:color w:val="1E3A5F"/>
          <w:sz w:val="18"/>
          <w:szCs w:val="18"/>
        </w:rPr>
        <w:t xml:space="preserve">Ahorro Pct =</w:t>
      </w:r>
    </w:p>
    <w:p>
      <w:pPr>
        <w:shd w:fill="EEF3FA" w:val="clear"/>
        <w:spacing w:after="0"/>
        <w:ind w:left="360" w:right="360"/>
      </w:pPr>
      <w:r>
        <w:rPr>
          <w:rFonts w:ascii="Courier New" w:cs="Courier New" w:eastAsia="Courier New" w:hAnsi="Courier New"/>
          <w:color w:val="1E3A5F"/>
          <w:sz w:val="18"/>
          <w:szCs w:val="18"/>
        </w:rPr>
        <w:t xml:space="preserve">    DIVIDE([Ahorro m3_ha], [Baseline m3_ha], 0) * 100</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Ahorro en pesos (tarifa CFE 9-CU) ──────────────────────────────</w:t>
      </w:r>
    </w:p>
    <w:p>
      <w:pPr>
        <w:shd w:fill="EEF3FA" w:val="clear"/>
        <w:spacing w:after="0"/>
        <w:ind w:left="360" w:right="360"/>
      </w:pPr>
      <w:r>
        <w:rPr>
          <w:rFonts w:ascii="Courier New" w:cs="Courier New" w:eastAsia="Courier New" w:hAnsi="Courier New"/>
          <w:color w:val="1E3A5F"/>
          <w:sz w:val="18"/>
          <w:szCs w:val="18"/>
        </w:rPr>
        <w:t xml:space="preserve">Ahorro MXN_ha =</w:t>
      </w:r>
    </w:p>
    <w:p>
      <w:pPr>
        <w:shd w:fill="EEF3FA" w:val="clear"/>
        <w:spacing w:after="0"/>
        <w:ind w:left="360" w:right="360"/>
      </w:pPr>
      <w:r>
        <w:rPr>
          <w:rFonts w:ascii="Courier New" w:cs="Courier New" w:eastAsia="Courier New" w:hAnsi="Courier New"/>
          <w:color w:val="1E3A5F"/>
          <w:sz w:val="18"/>
          <w:szCs w:val="18"/>
        </w:rPr>
        <w:t xml:space="preserve">    [Ahorro m3_ha] * 1.68</w:t>
      </w:r>
    </w:p>
    <w:p>
      <w:pPr>
        <w:spacing w:after="80"/>
      </w:pPr>
      <w:r>
        <w:t xml:space="preserve"/>
      </w:r>
    </w:p>
    <w:p>
      <w:pPr>
        <w:pStyle w:val="Heading2"/>
        <w:spacing w:after="120" w:before="280"/>
      </w:pPr>
      <w:r>
        <w:rPr>
          <w:rFonts w:ascii="Calibri" w:cs="Calibri" w:eastAsia="Calibri" w:hAnsi="Calibri"/>
          <w:b/>
          <w:bCs/>
          <w:color w:val="0F6CBD"/>
          <w:sz w:val="28"/>
          <w:szCs w:val="28"/>
        </w:rPr>
        <w:t xml:space="preserve">4.2 KPIs de Adopción y Recomendaciones</w:t>
      </w:r>
    </w:p>
    <w:p>
      <w:pPr>
        <w:shd w:fill="EEF3FA" w:val="clear"/>
        <w:spacing w:after="0"/>
        <w:ind w:left="360" w:right="360"/>
      </w:pPr>
      <w:r>
        <w:rPr>
          <w:rFonts w:ascii="Courier New" w:cs="Courier New" w:eastAsia="Courier New" w:hAnsi="Courier New"/>
          <w:color w:val="1E3A5F"/>
          <w:sz w:val="18"/>
          <w:szCs w:val="18"/>
        </w:rPr>
        <w:t xml:space="preserve">// ── Total de recomendaciones ───────────────────────────────────────</w:t>
      </w:r>
    </w:p>
    <w:p>
      <w:pPr>
        <w:shd w:fill="EEF3FA" w:val="clear"/>
        <w:spacing w:after="0"/>
        <w:ind w:left="360" w:right="360"/>
      </w:pPr>
      <w:r>
        <w:rPr>
          <w:rFonts w:ascii="Courier New" w:cs="Courier New" w:eastAsia="Courier New" w:hAnsi="Courier New"/>
          <w:color w:val="1E3A5F"/>
          <w:sz w:val="18"/>
          <w:szCs w:val="18"/>
        </w:rPr>
        <w:t xml:space="preserve">Total Recomendaciones = COUNTROWS(recomendaciones)</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Recomendaciones ejecutadas (aceptadas + modificadas) ───────────</w:t>
      </w:r>
    </w:p>
    <w:p>
      <w:pPr>
        <w:shd w:fill="EEF3FA" w:val="clear"/>
        <w:spacing w:after="0"/>
        <w:ind w:left="360" w:right="360"/>
      </w:pPr>
      <w:r>
        <w:rPr>
          <w:rFonts w:ascii="Courier New" w:cs="Courier New" w:eastAsia="Courier New" w:hAnsi="Courier New"/>
          <w:color w:val="1E3A5F"/>
          <w:sz w:val="18"/>
          <w:szCs w:val="18"/>
        </w:rPr>
        <w:t xml:space="preserve">Recs Ejecutadas =</w:t>
      </w:r>
    </w:p>
    <w:p>
      <w:pPr>
        <w:shd w:fill="EEF3FA" w:val="clear"/>
        <w:spacing w:after="0"/>
        <w:ind w:left="360" w:right="360"/>
      </w:pPr>
      <w:r>
        <w:rPr>
          <w:rFonts w:ascii="Courier New" w:cs="Courier New" w:eastAsia="Courier New" w:hAnsi="Courier New"/>
          <w:color w:val="1E3A5F"/>
          <w:sz w:val="18"/>
          <w:szCs w:val="18"/>
        </w:rPr>
        <w:t xml:space="preserve">    CALCULATE(</w:t>
      </w:r>
    </w:p>
    <w:p>
      <w:pPr>
        <w:shd w:fill="EEF3FA" w:val="clear"/>
        <w:spacing w:after="0"/>
        <w:ind w:left="360" w:right="360"/>
      </w:pPr>
      <w:r>
        <w:rPr>
          <w:rFonts w:ascii="Courier New" w:cs="Courier New" w:eastAsia="Courier New" w:hAnsi="Courier New"/>
          <w:color w:val="1E3A5F"/>
          <w:sz w:val="18"/>
          <w:szCs w:val="18"/>
        </w:rPr>
        <w:t xml:space="preserve">        COUNTROWS(recomendaciones),</w:t>
      </w:r>
    </w:p>
    <w:p>
      <w:pPr>
        <w:shd w:fill="EEF3FA" w:val="clear"/>
        <w:spacing w:after="0"/>
        <w:ind w:left="360" w:right="360"/>
      </w:pPr>
      <w:r>
        <w:rPr>
          <w:rFonts w:ascii="Courier New" w:cs="Courier New" w:eastAsia="Courier New" w:hAnsi="Courier New"/>
          <w:color w:val="1E3A5F"/>
          <w:sz w:val="18"/>
          <w:szCs w:val="18"/>
        </w:rPr>
        <w:t xml:space="preserve">        recomendaciones[aceptada] IN {"aceptada", "modificada"}</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Recomendaciones cerradas (no pendientes) ───────────────────────</w:t>
      </w:r>
    </w:p>
    <w:p>
      <w:pPr>
        <w:shd w:fill="EEF3FA" w:val="clear"/>
        <w:spacing w:after="0"/>
        <w:ind w:left="360" w:right="360"/>
      </w:pPr>
      <w:r>
        <w:rPr>
          <w:rFonts w:ascii="Courier New" w:cs="Courier New" w:eastAsia="Courier New" w:hAnsi="Courier New"/>
          <w:color w:val="1E3A5F"/>
          <w:sz w:val="18"/>
          <w:szCs w:val="18"/>
        </w:rPr>
        <w:t xml:space="preserve">Recs Cerradas =</w:t>
      </w:r>
    </w:p>
    <w:p>
      <w:pPr>
        <w:shd w:fill="EEF3FA" w:val="clear"/>
        <w:spacing w:after="0"/>
        <w:ind w:left="360" w:right="360"/>
      </w:pPr>
      <w:r>
        <w:rPr>
          <w:rFonts w:ascii="Courier New" w:cs="Courier New" w:eastAsia="Courier New" w:hAnsi="Courier New"/>
          <w:color w:val="1E3A5F"/>
          <w:sz w:val="18"/>
          <w:szCs w:val="18"/>
        </w:rPr>
        <w:t xml:space="preserve">    CALCULATE(</w:t>
      </w:r>
    </w:p>
    <w:p>
      <w:pPr>
        <w:shd w:fill="EEF3FA" w:val="clear"/>
        <w:spacing w:after="0"/>
        <w:ind w:left="360" w:right="360"/>
      </w:pPr>
      <w:r>
        <w:rPr>
          <w:rFonts w:ascii="Courier New" w:cs="Courier New" w:eastAsia="Courier New" w:hAnsi="Courier New"/>
          <w:color w:val="1E3A5F"/>
          <w:sz w:val="18"/>
          <w:szCs w:val="18"/>
        </w:rPr>
        <w:t xml:space="preserve">        COUNTROWS(recomendaciones),</w:t>
      </w:r>
    </w:p>
    <w:p>
      <w:pPr>
        <w:shd w:fill="EEF3FA" w:val="clear"/>
        <w:spacing w:after="0"/>
        <w:ind w:left="360" w:right="360"/>
      </w:pPr>
      <w:r>
        <w:rPr>
          <w:rFonts w:ascii="Courier New" w:cs="Courier New" w:eastAsia="Courier New" w:hAnsi="Courier New"/>
          <w:color w:val="1E3A5F"/>
          <w:sz w:val="18"/>
          <w:szCs w:val="18"/>
        </w:rPr>
        <w:t xml:space="preserve">        recomendaciones[aceptada] &lt;&gt; "pendiente"</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Tasa de adopción IA (%) ─────────────────────────────────────────</w:t>
      </w:r>
    </w:p>
    <w:p>
      <w:pPr>
        <w:shd w:fill="EEF3FA" w:val="clear"/>
        <w:spacing w:after="0"/>
        <w:ind w:left="360" w:right="360"/>
      </w:pPr>
      <w:r>
        <w:rPr>
          <w:rFonts w:ascii="Courier New" w:cs="Courier New" w:eastAsia="Courier New" w:hAnsi="Courier New"/>
          <w:color w:val="1E3A5F"/>
          <w:sz w:val="18"/>
          <w:szCs w:val="18"/>
        </w:rPr>
        <w:t xml:space="preserve">Adopcion IA Pct =</w:t>
      </w:r>
    </w:p>
    <w:p>
      <w:pPr>
        <w:shd w:fill="EEF3FA" w:val="clear"/>
        <w:spacing w:after="0"/>
        <w:ind w:left="360" w:right="360"/>
      </w:pPr>
      <w:r>
        <w:rPr>
          <w:rFonts w:ascii="Courier New" w:cs="Courier New" w:eastAsia="Courier New" w:hAnsi="Courier New"/>
          <w:color w:val="1E3A5F"/>
          <w:sz w:val="18"/>
          <w:szCs w:val="18"/>
        </w:rPr>
        <w:t xml:space="preserve">    DIVIDE([Recs Ejecutadas], [Recs Cerradas], 0) * 100</w:t>
      </w:r>
    </w:p>
    <w:p>
      <w:pPr>
        <w:spacing w:after="80"/>
      </w:pPr>
      <w:r>
        <w:t xml:space="preserve"/>
      </w:r>
    </w:p>
    <w:p>
      <w:pPr>
        <w:pStyle w:val="Heading2"/>
        <w:spacing w:after="120" w:before="280"/>
      </w:pPr>
      <w:r>
        <w:rPr>
          <w:rFonts w:ascii="Calibri" w:cs="Calibri" w:eastAsia="Calibri" w:hAnsi="Calibri"/>
          <w:b/>
          <w:bCs/>
          <w:color w:val="0F6CBD"/>
          <w:sz w:val="28"/>
          <w:szCs w:val="28"/>
        </w:rPr>
        <w:t xml:space="preserve">4.3 KPIs del Ciclo Agrícola</w:t>
      </w:r>
    </w:p>
    <w:p>
      <w:pPr>
        <w:shd w:fill="EEF3FA" w:val="clear"/>
        <w:spacing w:after="0"/>
        <w:ind w:left="360" w:right="360"/>
      </w:pPr>
      <w:r>
        <w:rPr>
          <w:rFonts w:ascii="Courier New" w:cs="Courier New" w:eastAsia="Courier New" w:hAnsi="Courier New"/>
          <w:color w:val="1E3A5F"/>
          <w:sz w:val="18"/>
          <w:szCs w:val="18"/>
        </w:rPr>
        <w:t xml:space="preserve">// ── % de parcelas que cumplen la meta ──────────────────────────────</w:t>
      </w:r>
    </w:p>
    <w:p>
      <w:pPr>
        <w:shd w:fill="EEF3FA" w:val="clear"/>
        <w:spacing w:after="0"/>
        <w:ind w:left="360" w:right="360"/>
      </w:pPr>
      <w:r>
        <w:rPr>
          <w:rFonts w:ascii="Courier New" w:cs="Courier New" w:eastAsia="Courier New" w:hAnsi="Courier New"/>
          <w:color w:val="1E3A5F"/>
          <w:sz w:val="18"/>
          <w:szCs w:val="18"/>
        </w:rPr>
        <w:t xml:space="preserve">// Primero crea una tabla calculada o columna en parcelas:</w:t>
      </w:r>
    </w:p>
    <w:p>
      <w:pPr>
        <w:shd w:fill="EEF3FA" w:val="clear"/>
        <w:spacing w:after="0"/>
        <w:ind w:left="360" w:right="360"/>
      </w:pPr>
      <w:r>
        <w:rPr>
          <w:rFonts w:ascii="Courier New" w:cs="Courier New" w:eastAsia="Courier New" w:hAnsi="Courier New"/>
          <w:color w:val="1E3A5F"/>
          <w:sz w:val="18"/>
          <w:szCs w:val="18"/>
        </w:rPr>
        <w:t xml:space="preserve">// Consumo_Parcela_m3ha = CALCULATE(SUM(historial_riego[volumen_m3_ha]),</w:t>
      </w:r>
    </w:p>
    <w:p>
      <w:pPr>
        <w:shd w:fill="EEF3FA" w:val="clear"/>
        <w:spacing w:after="0"/>
        <w:ind w:left="360" w:right="360"/>
      </w:pPr>
      <w:r>
        <w:rPr>
          <w:rFonts w:ascii="Courier New" w:cs="Courier New" w:eastAsia="Courier New" w:hAnsi="Courier New"/>
          <w:color w:val="1E3A5F"/>
          <w:sz w:val="18"/>
          <w:szCs w:val="18"/>
        </w:rPr>
        <w:t xml:space="preserve">//     RELATEDTABLE(historial_riego))</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Parcelas Cumplen Meta =</w:t>
      </w:r>
    </w:p>
    <w:p>
      <w:pPr>
        <w:shd w:fill="EEF3FA" w:val="clear"/>
        <w:spacing w:after="0"/>
        <w:ind w:left="360" w:right="360"/>
      </w:pPr>
      <w:r>
        <w:rPr>
          <w:rFonts w:ascii="Courier New" w:cs="Courier New" w:eastAsia="Courier New" w:hAnsi="Courier New"/>
          <w:color w:val="1E3A5F"/>
          <w:sz w:val="18"/>
          <w:szCs w:val="18"/>
        </w:rPr>
        <w:t xml:space="preserve">    COUNTROWS(</w:t>
      </w:r>
    </w:p>
    <w:p>
      <w:pPr>
        <w:shd w:fill="EEF3FA" w:val="clear"/>
        <w:spacing w:after="0"/>
        <w:ind w:left="360" w:right="360"/>
      </w:pPr>
      <w:r>
        <w:rPr>
          <w:rFonts w:ascii="Courier New" w:cs="Courier New" w:eastAsia="Courier New" w:hAnsi="Courier New"/>
          <w:color w:val="1E3A5F"/>
          <w:sz w:val="18"/>
          <w:szCs w:val="18"/>
        </w:rPr>
        <w:t xml:space="preserve">        FILTER(parcelas,</w:t>
      </w:r>
    </w:p>
    <w:p>
      <w:pPr>
        <w:shd w:fill="EEF3FA" w:val="clear"/>
        <w:spacing w:after="0"/>
        <w:ind w:left="360" w:right="360"/>
      </w:pPr>
      <w:r>
        <w:rPr>
          <w:rFonts w:ascii="Courier New" w:cs="Courier New" w:eastAsia="Courier New" w:hAnsi="Courier New"/>
          <w:color w:val="1E3A5F"/>
          <w:sz w:val="18"/>
          <w:szCs w:val="18"/>
        </w:rPr>
        <w:t xml:space="preserve">            CALCULATE(SUM(historial_riego[volumen_m3_ha])) &lt;= [Meta m3_ha]</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Pct Cumplimiento Ciclo =</w:t>
      </w:r>
    </w:p>
    <w:p>
      <w:pPr>
        <w:shd w:fill="EEF3FA" w:val="clear"/>
        <w:spacing w:after="0"/>
        <w:ind w:left="360" w:right="360"/>
      </w:pPr>
      <w:r>
        <w:rPr>
          <w:rFonts w:ascii="Courier New" w:cs="Courier New" w:eastAsia="Courier New" w:hAnsi="Courier New"/>
          <w:color w:val="1E3A5F"/>
          <w:sz w:val="18"/>
          <w:szCs w:val="18"/>
        </w:rPr>
        <w:t xml:space="preserve">    DIVIDE([Parcelas Cumplen Meta], COUNTROWS(parcelas), 0) * 100</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Riesgo de ciclo (parcelas fuera de meta en %) ──────────────────</w:t>
      </w:r>
    </w:p>
    <w:p>
      <w:pPr>
        <w:shd w:fill="EEF3FA" w:val="clear"/>
        <w:spacing w:after="0"/>
        <w:ind w:left="360" w:right="360"/>
      </w:pPr>
      <w:r>
        <w:rPr>
          <w:rFonts w:ascii="Courier New" w:cs="Courier New" w:eastAsia="Courier New" w:hAnsi="Courier New"/>
          <w:color w:val="1E3A5F"/>
          <w:sz w:val="18"/>
          <w:szCs w:val="18"/>
        </w:rPr>
        <w:t xml:space="preserve">Parcelas Fuera Meta =</w:t>
      </w:r>
    </w:p>
    <w:p>
      <w:pPr>
        <w:shd w:fill="EEF3FA" w:val="clear"/>
        <w:spacing w:after="0"/>
        <w:ind w:left="360" w:right="360"/>
      </w:pPr>
      <w:r>
        <w:rPr>
          <w:rFonts w:ascii="Courier New" w:cs="Courier New" w:eastAsia="Courier New" w:hAnsi="Courier New"/>
          <w:color w:val="1E3A5F"/>
          <w:sz w:val="18"/>
          <w:szCs w:val="18"/>
        </w:rPr>
        <w:t xml:space="preserve">    COUNTROWS(</w:t>
      </w:r>
    </w:p>
    <w:p>
      <w:pPr>
        <w:shd w:fill="EEF3FA" w:val="clear"/>
        <w:spacing w:after="0"/>
        <w:ind w:left="360" w:right="360"/>
      </w:pPr>
      <w:r>
        <w:rPr>
          <w:rFonts w:ascii="Courier New" w:cs="Courier New" w:eastAsia="Courier New" w:hAnsi="Courier New"/>
          <w:color w:val="1E3A5F"/>
          <w:sz w:val="18"/>
          <w:szCs w:val="18"/>
        </w:rPr>
        <w:t xml:space="preserve">        FILTER(parcelas,</w:t>
      </w:r>
    </w:p>
    <w:p>
      <w:pPr>
        <w:shd w:fill="EEF3FA" w:val="clear"/>
        <w:spacing w:after="0"/>
        <w:ind w:left="360" w:right="360"/>
      </w:pPr>
      <w:r>
        <w:rPr>
          <w:rFonts w:ascii="Courier New" w:cs="Courier New" w:eastAsia="Courier New" w:hAnsi="Courier New"/>
          <w:color w:val="1E3A5F"/>
          <w:sz w:val="18"/>
          <w:szCs w:val="18"/>
        </w:rPr>
        <w:t xml:space="preserve">            CALCULATE(SUM(historial_riego[volumen_m3_ha])) &gt; [Baseline m3_ha]</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Riesgo Ciclo Pct =</w:t>
      </w:r>
    </w:p>
    <w:p>
      <w:pPr>
        <w:shd w:fill="EEF3FA" w:val="clear"/>
        <w:spacing w:after="0"/>
        <w:ind w:left="360" w:right="360"/>
      </w:pPr>
      <w:r>
        <w:rPr>
          <w:rFonts w:ascii="Courier New" w:cs="Courier New" w:eastAsia="Courier New" w:hAnsi="Courier New"/>
          <w:color w:val="1E3A5F"/>
          <w:sz w:val="18"/>
          <w:szCs w:val="18"/>
        </w:rPr>
        <w:t xml:space="preserve">    DIVIDE([Parcelas Fuera Meta], COUNTROWS(parcelas), 0) * 100</w:t>
      </w:r>
    </w:p>
    <w:p>
      <w:pPr>
        <w:spacing w:after="80"/>
      </w:pPr>
      <w:r>
        <w:t xml:space="preserve"/>
      </w:r>
    </w:p>
    <w:p>
      <w:pPr>
        <w:pStyle w:val="Heading2"/>
        <w:spacing w:after="120" w:before="280"/>
      </w:pPr>
      <w:r>
        <w:rPr>
          <w:rFonts w:ascii="Calibri" w:cs="Calibri" w:eastAsia="Calibri" w:hAnsi="Calibri"/>
          <w:b/>
          <w:bCs/>
          <w:color w:val="0F6CBD"/>
          <w:sz w:val="28"/>
          <w:szCs w:val="28"/>
        </w:rPr>
        <w:t xml:space="preserve">4.4 ETc y Coeficiente de Cultivo</w:t>
      </w:r>
    </w:p>
    <w:p>
      <w:pPr>
        <w:shd w:fill="EEF3FA" w:val="clear"/>
        <w:spacing w:after="0"/>
        <w:ind w:left="360" w:right="360"/>
      </w:pPr>
      <w:r>
        <w:rPr>
          <w:rFonts w:ascii="Courier New" w:cs="Courier New" w:eastAsia="Courier New" w:hAnsi="Courier New"/>
          <w:color w:val="1E3A5F"/>
          <w:sz w:val="18"/>
          <w:szCs w:val="18"/>
        </w:rPr>
        <w:t xml:space="preserve">// ── ETc promedio de las recomendaciones ────────────────────────────</w:t>
      </w:r>
    </w:p>
    <w:p>
      <w:pPr>
        <w:shd w:fill="EEF3FA" w:val="clear"/>
        <w:spacing w:after="0"/>
        <w:ind w:left="360" w:right="360"/>
      </w:pPr>
      <w:r>
        <w:rPr>
          <w:rFonts w:ascii="Courier New" w:cs="Courier New" w:eastAsia="Courier New" w:hAnsi="Courier New"/>
          <w:color w:val="1E3A5F"/>
          <w:sz w:val="18"/>
          <w:szCs w:val="18"/>
        </w:rPr>
        <w:t xml:space="preserve">ETc Promedio mm_dia =</w:t>
      </w:r>
    </w:p>
    <w:p>
      <w:pPr>
        <w:shd w:fill="EEF3FA" w:val="clear"/>
        <w:spacing w:after="0"/>
        <w:ind w:left="360" w:right="360"/>
      </w:pPr>
      <w:r>
        <w:rPr>
          <w:rFonts w:ascii="Courier New" w:cs="Courier New" w:eastAsia="Courier New" w:hAnsi="Courier New"/>
          <w:color w:val="1E3A5F"/>
          <w:sz w:val="18"/>
          <w:szCs w:val="18"/>
        </w:rPr>
        <w:t xml:space="preserve">    AVERAGE(recomendaciones[etc_calculada])</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ETo promedio del período ────────────────────────────────────────</w:t>
      </w:r>
    </w:p>
    <w:p>
      <w:pPr>
        <w:shd w:fill="EEF3FA" w:val="clear"/>
        <w:spacing w:after="0"/>
        <w:ind w:left="360" w:right="360"/>
      </w:pPr>
      <w:r>
        <w:rPr>
          <w:rFonts w:ascii="Courier New" w:cs="Courier New" w:eastAsia="Courier New" w:hAnsi="Courier New"/>
          <w:color w:val="1E3A5F"/>
          <w:sz w:val="18"/>
          <w:szCs w:val="18"/>
        </w:rPr>
        <w:t xml:space="preserve">ETo Promedio mm_dia =</w:t>
      </w:r>
    </w:p>
    <w:p>
      <w:pPr>
        <w:shd w:fill="EEF3FA" w:val="clear"/>
        <w:spacing w:after="0"/>
        <w:ind w:left="360" w:right="360"/>
      </w:pPr>
      <w:r>
        <w:rPr>
          <w:rFonts w:ascii="Courier New" w:cs="Courier New" w:eastAsia="Courier New" w:hAnsi="Courier New"/>
          <w:color w:val="1E3A5F"/>
          <w:sz w:val="18"/>
          <w:szCs w:val="18"/>
        </w:rPr>
        <w:t xml:space="preserve">    AVERAGE(clima_diario[eto_mm])</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Déficit acumulado promedio ──────────────────────────────────────</w:t>
      </w:r>
    </w:p>
    <w:p>
      <w:pPr>
        <w:shd w:fill="EEF3FA" w:val="clear"/>
        <w:spacing w:after="0"/>
        <w:ind w:left="360" w:right="360"/>
      </w:pPr>
      <w:r>
        <w:rPr>
          <w:rFonts w:ascii="Courier New" w:cs="Courier New" w:eastAsia="Courier New" w:hAnsi="Courier New"/>
          <w:color w:val="1E3A5F"/>
          <w:sz w:val="18"/>
          <w:szCs w:val="18"/>
        </w:rPr>
        <w:t xml:space="preserve">Deficit Acumulado mm =</w:t>
      </w:r>
    </w:p>
    <w:p>
      <w:pPr>
        <w:shd w:fill="EEF3FA" w:val="clear"/>
        <w:spacing w:after="0"/>
        <w:ind w:left="360" w:right="360"/>
      </w:pPr>
      <w:r>
        <w:rPr>
          <w:rFonts w:ascii="Courier New" w:cs="Courier New" w:eastAsia="Courier New" w:hAnsi="Courier New"/>
          <w:color w:val="1E3A5F"/>
          <w:sz w:val="18"/>
          <w:szCs w:val="18"/>
        </w:rPr>
        <w:t xml:space="preserve">    AVERAGEX(</w:t>
      </w:r>
    </w:p>
    <w:p>
      <w:pPr>
        <w:shd w:fill="EEF3FA" w:val="clear"/>
        <w:spacing w:after="0"/>
        <w:ind w:left="360" w:right="360"/>
      </w:pPr>
      <w:r>
        <w:rPr>
          <w:rFonts w:ascii="Courier New" w:cs="Courier New" w:eastAsia="Courier New" w:hAnsi="Courier New"/>
          <w:color w:val="1E3A5F"/>
          <w:sz w:val="18"/>
          <w:szCs w:val="18"/>
        </w:rPr>
        <w:t xml:space="preserve">        SUMMARIZE(recomendaciones, recomendaciones[id_parcela],</w:t>
      </w:r>
    </w:p>
    <w:p>
      <w:pPr>
        <w:shd w:fill="EEF3FA" w:val="clear"/>
        <w:spacing w:after="0"/>
        <w:ind w:left="360" w:right="360"/>
      </w:pPr>
      <w:r>
        <w:rPr>
          <w:rFonts w:ascii="Courier New" w:cs="Courier New" w:eastAsia="Courier New" w:hAnsi="Courier New"/>
          <w:color w:val="1E3A5F"/>
          <w:sz w:val="18"/>
          <w:szCs w:val="18"/>
        </w:rPr>
        <w:t xml:space="preserve">            "DefMax", LASTNONBLANK(recomendaciones[deficit_acumulado_mm], 1)</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[DefMax]</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 Consumo acumulado por semana (para curva temporal) ──────────────</w:t>
      </w:r>
    </w:p>
    <w:p>
      <w:pPr>
        <w:shd w:fill="EEF3FA" w:val="clear"/>
        <w:spacing w:after="0"/>
        <w:ind w:left="360" w:right="360"/>
      </w:pPr>
      <w:r>
        <w:rPr>
          <w:rFonts w:ascii="Courier New" w:cs="Courier New" w:eastAsia="Courier New" w:hAnsi="Courier New"/>
          <w:color w:val="1E3A5F"/>
          <w:sz w:val="18"/>
          <w:szCs w:val="18"/>
        </w:rPr>
        <w:t xml:space="preserve">Consumo Acumulado =</w:t>
      </w:r>
    </w:p>
    <w:p>
      <w:pPr>
        <w:shd w:fill="EEF3FA" w:val="clear"/>
        <w:spacing w:after="0"/>
        <w:ind w:left="360" w:right="360"/>
      </w:pPr>
      <w:r>
        <w:rPr>
          <w:rFonts w:ascii="Courier New" w:cs="Courier New" w:eastAsia="Courier New" w:hAnsi="Courier New"/>
          <w:color w:val="1E3A5F"/>
          <w:sz w:val="18"/>
          <w:szCs w:val="18"/>
        </w:rPr>
        <w:t xml:space="preserve">    CALCULATE(</w:t>
      </w:r>
    </w:p>
    <w:p>
      <w:pPr>
        <w:shd w:fill="EEF3FA" w:val="clear"/>
        <w:spacing w:after="0"/>
        <w:ind w:left="360" w:right="360"/>
      </w:pPr>
      <w:r>
        <w:rPr>
          <w:rFonts w:ascii="Courier New" w:cs="Courier New" w:eastAsia="Courier New" w:hAnsi="Courier New"/>
          <w:color w:val="1E3A5F"/>
          <w:sz w:val="18"/>
          <w:szCs w:val="18"/>
        </w:rPr>
        <w:t xml:space="preserve">        SUM(historial_riego[volumen_m3_ha]),</w:t>
      </w:r>
    </w:p>
    <w:p>
      <w:pPr>
        <w:shd w:fill="EEF3FA" w:val="clear"/>
        <w:spacing w:after="0"/>
        <w:ind w:left="360" w:right="360"/>
      </w:pPr>
      <w:r>
        <w:rPr>
          <w:rFonts w:ascii="Courier New" w:cs="Courier New" w:eastAsia="Courier New" w:hAnsi="Courier New"/>
          <w:color w:val="1E3A5F"/>
          <w:sz w:val="18"/>
          <w:szCs w:val="18"/>
        </w:rPr>
        <w:t xml:space="preserve">        FILTER(ALL(Fechas), Fechas[Fecha] &lt;= MAX(Fechas[Fecha]))</w:t>
      </w:r>
    </w:p>
    <w:p>
      <w:pPr>
        <w:shd w:fill="EEF3FA" w:val="clear"/>
        <w:spacing w:after="0"/>
        <w:ind w:left="360" w:right="360"/>
      </w:pPr>
      <w:r>
        <w:rPr>
          <w:rFonts w:ascii="Courier New" w:cs="Courier New" w:eastAsia="Courier New" w:hAnsi="Courier New"/>
          <w:color w:val="1E3A5F"/>
          <w:sz w:val="18"/>
          <w:szCs w:val="18"/>
        </w:rPr>
        <w:t xml:space="preserve">    )</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5. Tab "Operación" — Vista de Triage</w:t>
      </w:r>
    </w:p>
    <w:p>
      <w:pPr>
        <w:spacing w:after="160"/>
      </w:pPr>
      <w:r>
        <w:rPr>
          <w:rFonts w:ascii="Calibri" w:cs="Calibri" w:eastAsia="Calibri" w:hAnsi="Calibri"/>
          <w:color w:val="1A1A1A"/>
          <w:sz w:val="22"/>
          <w:szCs w:val="22"/>
        </w:rPr>
        <w:t xml:space="preserve">Este tab replica bi_operacion.js. Está diseñado para la revisión diaria del estado de las parcelas: ¿qué necesita riego hoy? ¿qué cultivo está en déficit crítico?</w:t>
      </w:r>
    </w:p>
    <w:p>
      <w:pPr>
        <w:pStyle w:val="Heading2"/>
        <w:spacing w:after="120" w:before="280"/>
      </w:pPr>
      <w:r>
        <w:rPr>
          <w:rFonts w:ascii="Calibri" w:cs="Calibri" w:eastAsia="Calibri" w:hAnsi="Calibri"/>
          <w:b/>
          <w:bCs/>
          <w:color w:val="0F6CBD"/>
          <w:sz w:val="28"/>
          <w:szCs w:val="28"/>
        </w:rPr>
        <w:t xml:space="preserve">5.1 Sección "Resumen Agronómico" — Tarjetas KPI</w:t>
      </w:r>
    </w:p>
    <w:p>
      <w:pPr>
        <w:spacing w:after="160"/>
      </w:pPr>
      <w:r>
        <w:rPr>
          <w:rFonts w:ascii="Calibri" w:cs="Calibri" w:eastAsia="Calibri" w:hAnsi="Calibri"/>
          <w:color w:val="1A1A1A"/>
          <w:sz w:val="22"/>
          <w:szCs w:val="22"/>
        </w:rPr>
        <w:t xml:space="preserve">Crea 6 tarjetas usando el visual "Tarjeta" (Card) de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660"/>
        <w:gridCol w:w="2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Tarjeta</w:t>
            </w:r>
          </w:p>
        </w:tc>
        <w:tc>
          <w:tcPr>
            <w:tcW w:type="dxa" w:w="2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Medida DAX</w:t>
            </w:r>
          </w:p>
        </w:tc>
        <w:tc>
          <w:tcPr>
            <w:tcW w:type="dxa" w:w="16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Formato</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Color condicional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Consumo Promedio</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[Consumo Promedio m3_ha]</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 "m³/ha"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si &lt; 6000, Amarillo si 6000–8000, Rojo si &gt; 8000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Ahorro Estimado</w:t>
            </w:r>
          </w:p>
        </w:tc>
        <w:tc>
          <w:tcPr>
            <w:tcW w:type="dxa" w:w="2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[Ahorro m3_ha]</w:t>
            </w:r>
          </w:p>
        </w:tc>
        <w:tc>
          <w:tcPr>
            <w:tcW w:type="dxa" w:w="16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 "m³/ha"</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si &gt; 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Cumplimiento</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[Pct Cumplimiento Ciclo]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si ≥ 70%, Amarillo si ≥ 50%, Rojo si &lt; 50%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ETc Promedio</w:t>
            </w:r>
          </w:p>
        </w:tc>
        <w:tc>
          <w:tcPr>
            <w:tcW w:type="dxa" w:w="2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[ETc Promedio mm_dia]</w:t>
            </w:r>
          </w:p>
        </w:tc>
        <w:tc>
          <w:tcPr>
            <w:tcW w:type="dxa" w:w="16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0.0 "mm/día"</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Sin color condicional (informativo)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NDVI Medio</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Promedio manual o columna en clima_diario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si ≥ 0.6</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Riesgo Ciclo</w:t>
            </w:r>
          </w:p>
        </w:tc>
        <w:tc>
          <w:tcPr>
            <w:tcW w:type="dxa" w:w="2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[Riesgo Ciclo Pct]</w:t>
            </w:r>
          </w:p>
        </w:tc>
        <w:tc>
          <w:tcPr>
            <w:tcW w:type="dxa" w:w="16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si ≤ 20%, Rojo si &gt; 20%</w:t>
            </w:r>
          </w:p>
        </w:tc>
      </w:tr>
    </w:tbl>
    <w:p>
      <w:pPr>
        <w:spacing w:after="80"/>
      </w:pPr>
      <w:r>
        <w:t xml:space="preserve"/>
      </w:r>
    </w:p>
    <w:p>
      <w:pPr>
        <w:pBdr>
          <w:left w:val="single" w:color="43B36B" w:sz="8"/>
        </w:pBdr>
        <w:shd w:fill="E8F5EE" w:val="clear"/>
        <w:spacing w:after="120" w:before="60"/>
        <w:ind w:left="360"/>
      </w:pPr>
      <w:r>
        <w:rPr>
          <w:rFonts w:ascii="Calibri" w:cs="Calibri" w:eastAsia="Calibri" w:hAnsi="Calibri"/>
          <w:b/>
          <w:bCs/>
          <w:color w:val="1B5E20"/>
          <w:sz w:val="20"/>
          <w:szCs w:val="20"/>
        </w:rPr>
        <w:t xml:space="preserve">  Tip: </w:t>
      </w:r>
      <w:r>
        <w:rPr>
          <w:rFonts w:ascii="Calibri" w:cs="Calibri" w:eastAsia="Calibri" w:hAnsi="Calibri"/>
          <w:color w:val="1B5E20"/>
          <w:sz w:val="20"/>
          <w:szCs w:val="20"/>
        </w:rPr>
        <w:t xml:space="preserve">Para el color condicional en tarjetas: selecciona la tarjeta → Panel de formato → Etiqueta de datos → Color de fuente → Formato condicional → Reglas. Configura los rangos según la tabla anterior.</w:t>
      </w:r>
    </w:p>
    <w:p>
      <w:pPr>
        <w:spacing w:after="80"/>
      </w:pPr>
      <w:r>
        <w:t xml:space="preserve"/>
      </w:r>
    </w:p>
    <w:p>
      <w:pPr>
        <w:pStyle w:val="Heading2"/>
        <w:spacing w:after="120" w:before="280"/>
      </w:pPr>
      <w:r>
        <w:rPr>
          <w:rFonts w:ascii="Calibri" w:cs="Calibri" w:eastAsia="Calibri" w:hAnsi="Calibri"/>
          <w:b/>
          <w:bCs/>
          <w:color w:val="0F6CBD"/>
          <w:sz w:val="28"/>
          <w:szCs w:val="28"/>
        </w:rPr>
        <w:t xml:space="preserve">5.2 Tabla "Estado Agronómico FAO-56"</w:t>
      </w:r>
    </w:p>
    <w:p>
      <w:pPr>
        <w:spacing w:after="160"/>
      </w:pPr>
      <w:r>
        <w:rPr>
          <w:rFonts w:ascii="Calibri" w:cs="Calibri" w:eastAsia="Calibri" w:hAnsi="Calibri"/>
          <w:color w:val="1A1A1A"/>
          <w:sz w:val="22"/>
          <w:szCs w:val="22"/>
        </w:rPr>
        <w:t xml:space="preserve">Agrega un visual "Tabla" con las siguientes columnas. La fuente de datos es recomendaciones cruzada con cultivos_catalogo: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Columna en Power BI</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 de origen</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Transformación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cultivos_catalogo[nombre_comun]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Directo desde relación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ETc (mm/día)</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recomendaciones[etc_calculada]</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Promedio por cultivo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Kc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recomendaciones[kc]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Promedio por cultivo</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Lámina recomendada (mm)</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recomendaciones[lamina_recomendada_mm]</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Promedio por cultivo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Déficit acumulado (mm)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recomendaciones[deficit_acumulado_mm]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Valor más reciente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Estado</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recomendaciones[aceptada]</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Columna calculada con íconos (ver abajo)</w:t>
            </w:r>
          </w:p>
        </w:tc>
      </w:tr>
    </w:tbl>
    <w:p>
      <w:pPr>
        <w:spacing w:after="80"/>
      </w:pPr>
      <w:r>
        <w:t xml:space="preserve"/>
      </w:r>
    </w:p>
    <w:p>
      <w:pPr>
        <w:spacing w:after="160"/>
      </w:pPr>
      <w:r>
        <w:rPr>
          <w:rFonts w:ascii="Calibri" w:cs="Calibri" w:eastAsia="Calibri" w:hAnsi="Calibri"/>
          <w:color w:val="1A1A1A"/>
          <w:sz w:val="22"/>
          <w:szCs w:val="22"/>
        </w:rPr>
        <w:t xml:space="preserve">Para la columna "Estado" crea una columna calculada en recomendaciones:</w:t>
      </w:r>
    </w:p>
    <w:p>
      <w:pPr>
        <w:shd w:fill="EEF3FA" w:val="clear"/>
        <w:spacing w:after="0"/>
        <w:ind w:left="360" w:right="360"/>
      </w:pPr>
      <w:r>
        <w:rPr>
          <w:rFonts w:ascii="Courier New" w:cs="Courier New" w:eastAsia="Courier New" w:hAnsi="Courier New"/>
          <w:color w:val="1E3A5F"/>
          <w:sz w:val="18"/>
          <w:szCs w:val="18"/>
        </w:rPr>
        <w:t xml:space="preserve">Estado Urgencia =</w:t>
      </w:r>
    </w:p>
    <w:p>
      <w:pPr>
        <w:shd w:fill="EEF3FA" w:val="clear"/>
        <w:spacing w:after="0"/>
        <w:ind w:left="360" w:right="360"/>
      </w:pPr>
      <w:r>
        <w:rPr>
          <w:rFonts w:ascii="Courier New" w:cs="Courier New" w:eastAsia="Courier New" w:hAnsi="Courier New"/>
          <w:color w:val="1E3A5F"/>
          <w:sz w:val="18"/>
          <w:szCs w:val="18"/>
        </w:rPr>
        <w:t xml:space="preserve">    SWITCH(TRUE(),</w:t>
      </w:r>
    </w:p>
    <w:p>
      <w:pPr>
        <w:shd w:fill="EEF3FA" w:val="clear"/>
        <w:spacing w:after="0"/>
        <w:ind w:left="360" w:right="360"/>
      </w:pPr>
      <w:r>
        <w:rPr>
          <w:rFonts w:ascii="Courier New" w:cs="Courier New" w:eastAsia="Courier New" w:hAnsi="Courier New"/>
          <w:color w:val="1E3A5F"/>
          <w:sz w:val="18"/>
          <w:szCs w:val="18"/>
        </w:rPr>
        <w:t xml:space="preserve">        recomendaciones[deficit_acumulado_mm] &lt;= -30, "Crítico",</w:t>
      </w:r>
    </w:p>
    <w:p>
      <w:pPr>
        <w:shd w:fill="EEF3FA" w:val="clear"/>
        <w:spacing w:after="0"/>
        <w:ind w:left="360" w:right="360"/>
      </w:pPr>
      <w:r>
        <w:rPr>
          <w:rFonts w:ascii="Courier New" w:cs="Courier New" w:eastAsia="Courier New" w:hAnsi="Courier New"/>
          <w:color w:val="1E3A5F"/>
          <w:sz w:val="18"/>
          <w:szCs w:val="18"/>
        </w:rPr>
        <w:t xml:space="preserve">        recomendaciones[deficit_acumulado_mm] &lt;= -15, "Moderado",</w:t>
      </w:r>
    </w:p>
    <w:p>
      <w:pPr>
        <w:shd w:fill="EEF3FA" w:val="clear"/>
        <w:spacing w:after="0"/>
        <w:ind w:left="360" w:right="360"/>
      </w:pPr>
      <w:r>
        <w:rPr>
          <w:rFonts w:ascii="Courier New" w:cs="Courier New" w:eastAsia="Courier New" w:hAnsi="Courier New"/>
          <w:color w:val="1E3A5F"/>
          <w:sz w:val="18"/>
          <w:szCs w:val="18"/>
        </w:rPr>
        <w:t xml:space="preserve">        "Normal"</w:t>
      </w:r>
    </w:p>
    <w:p>
      <w:pPr>
        <w:shd w:fill="EEF3FA" w:val="clear"/>
        <w:spacing w:after="0"/>
        <w:ind w:left="360" w:right="360"/>
      </w:pPr>
      <w:r>
        <w:rPr>
          <w:rFonts w:ascii="Courier New" w:cs="Courier New" w:eastAsia="Courier New" w:hAnsi="Courier New"/>
          <w:color w:val="1E3A5F"/>
          <w:sz w:val="18"/>
          <w:szCs w:val="18"/>
        </w:rPr>
        <w:t xml:space="preserve">    )</w:t>
      </w:r>
    </w:p>
    <w:p>
      <w:pPr>
        <w:spacing w:after="80"/>
      </w:pPr>
      <w:r>
        <w:t xml:space="preserve"/>
      </w:r>
    </w:p>
    <w:p>
      <w:pPr>
        <w:spacing w:after="160"/>
      </w:pPr>
      <w:r>
        <w:rPr>
          <w:rFonts w:ascii="Calibri" w:cs="Calibri" w:eastAsia="Calibri" w:hAnsi="Calibri"/>
          <w:color w:val="1A1A1A"/>
          <w:sz w:val="22"/>
          <w:szCs w:val="22"/>
        </w:rPr>
        <w:t xml:space="preserve">Luego aplica formato condicional de fondo a la columna Estado: Crítico = rojo claro (#FEF2F2), Moderado = amarillo claro (#FFFBEB), Normal = verde claro (#F0FDF4).</w:t>
      </w:r>
    </w:p>
    <w:p>
      <w:pPr>
        <w:spacing w:after="80"/>
      </w:pPr>
      <w:r>
        <w:t xml:space="preserve"/>
      </w:r>
    </w:p>
    <w:p>
      <w:pPr>
        <w:pStyle w:val="Heading2"/>
        <w:spacing w:after="120" w:before="280"/>
      </w:pPr>
      <w:r>
        <w:rPr>
          <w:rFonts w:ascii="Calibri" w:cs="Calibri" w:eastAsia="Calibri" w:hAnsi="Calibri"/>
          <w:b/>
          <w:bCs/>
          <w:color w:val="0F6CBD"/>
          <w:sz w:val="28"/>
          <w:szCs w:val="28"/>
        </w:rPr>
        <w:t xml:space="preserve">5.3 Gráfico "Consumo Acumulado vs Meta"</w:t>
      </w:r>
    </w:p>
    <w:p>
      <w:pPr>
        <w:spacing w:after="160"/>
      </w:pPr>
      <w:r>
        <w:rPr>
          <w:rFonts w:ascii="Calibri" w:cs="Calibri" w:eastAsia="Calibri" w:hAnsi="Calibri"/>
          <w:color w:val="1A1A1A"/>
          <w:sz w:val="22"/>
          <w:szCs w:val="22"/>
        </w:rPr>
        <w:t xml:space="preserve">Visual recomendado: Gráfico de líneas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 Power BI</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Configuración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Eje X (Fecha)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Fechas[Fecha] agrupado por Semana ISO o Mes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Valores (3 líneas)</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[Consumo Acumulado], [Baseline m3_ha], [Meta m3_ha]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Colores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Consumo = #0F6CBD (azul), Meta = #43B36B (verde punteado), Baseline = #E65C5C (rojo punteado)</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Marcadores</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Habilitados para la línea de Consumo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Línea de referencia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Agregar línea constante en Y = 6000 (meta) y Y = 8000 (baseline)</w:t>
            </w:r>
          </w:p>
        </w:tc>
      </w:tr>
    </w:tbl>
    <w:p>
      <w:pPr>
        <w:spacing w:after="80"/>
      </w:pPr>
      <w:r>
        <w:t xml:space="preserve"/>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Las líneas de Meta y Baseline son constantes, así que en Power BI lo más limpio es crear medidas DAX que devuelvan el valor máximo del eje x multiplicado por la fracción del ciclo. Alternativamente, créalas como líneas de referencia desde el panel de análisis del gráfico.</w:t>
      </w:r>
    </w:p>
    <w:p>
      <w:pPr>
        <w:spacing w:after="80"/>
      </w:pPr>
      <w:r>
        <w:t xml:space="preserve"/>
      </w:r>
    </w:p>
    <w:p>
      <w:pPr>
        <w:pStyle w:val="Heading2"/>
        <w:spacing w:after="120" w:before="280"/>
      </w:pPr>
      <w:r>
        <w:rPr>
          <w:rFonts w:ascii="Calibri" w:cs="Calibri" w:eastAsia="Calibri" w:hAnsi="Calibri"/>
          <w:b/>
          <w:bCs/>
          <w:color w:val="0F6CBD"/>
          <w:sz w:val="28"/>
          <w:szCs w:val="28"/>
        </w:rPr>
        <w:t xml:space="preserve">5.4 Heatmap Semanal — Uso Hídrico Relativo</w:t>
      </w:r>
    </w:p>
    <w:p>
      <w:pPr>
        <w:spacing w:after="160"/>
      </w:pPr>
      <w:r>
        <w:rPr>
          <w:rFonts w:ascii="Calibri" w:cs="Calibri" w:eastAsia="Calibri" w:hAnsi="Calibri"/>
          <w:color w:val="1A1A1A"/>
          <w:sz w:val="22"/>
          <w:szCs w:val="22"/>
        </w:rPr>
        <w:t xml:space="preserve">Power BI no tiene un visual de heatmap nativo igual al del frontend. La mejor alternativa es la "Matriz" (Matrix) con formato condicional de fondo:</w:t>
      </w:r>
    </w:p>
    <w:p>
      <w:pPr>
        <w:pStyle w:val="ListParagraph"/>
        <w:numPr>
          <w:ilvl w:val="0"/>
          <w:numId w:val="2"/>
        </w:numPr>
        <w:spacing w:after="60"/>
      </w:pPr>
      <w:r>
        <w:rPr>
          <w:rFonts w:ascii="Calibri" w:cs="Calibri" w:eastAsia="Calibri" w:hAnsi="Calibri"/>
          <w:color w:val="1A1A1A"/>
          <w:sz w:val="22"/>
          <w:szCs w:val="22"/>
        </w:rPr>
        <w:t xml:space="preserve">Filas: parcelas[nombre_parcela]</w:t>
      </w:r>
    </w:p>
    <w:p>
      <w:pPr>
        <w:pStyle w:val="ListParagraph"/>
        <w:numPr>
          <w:ilvl w:val="0"/>
          <w:numId w:val="2"/>
        </w:numPr>
        <w:spacing w:after="60"/>
      </w:pPr>
      <w:r>
        <w:rPr>
          <w:rFonts w:ascii="Calibri" w:cs="Calibri" w:eastAsia="Calibri" w:hAnsi="Calibri"/>
          <w:color w:val="1A1A1A"/>
          <w:sz w:val="22"/>
          <w:szCs w:val="22"/>
        </w:rPr>
        <w:t xml:space="preserve">Columnas: Fechas[Semana ISO] (últimas 7 semanas)</w:t>
      </w:r>
    </w:p>
    <w:p>
      <w:pPr>
        <w:pStyle w:val="ListParagraph"/>
        <w:numPr>
          <w:ilvl w:val="0"/>
          <w:numId w:val="2"/>
        </w:numPr>
        <w:spacing w:after="60"/>
      </w:pPr>
      <w:r>
        <w:rPr>
          <w:rFonts w:ascii="Calibri" w:cs="Calibri" w:eastAsia="Calibri" w:hAnsi="Calibri"/>
          <w:color w:val="1A1A1A"/>
          <w:sz w:val="22"/>
          <w:szCs w:val="22"/>
        </w:rPr>
        <w:t xml:space="preserve">Valores: [Consumo Promedio m3_ha] o SUM(historial_riego[volumen_m3_ha])</w:t>
      </w:r>
    </w:p>
    <w:p>
      <w:pPr>
        <w:pStyle w:val="ListParagraph"/>
        <w:numPr>
          <w:ilvl w:val="0"/>
          <w:numId w:val="2"/>
        </w:numPr>
        <w:spacing w:after="60"/>
      </w:pPr>
      <w:r>
        <w:rPr>
          <w:rFonts w:ascii="Calibri" w:cs="Calibri" w:eastAsia="Calibri" w:hAnsi="Calibri"/>
          <w:color w:val="1A1A1A"/>
          <w:sz w:val="22"/>
          <w:szCs w:val="22"/>
        </w:rPr>
        <w:t xml:space="preserve">Formato condicional → Color de fondo → escala de colores: verde (#F0FDF4) a rojo (#FEF2F2) según porcentaje sobre la meta.</w:t>
      </w:r>
    </w:p>
    <w:p>
      <w:pPr>
        <w:spacing w:after="80"/>
      </w:pPr>
      <w:r>
        <w:t xml:space="preserve"/>
      </w:r>
    </w:p>
    <w:p>
      <w:pPr>
        <w:pBdr>
          <w:left w:val="single" w:color="43B36B" w:sz="8"/>
        </w:pBdr>
        <w:shd w:fill="E8F5EE" w:val="clear"/>
        <w:spacing w:after="120" w:before="60"/>
        <w:ind w:left="360"/>
      </w:pPr>
      <w:r>
        <w:rPr>
          <w:rFonts w:ascii="Calibri" w:cs="Calibri" w:eastAsia="Calibri" w:hAnsi="Calibri"/>
          <w:b/>
          <w:bCs/>
          <w:color w:val="1B5E20"/>
          <w:sz w:val="20"/>
          <w:szCs w:val="20"/>
        </w:rPr>
        <w:t xml:space="preserve">  Tip: </w:t>
      </w:r>
      <w:r>
        <w:rPr>
          <w:rFonts w:ascii="Calibri" w:cs="Calibri" w:eastAsia="Calibri" w:hAnsi="Calibri"/>
          <w:color w:val="1B5E20"/>
          <w:sz w:val="20"/>
          <w:szCs w:val="20"/>
        </w:rPr>
        <w:t xml:space="preserve">Para los últimos 7 días usa un filtro de fecha relativa en el panel de filtros del visual: "fecha_riego está en los últimos 7 días".</w:t>
      </w:r>
    </w:p>
    <w:p>
      <w:pPr>
        <w:spacing w:after="80"/>
      </w:pPr>
      <w:r>
        <w:t xml:space="preserve"/>
      </w:r>
    </w:p>
    <w:p>
      <w:pPr>
        <w:pStyle w:val="Heading2"/>
        <w:spacing w:after="120" w:before="280"/>
      </w:pPr>
      <w:r>
        <w:rPr>
          <w:rFonts w:ascii="Calibri" w:cs="Calibri" w:eastAsia="Calibri" w:hAnsi="Calibri"/>
          <w:b/>
          <w:bCs/>
          <w:color w:val="0F6CBD"/>
          <w:sz w:val="28"/>
          <w:szCs w:val="28"/>
        </w:rPr>
        <w:t xml:space="preserve">5.5 Gráfico NDVI — Serie Temporal 8 Semanas</w:t>
      </w:r>
    </w:p>
    <w:p>
      <w:pPr>
        <w:spacing w:after="160"/>
      </w:pPr>
      <w:r>
        <w:rPr>
          <w:rFonts w:ascii="Calibri" w:cs="Calibri" w:eastAsia="Calibri" w:hAnsi="Calibri"/>
          <w:color w:val="1A1A1A"/>
          <w:sz w:val="22"/>
          <w:szCs w:val="22"/>
        </w:rPr>
        <w:t xml:space="preserve">Si clima_diario incluye columna ndvi, usa un gráfico de área:</w:t>
      </w:r>
    </w:p>
    <w:p>
      <w:pPr>
        <w:pStyle w:val="ListParagraph"/>
        <w:numPr>
          <w:ilvl w:val="0"/>
          <w:numId w:val="2"/>
        </w:numPr>
        <w:spacing w:after="60"/>
      </w:pPr>
      <w:r>
        <w:rPr>
          <w:rFonts w:ascii="Calibri" w:cs="Calibri" w:eastAsia="Calibri" w:hAnsi="Calibri"/>
          <w:color w:val="1A1A1A"/>
          <w:sz w:val="22"/>
          <w:szCs w:val="22"/>
        </w:rPr>
        <w:t xml:space="preserve">Eje X: clima_diario[fecha]</w:t>
      </w:r>
    </w:p>
    <w:p>
      <w:pPr>
        <w:pStyle w:val="ListParagraph"/>
        <w:numPr>
          <w:ilvl w:val="0"/>
          <w:numId w:val="2"/>
        </w:numPr>
        <w:spacing w:after="60"/>
      </w:pPr>
      <w:r>
        <w:rPr>
          <w:rFonts w:ascii="Calibri" w:cs="Calibri" w:eastAsia="Calibri" w:hAnsi="Calibri"/>
          <w:color w:val="1A1A1A"/>
          <w:sz w:val="22"/>
          <w:szCs w:val="22"/>
        </w:rPr>
        <w:t xml:space="preserve">Valores: AVG(clima_diario[ndvi]) — si no existe el campo, este gráfico se omite hasta integrar datos satelitales.</w:t>
      </w:r>
    </w:p>
    <w:p>
      <w:pPr>
        <w:pStyle w:val="ListParagraph"/>
        <w:numPr>
          <w:ilvl w:val="0"/>
          <w:numId w:val="2"/>
        </w:numPr>
        <w:spacing w:after="60"/>
      </w:pPr>
      <w:r>
        <w:rPr>
          <w:rFonts w:ascii="Calibri" w:cs="Calibri" w:eastAsia="Calibri" w:hAnsi="Calibri"/>
          <w:color w:val="1A1A1A"/>
          <w:sz w:val="22"/>
          <w:szCs w:val="22"/>
        </w:rPr>
        <w:t xml:space="preserve">Color de área: verde (#10B981) con transparencia 40%.</w:t>
      </w:r>
    </w:p>
    <w:p>
      <w:pPr>
        <w:pStyle w:val="ListParagraph"/>
        <w:numPr>
          <w:ilvl w:val="0"/>
          <w:numId w:val="2"/>
        </w:numPr>
        <w:spacing w:after="60"/>
      </w:pPr>
      <w:r>
        <w:rPr>
          <w:rFonts w:ascii="Calibri" w:cs="Calibri" w:eastAsia="Calibri" w:hAnsi="Calibri"/>
          <w:color w:val="1A1A1A"/>
          <w:sz w:val="22"/>
          <w:szCs w:val="22"/>
        </w:rPr>
        <w:t xml:space="preserve">Agrega una línea de referencia en Y = 0.6 (umbral de salud del cultivo).</w:t>
      </w:r>
    </w:p>
    <w:p>
      <w:pPr>
        <w:spacing w:after="80"/>
      </w:pPr>
      <w:r>
        <w:t xml:space="preserve"/>
      </w:r>
    </w:p>
    <w:p>
      <w:pPr>
        <w:pStyle w:val="Heading2"/>
        <w:spacing w:after="120" w:before="280"/>
      </w:pPr>
      <w:r>
        <w:rPr>
          <w:rFonts w:ascii="Calibri" w:cs="Calibri" w:eastAsia="Calibri" w:hAnsi="Calibri"/>
          <w:b/>
          <w:bCs/>
          <w:color w:val="0F6CBD"/>
          <w:sz w:val="28"/>
          <w:szCs w:val="28"/>
        </w:rPr>
        <w:t xml:space="preserve">5.6 Barras Horizontales — Ahorro por Cultivo</w:t>
      </w:r>
    </w:p>
    <w:p>
      <w:pPr>
        <w:spacing w:after="160"/>
      </w:pPr>
      <w:r>
        <w:rPr>
          <w:rFonts w:ascii="Calibri" w:cs="Calibri" w:eastAsia="Calibri" w:hAnsi="Calibri"/>
          <w:color w:val="1A1A1A"/>
          <w:sz w:val="22"/>
          <w:szCs w:val="22"/>
        </w:rPr>
        <w:t xml:space="preserve">Visual: Gráfico de barras agrupadas con orientación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6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Configuración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Eje Y (categoría)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cultivos_catalogo[nombre_comun]</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Eje X (valor)</w:t>
            </w:r>
          </w:p>
        </w:tc>
        <w:tc>
          <w:tcPr>
            <w:tcW w:type="dxa" w:w="6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[Ahorro Pct] o [Ahorro m3_ha]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Colores de barra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Maíz=#0F6CBD, Algodón=#8B5CF6, Chile=#10B981, Frijol=#F5A623, Uva=#E65C5C</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Etiquetas de datos</w:t>
            </w:r>
          </w:p>
        </w:tc>
        <w:tc>
          <w:tcPr>
            <w:tcW w:type="dxa" w:w="6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Habilitadas, formato 0.0"%"</w:t>
            </w:r>
          </w:p>
        </w:tc>
      </w:tr>
    </w:tbl>
    <w:p>
      <w:pPr>
        <w:spacing w:after="80"/>
      </w:pPr>
      <w:r>
        <w:t xml:space="preserve"/>
      </w:r>
    </w:p>
    <w:p>
      <w:pPr>
        <w:pStyle w:val="Heading2"/>
        <w:spacing w:after="120" w:before="280"/>
      </w:pPr>
      <w:r>
        <w:rPr>
          <w:rFonts w:ascii="Calibri" w:cs="Calibri" w:eastAsia="Calibri" w:hAnsi="Calibri"/>
          <w:b/>
          <w:bCs/>
          <w:color w:val="0F6CBD"/>
          <w:sz w:val="28"/>
          <w:szCs w:val="28"/>
        </w:rPr>
        <w:t xml:space="preserve">5.7 Panel "Cumplimiento del Ciclo"</w:t>
      </w:r>
    </w:p>
    <w:p>
      <w:pPr>
        <w:spacing w:after="160"/>
      </w:pPr>
      <w:r>
        <w:rPr>
          <w:rFonts w:ascii="Calibri" w:cs="Calibri" w:eastAsia="Calibri" w:hAnsi="Calibri"/>
          <w:color w:val="1A1A1A"/>
          <w:sz w:val="22"/>
          <w:szCs w:val="22"/>
        </w:rPr>
        <w:t xml:space="preserve">Combina cuatro elementos en la misma sección del canvas:</w:t>
      </w:r>
    </w:p>
    <w:p>
      <w:pPr>
        <w:pStyle w:val="ListParagraph"/>
        <w:numPr>
          <w:ilvl w:val="0"/>
          <w:numId w:val="3"/>
        </w:numPr>
        <w:spacing w:after="80"/>
      </w:pPr>
      <w:r>
        <w:rPr>
          <w:rFonts w:ascii="Calibri" w:cs="Calibri" w:eastAsia="Calibri" w:hAnsi="Calibri"/>
          <w:color w:val="1A1A1A"/>
          <w:sz w:val="22"/>
          <w:szCs w:val="22"/>
        </w:rPr>
        <w:t xml:space="preserve">Barra de progreso: visual "Medidor" (Gauge) con [Pct Cumplimiento Ciclo] como valor, mínimo 0, máximo 100, target 100.</w:t>
      </w:r>
    </w:p>
    <w:p>
      <w:pPr>
        <w:pStyle w:val="ListParagraph"/>
        <w:numPr>
          <w:ilvl w:val="0"/>
          <w:numId w:val="3"/>
        </w:numPr>
        <w:spacing w:after="80"/>
      </w:pPr>
      <w:r>
        <w:rPr>
          <w:rFonts w:ascii="Calibri" w:cs="Calibri" w:eastAsia="Calibri" w:hAnsi="Calibri"/>
          <w:color w:val="1A1A1A"/>
          <w:sz w:val="22"/>
          <w:szCs w:val="22"/>
        </w:rPr>
        <w:t xml:space="preserve">Chips de ciclo: 4 tarjetas simples con [Total Parcelas], [Parcelas Cumplen Meta], [Consumo Promedio m3_ha], [Ahorro MXN_ha].</w:t>
      </w:r>
    </w:p>
    <w:p>
      <w:pPr>
        <w:pStyle w:val="ListParagraph"/>
        <w:numPr>
          <w:ilvl w:val="0"/>
          <w:numId w:val="3"/>
        </w:numPr>
        <w:spacing w:after="80"/>
      </w:pPr>
      <w:r>
        <w:rPr>
          <w:rFonts w:ascii="Calibri" w:cs="Calibri" w:eastAsia="Calibri" w:hAnsi="Calibri"/>
          <w:color w:val="1A1A1A"/>
          <w:sz w:val="22"/>
          <w:szCs w:val="22"/>
        </w:rPr>
        <w:t xml:space="preserve">Indicador de forecast: tarjeta con texto condicional — crea una medida:</w:t>
      </w:r>
    </w:p>
    <w:p>
      <w:pPr>
        <w:shd w:fill="EEF3FA" w:val="clear"/>
        <w:spacing w:after="0"/>
        <w:ind w:left="360" w:right="360"/>
      </w:pPr>
      <w:r>
        <w:rPr>
          <w:rFonts w:ascii="Courier New" w:cs="Courier New" w:eastAsia="Courier New" w:hAnsi="Courier New"/>
          <w:color w:val="1E3A5F"/>
          <w:sz w:val="18"/>
          <w:szCs w:val="18"/>
        </w:rPr>
        <w:t xml:space="preserve">Forecast Status =</w:t>
      </w:r>
    </w:p>
    <w:p>
      <w:pPr>
        <w:shd w:fill="EEF3FA" w:val="clear"/>
        <w:spacing w:after="0"/>
        <w:ind w:left="360" w:right="360"/>
      </w:pPr>
      <w:r>
        <w:rPr>
          <w:rFonts w:ascii="Courier New" w:cs="Courier New" w:eastAsia="Courier New" w:hAnsi="Courier New"/>
          <w:color w:val="1E3A5F"/>
          <w:sz w:val="18"/>
          <w:szCs w:val="18"/>
        </w:rPr>
        <w:t xml:space="preserve">    IF([Consumo Promedio m3_ha] &lt;= [Meta m3_ha],</w:t>
      </w:r>
    </w:p>
    <w:p>
      <w:pPr>
        <w:shd w:fill="EEF3FA" w:val="clear"/>
        <w:spacing w:after="0"/>
        <w:ind w:left="360" w:right="360"/>
      </w:pPr>
      <w:r>
        <w:rPr>
          <w:rFonts w:ascii="Courier New" w:cs="Courier New" w:eastAsia="Courier New" w:hAnsi="Courier New"/>
          <w:color w:val="1E3A5F"/>
          <w:sz w:val="18"/>
          <w:szCs w:val="18"/>
        </w:rPr>
        <w:t xml:space="preserve">       "Dentro de meta", "Fuera de meta")</w:t>
      </w:r>
    </w:p>
    <w:p>
      <w:pPr>
        <w:pStyle w:val="ListParagraph"/>
        <w:numPr>
          <w:ilvl w:val="0"/>
          <w:numId w:val="3"/>
        </w:numPr>
        <w:spacing w:after="80"/>
      </w:pPr>
      <w:r>
        <w:rPr>
          <w:rFonts w:ascii="Calibri" w:cs="Calibri" w:eastAsia="Calibri" w:hAnsi="Calibri"/>
          <w:color w:val="1A1A1A"/>
          <w:sz w:val="22"/>
          <w:szCs w:val="22"/>
        </w:rPr>
        <w:t xml:space="preserve">Semana actual del ciclo: columna calculada en la tabla de fechas, luego tarjeta con MAX.</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6. Tab "Análisis" — Vista Histórica por Parcela y Ciclo</w:t>
      </w:r>
    </w:p>
    <w:p>
      <w:pPr>
        <w:spacing w:after="160"/>
      </w:pPr>
      <w:r>
        <w:rPr>
          <w:rFonts w:ascii="Calibri" w:cs="Calibri" w:eastAsia="Calibri" w:hAnsi="Calibri"/>
          <w:color w:val="1A1A1A"/>
          <w:sz w:val="22"/>
          <w:szCs w:val="22"/>
        </w:rPr>
        <w:t xml:space="preserve">Este tab replica bi_dashboard.js. El usuario puede filtrar por parcela, cultivo y ciclo agrícola para ver el comportamiento histórico.</w:t>
      </w:r>
    </w:p>
    <w:p>
      <w:pPr>
        <w:pStyle w:val="Heading2"/>
        <w:spacing w:after="120" w:before="280"/>
      </w:pPr>
      <w:r>
        <w:rPr>
          <w:rFonts w:ascii="Calibri" w:cs="Calibri" w:eastAsia="Calibri" w:hAnsi="Calibri"/>
          <w:b/>
          <w:bCs/>
          <w:color w:val="0F6CBD"/>
          <w:sz w:val="28"/>
          <w:szCs w:val="28"/>
        </w:rPr>
        <w:t xml:space="preserve">6.1 Filtros del Dashboard</w:t>
      </w:r>
    </w:p>
    <w:p>
      <w:pPr>
        <w:spacing w:after="160"/>
      </w:pPr>
      <w:r>
        <w:rPr>
          <w:rFonts w:ascii="Calibri" w:cs="Calibri" w:eastAsia="Calibri" w:hAnsi="Calibri"/>
          <w:color w:val="1A1A1A"/>
          <w:sz w:val="22"/>
          <w:szCs w:val="22"/>
        </w:rPr>
        <w:t xml:space="preserve">Inserta los siguientes segmentadores (Slicers) en la parte superior 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Segmentador</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3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Tipo de slicer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parcelas[nombre_parcela]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Lista desplegable (Dropdown)</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cultivos_catalogo[nombre_comun]</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Lista desplegable (Dropdown)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Período / Ciclo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Fechas[Ciclo]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Lista desplegable (Dropdown)</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Rango de fechas</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Fechas[Fecha]</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Fechas relativas o intervalo personalizado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Origen de decisión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historial_riego[origen_decision]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Lista (para filtrar manual vs IA)</w:t>
            </w:r>
          </w:p>
        </w:tc>
      </w:tr>
    </w:tbl>
    <w:p>
      <w:pPr>
        <w:spacing w:after="80"/>
      </w:pPr>
      <w:r>
        <w:t xml:space="preserve"/>
      </w:r>
    </w:p>
    <w:p>
      <w:pPr>
        <w:pStyle w:val="Heading2"/>
        <w:spacing w:after="120" w:before="280"/>
      </w:pPr>
      <w:r>
        <w:rPr>
          <w:rFonts w:ascii="Calibri" w:cs="Calibri" w:eastAsia="Calibri" w:hAnsi="Calibri"/>
          <w:b/>
          <w:bCs/>
          <w:color w:val="0F6CBD"/>
          <w:sz w:val="28"/>
          <w:szCs w:val="28"/>
        </w:rPr>
        <w:t xml:space="preserve">6.2 Gráfico de Líneas — Consumo Acumulado vs Línea Base DR-041</w:t>
      </w:r>
    </w:p>
    <w:p>
      <w:pPr>
        <w:spacing w:after="160"/>
      </w:pPr>
      <w:r>
        <w:rPr>
          <w:rFonts w:ascii="Calibri" w:cs="Calibri" w:eastAsia="Calibri" w:hAnsi="Calibri"/>
          <w:color w:val="1A1A1A"/>
          <w:sz w:val="22"/>
          <w:szCs w:val="22"/>
        </w:rPr>
        <w:t xml:space="preserve">Este es el gráfico principal del tab Análisis. Es igual al de Operación pero con el eje de tiempo en semanas ISO y tres líneas:</w:t>
      </w:r>
    </w:p>
    <w:p>
      <w:pPr>
        <w:pStyle w:val="ListParagraph"/>
        <w:numPr>
          <w:ilvl w:val="0"/>
          <w:numId w:val="2"/>
        </w:numPr>
        <w:spacing w:after="60"/>
      </w:pPr>
      <w:r>
        <w:rPr>
          <w:rFonts w:ascii="Calibri" w:cs="Calibri" w:eastAsia="Calibri" w:hAnsi="Calibri"/>
          <w:color w:val="1A1A1A"/>
          <w:sz w:val="22"/>
          <w:szCs w:val="22"/>
        </w:rPr>
        <w:t xml:space="preserve">Línea 1 (azul — consumo real): [Consumo Acumulado] por semana.</w:t>
      </w:r>
    </w:p>
    <w:p>
      <w:pPr>
        <w:pStyle w:val="ListParagraph"/>
        <w:numPr>
          <w:ilvl w:val="0"/>
          <w:numId w:val="2"/>
        </w:numPr>
        <w:spacing w:after="60"/>
      </w:pPr>
      <w:r>
        <w:rPr>
          <w:rFonts w:ascii="Calibri" w:cs="Calibri" w:eastAsia="Calibri" w:hAnsi="Calibri"/>
          <w:color w:val="1A1A1A"/>
          <w:sz w:val="22"/>
          <w:szCs w:val="22"/>
        </w:rPr>
        <w:t xml:space="preserve">Línea 2 (verde punteada — objetivo): medida que proyecta linealmente 6000 m³/ha al final del ciclo.</w:t>
      </w:r>
    </w:p>
    <w:p>
      <w:pPr>
        <w:pStyle w:val="ListParagraph"/>
        <w:numPr>
          <w:ilvl w:val="0"/>
          <w:numId w:val="2"/>
        </w:numPr>
        <w:spacing w:after="60"/>
      </w:pPr>
      <w:r>
        <w:rPr>
          <w:rFonts w:ascii="Calibri" w:cs="Calibri" w:eastAsia="Calibri" w:hAnsi="Calibri"/>
          <w:color w:val="1A1A1A"/>
          <w:sz w:val="22"/>
          <w:szCs w:val="22"/>
        </w:rPr>
        <w:t xml:space="preserve">Línea 3 (rojo punteado — baseline): medida constante de 8000 m³/ha.</w:t>
      </w:r>
    </w:p>
    <w:p>
      <w:pPr>
        <w:spacing w:after="80"/>
      </w:pPr>
      <w:r>
        <w:t xml:space="preserve"/>
      </w:r>
    </w:p>
    <w:p>
      <w:pPr>
        <w:shd w:fill="EEF3FA" w:val="clear"/>
        <w:spacing w:after="0"/>
        <w:ind w:left="360" w:right="360"/>
      </w:pPr>
      <w:r>
        <w:rPr>
          <w:rFonts w:ascii="Courier New" w:cs="Courier New" w:eastAsia="Courier New" w:hAnsi="Courier New"/>
          <w:color w:val="1E3A5F"/>
          <w:sz w:val="18"/>
          <w:szCs w:val="18"/>
        </w:rPr>
        <w:t xml:space="preserve">// Proyección lineal de baseline según fracción del ciclo consumida</w:t>
      </w:r>
    </w:p>
    <w:p>
      <w:pPr>
        <w:shd w:fill="EEF3FA" w:val="clear"/>
        <w:spacing w:after="0"/>
        <w:ind w:left="360" w:right="360"/>
      </w:pPr>
      <w:r>
        <w:rPr>
          <w:rFonts w:ascii="Courier New" w:cs="Courier New" w:eastAsia="Courier New" w:hAnsi="Courier New"/>
          <w:color w:val="1E3A5F"/>
          <w:sz w:val="18"/>
          <w:szCs w:val="18"/>
        </w:rPr>
        <w:t xml:space="preserve">Baseline Proporcional =</w:t>
      </w:r>
    </w:p>
    <w:p>
      <w:pPr>
        <w:shd w:fill="EEF3FA" w:val="clear"/>
        <w:spacing w:after="0"/>
        <w:ind w:left="360" w:right="360"/>
      </w:pPr>
      <w:r>
        <w:rPr>
          <w:rFonts w:ascii="Courier New" w:cs="Courier New" w:eastAsia="Courier New" w:hAnsi="Courier New"/>
          <w:color w:val="1E3A5F"/>
          <w:sz w:val="18"/>
          <w:szCs w:val="18"/>
        </w:rPr>
        <w:t xml:space="preserve">    VAR FechaMax = MAX(Fechas[Fecha])</w:t>
      </w:r>
    </w:p>
    <w:p>
      <w:pPr>
        <w:shd w:fill="EEF3FA" w:val="clear"/>
        <w:spacing w:after="0"/>
        <w:ind w:left="360" w:right="360"/>
      </w:pPr>
      <w:r>
        <w:rPr>
          <w:rFonts w:ascii="Courier New" w:cs="Courier New" w:eastAsia="Courier New" w:hAnsi="Courier New"/>
          <w:color w:val="1E3A5F"/>
          <w:sz w:val="18"/>
          <w:szCs w:val="18"/>
        </w:rPr>
        <w:t xml:space="preserve">    VAR FechaIni = MIN(historial_riego[fecha_riego])</w:t>
      </w:r>
    </w:p>
    <w:p>
      <w:pPr>
        <w:shd w:fill="EEF3FA" w:val="clear"/>
        <w:spacing w:after="0"/>
        <w:ind w:left="360" w:right="360"/>
      </w:pPr>
      <w:r>
        <w:rPr>
          <w:rFonts w:ascii="Courier New" w:cs="Courier New" w:eastAsia="Courier New" w:hAnsi="Courier New"/>
          <w:color w:val="1E3A5F"/>
          <w:sz w:val="18"/>
          <w:szCs w:val="18"/>
        </w:rPr>
        <w:t xml:space="preserve">    VAR DiasTotal = 180  -- Ciclo OI: ~180 días</w:t>
      </w:r>
    </w:p>
    <w:p>
      <w:pPr>
        <w:shd w:fill="EEF3FA" w:val="clear"/>
        <w:spacing w:after="0"/>
        <w:ind w:left="360" w:right="360"/>
      </w:pPr>
      <w:r>
        <w:rPr>
          <w:rFonts w:ascii="Courier New" w:cs="Courier New" w:eastAsia="Courier New" w:hAnsi="Courier New"/>
          <w:color w:val="1E3A5F"/>
          <w:sz w:val="18"/>
          <w:szCs w:val="18"/>
        </w:rPr>
        <w:t xml:space="preserve">    VAR DiasTranscurridos = DATEDIFF(FechaIni, FechaMax, DAY)</w:t>
      </w:r>
    </w:p>
    <w:p>
      <w:pPr>
        <w:shd w:fill="EEF3FA" w:val="clear"/>
        <w:spacing w:after="0"/>
        <w:ind w:left="360" w:right="360"/>
      </w:pPr>
      <w:r>
        <w:rPr>
          <w:rFonts w:ascii="Courier New" w:cs="Courier New" w:eastAsia="Courier New" w:hAnsi="Courier New"/>
          <w:color w:val="1E3A5F"/>
          <w:sz w:val="18"/>
          <w:szCs w:val="18"/>
        </w:rPr>
        <w:t xml:space="preserve">    RETURN DIVIDE(DiasTranscurridos, DiasTotal, 0) * 8000</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Meta Proporcional =</w:t>
      </w:r>
    </w:p>
    <w:p>
      <w:pPr>
        <w:shd w:fill="EEF3FA" w:val="clear"/>
        <w:spacing w:after="0"/>
        <w:ind w:left="360" w:right="360"/>
      </w:pPr>
      <w:r>
        <w:rPr>
          <w:rFonts w:ascii="Courier New" w:cs="Courier New" w:eastAsia="Courier New" w:hAnsi="Courier New"/>
          <w:color w:val="1E3A5F"/>
          <w:sz w:val="18"/>
          <w:szCs w:val="18"/>
        </w:rPr>
        <w:t xml:space="preserve">    VAR FechaMax = MAX(Fechas[Fecha])</w:t>
      </w:r>
    </w:p>
    <w:p>
      <w:pPr>
        <w:shd w:fill="EEF3FA" w:val="clear"/>
        <w:spacing w:after="0"/>
        <w:ind w:left="360" w:right="360"/>
      </w:pPr>
      <w:r>
        <w:rPr>
          <w:rFonts w:ascii="Courier New" w:cs="Courier New" w:eastAsia="Courier New" w:hAnsi="Courier New"/>
          <w:color w:val="1E3A5F"/>
          <w:sz w:val="18"/>
          <w:szCs w:val="18"/>
        </w:rPr>
        <w:t xml:space="preserve">    VAR FechaIni = MIN(historial_riego[fecha_riego])</w:t>
      </w:r>
    </w:p>
    <w:p>
      <w:pPr>
        <w:shd w:fill="EEF3FA" w:val="clear"/>
        <w:spacing w:after="0"/>
        <w:ind w:left="360" w:right="360"/>
      </w:pPr>
      <w:r>
        <w:rPr>
          <w:rFonts w:ascii="Courier New" w:cs="Courier New" w:eastAsia="Courier New" w:hAnsi="Courier New"/>
          <w:color w:val="1E3A5F"/>
          <w:sz w:val="18"/>
          <w:szCs w:val="18"/>
        </w:rPr>
        <w:t xml:space="preserve">    VAR DiasTotal = 180</w:t>
      </w:r>
    </w:p>
    <w:p>
      <w:pPr>
        <w:shd w:fill="EEF3FA" w:val="clear"/>
        <w:spacing w:after="0"/>
        <w:ind w:left="360" w:right="360"/>
      </w:pPr>
      <w:r>
        <w:rPr>
          <w:rFonts w:ascii="Courier New" w:cs="Courier New" w:eastAsia="Courier New" w:hAnsi="Courier New"/>
          <w:color w:val="1E3A5F"/>
          <w:sz w:val="18"/>
          <w:szCs w:val="18"/>
        </w:rPr>
        <w:t xml:space="preserve">    VAR DiasTranscurridos = DATEDIFF(FechaIni, FechaMax, DAY)</w:t>
      </w:r>
    </w:p>
    <w:p>
      <w:pPr>
        <w:shd w:fill="EEF3FA" w:val="clear"/>
        <w:spacing w:after="0"/>
        <w:ind w:left="360" w:right="360"/>
      </w:pPr>
      <w:r>
        <w:rPr>
          <w:rFonts w:ascii="Courier New" w:cs="Courier New" w:eastAsia="Courier New" w:hAnsi="Courier New"/>
          <w:color w:val="1E3A5F"/>
          <w:sz w:val="18"/>
          <w:szCs w:val="18"/>
        </w:rPr>
        <w:t xml:space="preserve">    RETURN DIVIDE(DiasTranscurridos, DiasTotal, 0) * 6000</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6.3 Gráfico de Barras — Demanda Hídrica por Cultivo (ETc)</w:t>
      </w:r>
    </w:p>
    <w:p>
      <w:pPr>
        <w:spacing w:after="160"/>
      </w:pPr>
      <w:r>
        <w:rPr>
          <w:rFonts w:ascii="Calibri" w:cs="Calibri" w:eastAsia="Calibri" w:hAnsi="Calibri"/>
          <w:color w:val="1A1A1A"/>
          <w:sz w:val="22"/>
          <w:szCs w:val="22"/>
        </w:rPr>
        <w:t xml:space="preserve">Visual: Gráfico de barras agrupadas (columnas verticales).</w:t>
      </w:r>
    </w:p>
    <w:p>
      <w:pPr>
        <w:pStyle w:val="ListParagraph"/>
        <w:numPr>
          <w:ilvl w:val="0"/>
          <w:numId w:val="2"/>
        </w:numPr>
        <w:spacing w:after="60"/>
      </w:pPr>
      <w:r>
        <w:rPr>
          <w:rFonts w:ascii="Calibri" w:cs="Calibri" w:eastAsia="Calibri" w:hAnsi="Calibri"/>
          <w:color w:val="1A1A1A"/>
          <w:sz w:val="22"/>
          <w:szCs w:val="22"/>
        </w:rPr>
        <w:t xml:space="preserve">Eje X: cultivos_catalogo[nombre_comun]</w:t>
      </w:r>
    </w:p>
    <w:p>
      <w:pPr>
        <w:pStyle w:val="ListParagraph"/>
        <w:numPr>
          <w:ilvl w:val="0"/>
          <w:numId w:val="2"/>
        </w:numPr>
        <w:spacing w:after="60"/>
      </w:pPr>
      <w:r>
        <w:rPr>
          <w:rFonts w:ascii="Calibri" w:cs="Calibri" w:eastAsia="Calibri" w:hAnsi="Calibri"/>
          <w:color w:val="1A1A1A"/>
          <w:sz w:val="22"/>
          <w:szCs w:val="22"/>
        </w:rPr>
        <w:t xml:space="preserve">Eje Y: [ETc Promedio mm_dia]</w:t>
      </w:r>
    </w:p>
    <w:p>
      <w:pPr>
        <w:pStyle w:val="ListParagraph"/>
        <w:numPr>
          <w:ilvl w:val="0"/>
          <w:numId w:val="2"/>
        </w:numPr>
        <w:spacing w:after="60"/>
      </w:pPr>
      <w:r>
        <w:rPr>
          <w:rFonts w:ascii="Calibri" w:cs="Calibri" w:eastAsia="Calibri" w:hAnsi="Calibri"/>
          <w:color w:val="1A1A1A"/>
          <w:sz w:val="22"/>
          <w:szCs w:val="22"/>
        </w:rPr>
        <w:t xml:space="preserve">Etiquetas de datos habilitadas con formato "0.0 mm/d".</w:t>
      </w:r>
    </w:p>
    <w:p>
      <w:pPr>
        <w:pStyle w:val="ListParagraph"/>
        <w:numPr>
          <w:ilvl w:val="0"/>
          <w:numId w:val="2"/>
        </w:numPr>
        <w:spacing w:after="60"/>
      </w:pPr>
      <w:r>
        <w:rPr>
          <w:rFonts w:ascii="Calibri" w:cs="Calibri" w:eastAsia="Calibri" w:hAnsi="Calibri"/>
          <w:color w:val="1A1A1A"/>
          <w:sz w:val="22"/>
          <w:szCs w:val="22"/>
        </w:rPr>
        <w:t xml:space="preserve">Colores por cultivo: igual que en la tabla de la sección 5.6.</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6.4 Gráfico de Donut — Distribución por Método de Riego</w:t>
      </w:r>
    </w:p>
    <w:p>
      <w:pPr>
        <w:spacing w:after="160"/>
      </w:pPr>
      <w:r>
        <w:rPr>
          <w:rFonts w:ascii="Calibri" w:cs="Calibri" w:eastAsia="Calibri" w:hAnsi="Calibri"/>
          <w:color w:val="1A1A1A"/>
          <w:sz w:val="22"/>
          <w:szCs w:val="22"/>
        </w:rPr>
        <w:t xml:space="preserve">Visual: Gráfico de anillo (Donut chart).</w:t>
      </w:r>
    </w:p>
    <w:p>
      <w:pPr>
        <w:pStyle w:val="ListParagraph"/>
        <w:numPr>
          <w:ilvl w:val="0"/>
          <w:numId w:val="2"/>
        </w:numPr>
        <w:spacing w:after="60"/>
      </w:pPr>
      <w:r>
        <w:rPr>
          <w:rFonts w:ascii="Calibri" w:cs="Calibri" w:eastAsia="Calibri" w:hAnsi="Calibri"/>
          <w:color w:val="1A1A1A"/>
          <w:sz w:val="22"/>
          <w:szCs w:val="22"/>
        </w:rPr>
        <w:t xml:space="preserve">Leyenda: historial_riego[metodo_riego]</w:t>
      </w:r>
    </w:p>
    <w:p>
      <w:pPr>
        <w:pStyle w:val="ListParagraph"/>
        <w:numPr>
          <w:ilvl w:val="0"/>
          <w:numId w:val="2"/>
        </w:numPr>
        <w:spacing w:after="60"/>
      </w:pPr>
      <w:r>
        <w:rPr>
          <w:rFonts w:ascii="Calibri" w:cs="Calibri" w:eastAsia="Calibri" w:hAnsi="Calibri"/>
          <w:color w:val="1A1A1A"/>
          <w:sz w:val="22"/>
          <w:szCs w:val="22"/>
        </w:rPr>
        <w:t xml:space="preserve">Valores: COUNTROWS(historial_riego) — eventos por método.</w:t>
      </w:r>
    </w:p>
    <w:p>
      <w:pPr>
        <w:pStyle w:val="ListParagraph"/>
        <w:numPr>
          <w:ilvl w:val="0"/>
          <w:numId w:val="2"/>
        </w:numPr>
        <w:spacing w:after="60"/>
      </w:pPr>
      <w:r>
        <w:rPr>
          <w:rFonts w:ascii="Calibri" w:cs="Calibri" w:eastAsia="Calibri" w:hAnsi="Calibri"/>
          <w:color w:val="1A1A1A"/>
          <w:sz w:val="22"/>
          <w:szCs w:val="22"/>
        </w:rPr>
        <w:t xml:space="preserve">Colores: Gravedad=#5DADE2, Goteo=#7BB395, Aspersión=#E8C27D, Microaspersión=#8E7F71.</w:t>
      </w:r>
    </w:p>
    <w:p>
      <w:pPr>
        <w:pStyle w:val="ListParagraph"/>
        <w:numPr>
          <w:ilvl w:val="0"/>
          <w:numId w:val="2"/>
        </w:numPr>
        <w:spacing w:after="60"/>
      </w:pPr>
      <w:r>
        <w:rPr>
          <w:rFonts w:ascii="Calibri" w:cs="Calibri" w:eastAsia="Calibri" w:hAnsi="Calibri"/>
          <w:color w:val="1A1A1A"/>
          <w:sz w:val="22"/>
          <w:szCs w:val="22"/>
        </w:rPr>
        <w:t xml:space="preserve">Habilita etiquetas con porcentaje dentro del sector.</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6.5 Gráfico de Barras Horizontales — Ahorro en Costo de Agua</w:t>
      </w:r>
    </w:p>
    <w:p>
      <w:pPr>
        <w:spacing w:after="160"/>
      </w:pPr>
      <w:r>
        <w:rPr>
          <w:rFonts w:ascii="Calibri" w:cs="Calibri" w:eastAsia="Calibri" w:hAnsi="Calibri"/>
          <w:color w:val="1A1A1A"/>
          <w:sz w:val="22"/>
          <w:szCs w:val="22"/>
        </w:rPr>
        <w:t xml:space="preserve">Visual: Gráfico de barras horizontal. Muestra tres valores side-by-side para visualizar el ahorro:</w:t>
      </w:r>
    </w:p>
    <w:p>
      <w:pPr>
        <w:shd w:fill="EEF3FA" w:val="clear"/>
        <w:spacing w:after="0"/>
        <w:ind w:left="360" w:right="360"/>
      </w:pPr>
      <w:r>
        <w:rPr>
          <w:rFonts w:ascii="Courier New" w:cs="Courier New" w:eastAsia="Courier New" w:hAnsi="Courier New"/>
          <w:color w:val="1E3A5F"/>
          <w:sz w:val="18"/>
          <w:szCs w:val="18"/>
        </w:rPr>
        <w:t xml:space="preserve">// Costo del agua al baseline</w:t>
      </w:r>
    </w:p>
    <w:p>
      <w:pPr>
        <w:shd w:fill="EEF3FA" w:val="clear"/>
        <w:spacing w:after="0"/>
        <w:ind w:left="360" w:right="360"/>
      </w:pPr>
      <w:r>
        <w:rPr>
          <w:rFonts w:ascii="Courier New" w:cs="Courier New" w:eastAsia="Courier New" w:hAnsi="Courier New"/>
          <w:color w:val="1E3A5F"/>
          <w:sz w:val="18"/>
          <w:szCs w:val="18"/>
        </w:rPr>
        <w:t xml:space="preserve">Costo Agua Baseline MXN =</w:t>
      </w:r>
    </w:p>
    <w:p>
      <w:pPr>
        <w:shd w:fill="EEF3FA" w:val="clear"/>
        <w:spacing w:after="0"/>
        <w:ind w:left="360" w:right="360"/>
      </w:pPr>
      <w:r>
        <w:rPr>
          <w:rFonts w:ascii="Courier New" w:cs="Courier New" w:eastAsia="Courier New" w:hAnsi="Courier New"/>
          <w:color w:val="1E3A5F"/>
          <w:sz w:val="18"/>
          <w:szCs w:val="18"/>
        </w:rPr>
        <w:t xml:space="preserve">    [Baseline m3_ha] * 1.68</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Costo del agua actual</w:t>
      </w:r>
    </w:p>
    <w:p>
      <w:pPr>
        <w:shd w:fill="EEF3FA" w:val="clear"/>
        <w:spacing w:after="0"/>
        <w:ind w:left="360" w:right="360"/>
      </w:pPr>
      <w:r>
        <w:rPr>
          <w:rFonts w:ascii="Courier New" w:cs="Courier New" w:eastAsia="Courier New" w:hAnsi="Courier New"/>
          <w:color w:val="1E3A5F"/>
          <w:sz w:val="18"/>
          <w:szCs w:val="18"/>
        </w:rPr>
        <w:t xml:space="preserve">Costo Agua Actual MXN =</w:t>
      </w:r>
    </w:p>
    <w:p>
      <w:pPr>
        <w:shd w:fill="EEF3FA" w:val="clear"/>
        <w:spacing w:after="0"/>
        <w:ind w:left="360" w:right="360"/>
      </w:pPr>
      <w:r>
        <w:rPr>
          <w:rFonts w:ascii="Courier New" w:cs="Courier New" w:eastAsia="Courier New" w:hAnsi="Courier New"/>
          <w:color w:val="1E3A5F"/>
          <w:sz w:val="18"/>
          <w:szCs w:val="18"/>
        </w:rPr>
        <w:t xml:space="preserve">    [Consumo Promedio m3_ha] * 1.68</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Ahorro en costo</w:t>
      </w:r>
    </w:p>
    <w:p>
      <w:pPr>
        <w:shd w:fill="EEF3FA" w:val="clear"/>
        <w:spacing w:after="0"/>
        <w:ind w:left="360" w:right="360"/>
      </w:pPr>
      <w:r>
        <w:rPr>
          <w:rFonts w:ascii="Courier New" w:cs="Courier New" w:eastAsia="Courier New" w:hAnsi="Courier New"/>
          <w:color w:val="1E3A5F"/>
          <w:sz w:val="18"/>
          <w:szCs w:val="18"/>
        </w:rPr>
        <w:t xml:space="preserve">Ahorro Costo MXN =</w:t>
      </w:r>
    </w:p>
    <w:p>
      <w:pPr>
        <w:shd w:fill="EEF3FA" w:val="clear"/>
        <w:spacing w:after="0"/>
        <w:ind w:left="360" w:right="360"/>
      </w:pPr>
      <w:r>
        <w:rPr>
          <w:rFonts w:ascii="Courier New" w:cs="Courier New" w:eastAsia="Courier New" w:hAnsi="Courier New"/>
          <w:color w:val="1E3A5F"/>
          <w:sz w:val="18"/>
          <w:szCs w:val="18"/>
        </w:rPr>
        <w:t xml:space="preserve">    MAX(0, [Costo Agua Baseline MXN] - [Costo Agua Actual MXN])</w:t>
      </w:r>
    </w:p>
    <w:p>
      <w:pPr>
        <w:spacing w:after="80"/>
      </w:pPr>
      <w:r>
        <w:t xml:space="preserve"/>
      </w:r>
    </w:p>
    <w:p>
      <w:pPr>
        <w:spacing w:after="160"/>
      </w:pPr>
      <w:r>
        <w:rPr>
          <w:rFonts w:ascii="Calibri" w:cs="Calibri" w:eastAsia="Calibri" w:hAnsi="Calibri"/>
          <w:color w:val="1A1A1A"/>
          <w:sz w:val="22"/>
          <w:szCs w:val="22"/>
        </w:rPr>
        <w:t xml:space="preserve">Para el gráfico: Eje Y = {"Base DR-041", "Actual", "Ahorro"} (tabla de parámetros manual). Eje X = las tres medidas anteriores. Colores: Base=gris, Actual=#5DADE2, Ahorro=#7BB395.</w:t>
      </w:r>
    </w:p>
    <w:p>
      <w:pPr>
        <w:spacing w:after="80"/>
      </w:pPr>
      <w:r>
        <w:t xml:space="preserve"/>
      </w:r>
    </w:p>
    <w:p>
      <w:pPr>
        <w:pBdr>
          <w:left w:val="single" w:color="43B36B" w:sz="8"/>
        </w:pBdr>
        <w:shd w:fill="E8F5EE" w:val="clear"/>
        <w:spacing w:after="120" w:before="60"/>
        <w:ind w:left="360"/>
      </w:pPr>
      <w:r>
        <w:rPr>
          <w:rFonts w:ascii="Calibri" w:cs="Calibri" w:eastAsia="Calibri" w:hAnsi="Calibri"/>
          <w:b/>
          <w:bCs/>
          <w:color w:val="1B5E20"/>
          <w:sz w:val="20"/>
          <w:szCs w:val="20"/>
        </w:rPr>
        <w:t xml:space="preserve">  Tip: </w:t>
      </w:r>
      <w:r>
        <w:rPr>
          <w:rFonts w:ascii="Calibri" w:cs="Calibri" w:eastAsia="Calibri" w:hAnsi="Calibri"/>
          <w:color w:val="1B5E20"/>
          <w:sz w:val="20"/>
          <w:szCs w:val="20"/>
        </w:rPr>
        <w:t xml:space="preserve">Una forma más simple: crea una tabla de parámetros con una columna "Categoría" y otra "Valor" que Content Switch según la selección. Pero para empezar, una tarjeta por valor con fondo de color es suficiente.</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6.6 Tabla de Estado Motor FAO-56</w:t>
      </w:r>
    </w:p>
    <w:p>
      <w:pPr>
        <w:spacing w:after="160"/>
      </w:pPr>
      <w:r>
        <w:rPr>
          <w:rFonts w:ascii="Calibri" w:cs="Calibri" w:eastAsia="Calibri" w:hAnsi="Calibri"/>
          <w:color w:val="1A1A1A"/>
          <w:sz w:val="22"/>
          <w:szCs w:val="22"/>
        </w:rPr>
        <w:t xml:space="preserve">Visual: Tabla con las últimas recomendaciones activas por cultivo.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Columna</w:t>
            </w:r>
          </w:p>
        </w:tc>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 de origen</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Formato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cultivos_catalogo[nombre_comun]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Texto</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ETo (mm/d)</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recomendaciones[eto_referencia]</w:t>
            </w:r>
          </w:p>
        </w:tc>
        <w:tc>
          <w:tcPr>
            <w:tcW w:type="dxa" w:w="3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ETc (mm/d)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recomendaciones[etc_calculada]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Kc</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recomendaciones[kc]</w:t>
            </w:r>
          </w:p>
        </w:tc>
        <w:tc>
          <w:tcPr>
            <w:tcW w:type="dxa" w:w="3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Déficit (mm)</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recomendaciones[deficit_acumulado_mm]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w:t>
            </w:r>
          </w:p>
        </w:tc>
      </w:tr>
    </w:tbl>
    <w:p>
      <w:pPr>
        <w:spacing w:after="80"/>
      </w:pPr>
      <w:r>
        <w:t xml:space="preserve"/>
      </w:r>
    </w:p>
    <w:p>
      <w:pPr>
        <w:spacing w:after="160"/>
      </w:pPr>
      <w:r>
        <w:rPr>
          <w:rFonts w:ascii="Calibri" w:cs="Calibri" w:eastAsia="Calibri" w:hAnsi="Calibri"/>
          <w:color w:val="1A1A1A"/>
          <w:sz w:val="22"/>
          <w:szCs w:val="22"/>
        </w:rPr>
        <w:t xml:space="preserve">Filtra la tabla con TOPN para mostrar solo la recomendación más reciente por cultivo:</w:t>
      </w:r>
    </w:p>
    <w:p>
      <w:pPr>
        <w:shd w:fill="EEF3FA" w:val="clear"/>
        <w:spacing w:after="0"/>
        <w:ind w:left="360" w:right="360"/>
      </w:pPr>
      <w:r>
        <w:rPr>
          <w:rFonts w:ascii="Courier New" w:cs="Courier New" w:eastAsia="Courier New" w:hAnsi="Courier New"/>
          <w:color w:val="1E3A5F"/>
          <w:sz w:val="18"/>
          <w:szCs w:val="18"/>
        </w:rPr>
        <w:t xml:space="preserve">// Columna calculada en recomendaciones para identificar la última</w:t>
      </w:r>
    </w:p>
    <w:p>
      <w:pPr>
        <w:shd w:fill="EEF3FA" w:val="clear"/>
        <w:spacing w:after="0"/>
        <w:ind w:left="360" w:right="360"/>
      </w:pPr>
      <w:r>
        <w:rPr>
          <w:rFonts w:ascii="Courier New" w:cs="Courier New" w:eastAsia="Courier New" w:hAnsi="Courier New"/>
          <w:color w:val="1E3A5F"/>
          <w:sz w:val="18"/>
          <w:szCs w:val="18"/>
        </w:rPr>
        <w:t xml:space="preserve">Es Ultima Rec =</w:t>
      </w:r>
    </w:p>
    <w:p>
      <w:pPr>
        <w:shd w:fill="EEF3FA" w:val="clear"/>
        <w:spacing w:after="0"/>
        <w:ind w:left="360" w:right="360"/>
      </w:pPr>
      <w:r>
        <w:rPr>
          <w:rFonts w:ascii="Courier New" w:cs="Courier New" w:eastAsia="Courier New" w:hAnsi="Courier New"/>
          <w:color w:val="1E3A5F"/>
          <w:sz w:val="18"/>
          <w:szCs w:val="18"/>
        </w:rPr>
        <w:t xml:space="preserve">    VAR cultivo = recomendaciones[id_parcela]</w:t>
      </w:r>
    </w:p>
    <w:p>
      <w:pPr>
        <w:shd w:fill="EEF3FA" w:val="clear"/>
        <w:spacing w:after="0"/>
        <w:ind w:left="360" w:right="360"/>
      </w:pPr>
      <w:r>
        <w:rPr>
          <w:rFonts w:ascii="Courier New" w:cs="Courier New" w:eastAsia="Courier New" w:hAnsi="Courier New"/>
          <w:color w:val="1E3A5F"/>
          <w:sz w:val="18"/>
          <w:szCs w:val="18"/>
        </w:rPr>
        <w:t xml:space="preserve">    VAR ultima = MAXX(</w:t>
      </w:r>
    </w:p>
    <w:p>
      <w:pPr>
        <w:shd w:fill="EEF3FA" w:val="clear"/>
        <w:spacing w:after="0"/>
        <w:ind w:left="360" w:right="360"/>
      </w:pPr>
      <w:r>
        <w:rPr>
          <w:rFonts w:ascii="Courier New" w:cs="Courier New" w:eastAsia="Courier New" w:hAnsi="Courier New"/>
          <w:color w:val="1E3A5F"/>
          <w:sz w:val="18"/>
          <w:szCs w:val="18"/>
        </w:rPr>
        <w:t xml:space="preserve">        FILTER(recomendaciones, recomendaciones[id_parcela] = cultivo),</w:t>
      </w:r>
    </w:p>
    <w:p>
      <w:pPr>
        <w:shd w:fill="EEF3FA" w:val="clear"/>
        <w:spacing w:after="0"/>
        <w:ind w:left="360" w:right="360"/>
      </w:pPr>
      <w:r>
        <w:rPr>
          <w:rFonts w:ascii="Courier New" w:cs="Courier New" w:eastAsia="Courier New" w:hAnsi="Courier New"/>
          <w:color w:val="1E3A5F"/>
          <w:sz w:val="18"/>
          <w:szCs w:val="18"/>
        </w:rPr>
        <w:t xml:space="preserve">        recomendaciones[fecha_generacion]</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    RETURN IF(recomendaciones[fecha_generacion] = ultima, 1, 0)</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6.7 Historial de Eventos de Riego (Tabla Detalle)</w:t>
      </w:r>
    </w:p>
    <w:p>
      <w:pPr>
        <w:spacing w:after="160"/>
      </w:pPr>
      <w:r>
        <w:rPr>
          <w:rFonts w:ascii="Calibri" w:cs="Calibri" w:eastAsia="Calibri" w:hAnsi="Calibri"/>
          <w:color w:val="1A1A1A"/>
          <w:sz w:val="22"/>
          <w:szCs w:val="22"/>
        </w:rPr>
        <w:t xml:space="preserve">Visual: Tabla paginada con los últimos eventos. Agrupa con un filtro Top N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Columna</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Campo</w:t>
            </w:r>
          </w:p>
        </w:tc>
        <w:tc>
          <w:tcPr>
            <w:tcW w:type="dxa" w:w="3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parcelas[nombre_parcela]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Texto</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cultivos_catalogo[nombre_comun]</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Desde relación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Fecha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historial_riego[fecha_riego]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Formato dd/mmm/aa</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Volumen (m³/ha)</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historial_riego[volumen_m3_ha]</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Lámina (mm)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historial_riego[lamina_mm]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0.0</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Método</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historial_riego[metodo_riego]</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Decisión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historial_riego[origen_decision]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Texto</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Estado</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recomendaciones[aceptada]</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Formato condicional: verde/amarillo/rojo</w:t>
            </w:r>
          </w:p>
        </w:tc>
      </w:tr>
    </w:tbl>
    <w:p>
      <w:pPr>
        <w:spacing w:after="80"/>
      </w:pPr>
      <w:r>
        <w:t xml:space="preserve"/>
      </w:r>
    </w:p>
    <w:p>
      <w:pPr>
        <w:spacing w:after="160"/>
      </w:pPr>
      <w:r>
        <w:rPr>
          <w:rFonts w:ascii="Calibri" w:cs="Calibri" w:eastAsia="Calibri" w:hAnsi="Calibri"/>
          <w:color w:val="1A1A1A"/>
          <w:sz w:val="22"/>
          <w:szCs w:val="22"/>
        </w:rPr>
        <w:t xml:space="preserve">Para el estado con colores: selecciona la columna "Estado" → Formato condicional → Fondo:</w:t>
      </w:r>
    </w:p>
    <w:p>
      <w:pPr>
        <w:pStyle w:val="ListParagraph"/>
        <w:numPr>
          <w:ilvl w:val="0"/>
          <w:numId w:val="2"/>
        </w:numPr>
        <w:spacing w:after="60"/>
      </w:pPr>
      <w:r>
        <w:rPr>
          <w:rFonts w:ascii="Calibri" w:cs="Calibri" w:eastAsia="Calibri" w:hAnsi="Calibri"/>
          <w:color w:val="1A1A1A"/>
          <w:sz w:val="22"/>
          <w:szCs w:val="22"/>
        </w:rPr>
        <w:t xml:space="preserve">"aceptada" → fondo verde claro (#E8F5EE), texto verde oscuro</w:t>
      </w:r>
    </w:p>
    <w:p>
      <w:pPr>
        <w:pStyle w:val="ListParagraph"/>
        <w:numPr>
          <w:ilvl w:val="0"/>
          <w:numId w:val="2"/>
        </w:numPr>
        <w:spacing w:after="60"/>
      </w:pPr>
      <w:r>
        <w:rPr>
          <w:rFonts w:ascii="Calibri" w:cs="Calibri" w:eastAsia="Calibri" w:hAnsi="Calibri"/>
          <w:color w:val="1A1A1A"/>
          <w:sz w:val="22"/>
          <w:szCs w:val="22"/>
        </w:rPr>
        <w:t xml:space="preserve">"modificada" → fondo amarillo claro (#FFFBEB), texto ámbar</w:t>
      </w:r>
    </w:p>
    <w:p>
      <w:pPr>
        <w:pStyle w:val="ListParagraph"/>
        <w:numPr>
          <w:ilvl w:val="0"/>
          <w:numId w:val="2"/>
        </w:numPr>
        <w:spacing w:after="60"/>
      </w:pPr>
      <w:r>
        <w:rPr>
          <w:rFonts w:ascii="Calibri" w:cs="Calibri" w:eastAsia="Calibri" w:hAnsi="Calibri"/>
          <w:color w:val="1A1A1A"/>
          <w:sz w:val="22"/>
          <w:szCs w:val="22"/>
        </w:rPr>
        <w:t xml:space="preserve">"ignorada" → fondo rojo claro (#FEF2F2), texto rojo</w:t>
      </w:r>
    </w:p>
    <w:p>
      <w:pPr>
        <w:pStyle w:val="ListParagraph"/>
        <w:numPr>
          <w:ilvl w:val="0"/>
          <w:numId w:val="2"/>
        </w:numPr>
        <w:spacing w:after="60"/>
      </w:pPr>
      <w:r>
        <w:rPr>
          <w:rFonts w:ascii="Calibri" w:cs="Calibri" w:eastAsia="Calibri" w:hAnsi="Calibri"/>
          <w:color w:val="1A1A1A"/>
          <w:sz w:val="22"/>
          <w:szCs w:val="22"/>
        </w:rPr>
        <w:t xml:space="preserve">"pendiente" → fondo gris claro (#F0F4F8), texto gris</w:t>
      </w:r>
    </w:p>
    <w:p>
      <w:pPr>
        <w:spacing w:after="80"/>
      </w:pPr>
      <w:r>
        <w:t xml:space="preserve"/>
      </w:r>
    </w:p>
    <w:p>
      <w:pPr>
        <w:pStyle w:val="Heading2"/>
        <w:spacing w:after="120" w:before="280"/>
      </w:pPr>
      <w:r>
        <w:rPr>
          <w:rFonts w:ascii="Calibri" w:cs="Calibri" w:eastAsia="Calibri" w:hAnsi="Calibri"/>
          <w:b/>
          <w:bCs/>
          <w:color w:val="0F6CBD"/>
          <w:sz w:val="28"/>
          <w:szCs w:val="28"/>
        </w:rPr>
        <w:t xml:space="preserve">6.8 Tarjeta de Anomalías ML — Isolation Forest</w:t>
      </w:r>
    </w:p>
    <w:p>
      <w:pPr>
        <w:spacing w:after="160"/>
      </w:pPr>
      <w:r>
        <w:rPr>
          <w:rFonts w:ascii="Calibri" w:cs="Calibri" w:eastAsia="Calibri" w:hAnsi="Calibri"/>
          <w:color w:val="1A1A1A"/>
          <w:sz w:val="22"/>
          <w:szCs w:val="22"/>
        </w:rPr>
        <w:t xml:space="preserve">El endpoint /api/ml/anomalias usa Isolation Forest entrenado con datos sintéticos. En Power BI no puedes ejecutar el modelo directamente, pero puedes importar los resultados precalculados.</w:t>
      </w:r>
    </w:p>
    <w:p>
      <w:pPr>
        <w:pStyle w:val="ListParagraph"/>
        <w:numPr>
          <w:ilvl w:val="0"/>
          <w:numId w:val="3"/>
        </w:numPr>
        <w:spacing w:after="80"/>
      </w:pPr>
      <w:r>
        <w:rPr>
          <w:rFonts w:ascii="Calibri" w:cs="Calibri" w:eastAsia="Calibri" w:hAnsi="Calibri"/>
          <w:color w:val="1A1A1A"/>
          <w:sz w:val="22"/>
          <w:szCs w:val="22"/>
        </w:rPr>
        <w:t xml:space="preserve">En PostgreSQL crea una vista o tabla que almacene los scores de anomalía después de correr el modelo (el score se calcula en Python y se guarda en BD en una tabla anomalias_scores).</w:t>
      </w:r>
    </w:p>
    <w:p>
      <w:pPr>
        <w:pStyle w:val="ListParagraph"/>
        <w:numPr>
          <w:ilvl w:val="0"/>
          <w:numId w:val="3"/>
        </w:numPr>
        <w:spacing w:after="80"/>
      </w:pPr>
      <w:r>
        <w:rPr>
          <w:rFonts w:ascii="Calibri" w:cs="Calibri" w:eastAsia="Calibri" w:hAnsi="Calibri"/>
          <w:color w:val="1A1A1A"/>
          <w:sz w:val="22"/>
          <w:szCs w:val="22"/>
        </w:rPr>
        <w:t xml:space="preserve">En Power BI importa esa tabla y crea un visual de tabla o tarjeta con:</w:t>
      </w:r>
    </w:p>
    <w:p>
      <w:pPr>
        <w:pStyle w:val="ListParagraph"/>
        <w:numPr>
          <w:ilvl w:val="0"/>
          <w:numId w:val="2"/>
        </w:numPr>
        <w:spacing w:after="60"/>
      </w:pPr>
      <w:r>
        <w:rPr>
          <w:rFonts w:ascii="Calibri" w:cs="Calibri" w:eastAsia="Calibri" w:hAnsi="Calibri"/>
          <w:color w:val="1A1A1A"/>
          <w:sz w:val="22"/>
          <w:szCs w:val="22"/>
        </w:rPr>
        <w:t xml:space="preserve">Filas con anomaly_score &gt; -0.1 (umbral del modelo actual).</w:t>
      </w:r>
    </w:p>
    <w:p>
      <w:pPr>
        <w:pStyle w:val="ListParagraph"/>
        <w:numPr>
          <w:ilvl w:val="0"/>
          <w:numId w:val="2"/>
        </w:numPr>
        <w:spacing w:after="60"/>
      </w:pPr>
      <w:r>
        <w:rPr>
          <w:rFonts w:ascii="Calibri" w:cs="Calibri" w:eastAsia="Calibri" w:hAnsi="Calibri"/>
          <w:color w:val="1A1A1A"/>
          <w:sz w:val="22"/>
          <w:szCs w:val="22"/>
        </w:rPr>
        <w:t xml:space="preserve">Columnas: id_parcela, ciclo_agricola, n_eventos, anomaly_score, feature_principal.</w:t>
      </w:r>
    </w:p>
    <w:p>
      <w:pPr>
        <w:pStyle w:val="ListParagraph"/>
        <w:numPr>
          <w:ilvl w:val="0"/>
          <w:numId w:val="3"/>
        </w:numPr>
        <w:spacing w:after="80"/>
      </w:pPr>
      <w:r>
        <w:rPr>
          <w:rFonts w:ascii="Calibri" w:cs="Calibri" w:eastAsia="Calibri" w:hAnsi="Calibri"/>
          <w:color w:val="1A1A1A"/>
          <w:sz w:val="22"/>
          <w:szCs w:val="22"/>
        </w:rPr>
        <w:t xml:space="preserve">Agrega un KPI card con COUNT de anomalías del período.</w:t>
      </w:r>
    </w:p>
    <w:p>
      <w:pPr>
        <w:spacing w:after="80"/>
      </w:pPr>
      <w:r>
        <w:t xml:space="preserve"/>
      </w:r>
    </w:p>
    <w:p>
      <w:pPr>
        <w:pBdr>
          <w:left w:val="single" w:color="E65C5C" w:sz="8"/>
        </w:pBdr>
        <w:shd w:fill="FEF2F2" w:val="clear"/>
        <w:spacing w:after="120" w:before="60"/>
        <w:ind w:left="360"/>
      </w:pPr>
      <w:r>
        <w:rPr>
          <w:rFonts w:ascii="Calibri" w:cs="Calibri" w:eastAsia="Calibri" w:hAnsi="Calibri"/>
          <w:b/>
          <w:bCs/>
          <w:color w:val="7F1D1D"/>
          <w:sz w:val="20"/>
          <w:szCs w:val="20"/>
        </w:rPr>
        <w:t xml:space="preserve">  Advertencia: </w:t>
      </w:r>
      <w:r>
        <w:rPr>
          <w:rFonts w:ascii="Calibri" w:cs="Calibri" w:eastAsia="Calibri" w:hAnsi="Calibri"/>
          <w:color w:val="7F1D1D"/>
          <w:sz w:val="20"/>
          <w:szCs w:val="20"/>
        </w:rPr>
        <w:t xml:space="preserve">El modelo actual tiene F1 = 0.519 con datos sintéticos del DR-041. No usar los scores de anomalía para decisiones operativas sin validación con datos reales. El disclaimer existe en el dashboard web y debe mantenerse en Power BI.</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7. Diseño Visual — Paleta MILPÍN</w:t>
      </w:r>
    </w:p>
    <w:p>
      <w:pPr>
        <w:spacing w:after="160"/>
      </w:pPr>
      <w:r>
        <w:rPr>
          <w:rFonts w:ascii="Calibri" w:cs="Calibri" w:eastAsia="Calibri" w:hAnsi="Calibri"/>
          <w:color w:val="1A1A1A"/>
          <w:sz w:val="22"/>
          <w:szCs w:val="22"/>
        </w:rPr>
        <w:t xml:space="preserve">Para mantener consistencia con el frontend, usa la siguiente paleta y configuraciones de tema:</w:t>
      </w:r>
    </w:p>
    <w:p>
      <w:pPr>
        <w:pStyle w:val="Heading2"/>
        <w:spacing w:after="120" w:before="280"/>
      </w:pPr>
      <w:r>
        <w:rPr>
          <w:rFonts w:ascii="Calibri" w:cs="Calibri" w:eastAsia="Calibri" w:hAnsi="Calibri"/>
          <w:b/>
          <w:bCs/>
          <w:color w:val="0F6CBD"/>
          <w:sz w:val="28"/>
          <w:szCs w:val="28"/>
        </w:rPr>
        <w:t xml:space="preserve">7.1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Nombre</w:t>
            </w:r>
          </w:p>
        </w:tc>
        <w:tc>
          <w:tcPr>
            <w:tcW w:type="dxa" w:w="1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Hex</w:t>
            </w:r>
          </w:p>
        </w:tc>
        <w:tc>
          <w:tcPr>
            <w:tcW w:type="dxa" w:w="5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Uso en el dashboard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Azul MILPÍN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#0F6CBD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Color principal, barras de consumo, línea de consumo acumulado</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ahorro</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#43B36B</w:t>
            </w:r>
          </w:p>
        </w:tc>
        <w:tc>
          <w:tcPr>
            <w:tcW w:type="dxa" w:w="5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Ahorro, valores positivos, cumplimiento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Rojo alerta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#E65C5C</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Déficit crítico, riesgo, baseline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Ámbar moderado</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#F5A623</w:t>
            </w:r>
          </w:p>
        </w:tc>
        <w:tc>
          <w:tcPr>
            <w:tcW w:type="dxa" w:w="5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Estado moderado, ETc, advertencias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Morado analytics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#8B5CF6</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Cumplimiento, algodón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Verde vegetal</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#10B981</w:t>
            </w:r>
          </w:p>
        </w:tc>
        <w:tc>
          <w:tcPr>
            <w:tcW w:type="dxa" w:w="5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NDVI, goteo, chile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Fondo claro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#F0F4F8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Fondo de filas alternas en tablas</w:t>
            </w:r>
          </w:p>
        </w:tc>
      </w:tr>
    </w:tbl>
    <w:p>
      <w:pPr>
        <w:spacing w:after="80"/>
      </w:pPr>
      <w:r>
        <w:t xml:space="preserve"/>
      </w:r>
    </w:p>
    <w:p>
      <w:pPr>
        <w:pStyle w:val="Heading2"/>
        <w:spacing w:after="120" w:before="280"/>
      </w:pPr>
      <w:r>
        <w:rPr>
          <w:rFonts w:ascii="Calibri" w:cs="Calibri" w:eastAsia="Calibri" w:hAnsi="Calibri"/>
          <w:b/>
          <w:bCs/>
          <w:color w:val="0F6CBD"/>
          <w:sz w:val="28"/>
          <w:szCs w:val="28"/>
        </w:rPr>
        <w:t xml:space="preserve">7.2 Configuración del Tema en Power BI</w:t>
      </w:r>
    </w:p>
    <w:p>
      <w:pPr>
        <w:spacing w:after="160"/>
      </w:pPr>
      <w:r>
        <w:rPr>
          <w:rFonts w:ascii="Calibri" w:cs="Calibri" w:eastAsia="Calibri" w:hAnsi="Calibri"/>
          <w:color w:val="1A1A1A"/>
          <w:sz w:val="22"/>
          <w:szCs w:val="22"/>
        </w:rPr>
        <w:t xml:space="preserve">Para aplicar la paleta completa crea un archivo milpin_theme.json:</w:t>
      </w:r>
    </w:p>
    <w:p>
      <w:pPr>
        <w:shd w:fill="EEF3FA" w:val="clear"/>
        <w:spacing w:after="0"/>
        <w:ind w:left="360" w:right="360"/>
      </w:pPr>
      <w:r>
        <w:rPr>
          <w:rFonts w:ascii="Courier New" w:cs="Courier New" w:eastAsia="Courier New" w:hAnsi="Courier New"/>
          <w:color w:val="1E3A5F"/>
          <w:sz w:val="18"/>
          <w:szCs w:val="18"/>
        </w:rPr>
        <w:t xml:space="preserve">{</w:t>
      </w:r>
    </w:p>
    <w:p>
      <w:pPr>
        <w:shd w:fill="EEF3FA" w:val="clear"/>
        <w:spacing w:after="0"/>
        <w:ind w:left="360" w:right="360"/>
      </w:pPr>
      <w:r>
        <w:rPr>
          <w:rFonts w:ascii="Courier New" w:cs="Courier New" w:eastAsia="Courier New" w:hAnsi="Courier New"/>
          <w:color w:val="1E3A5F"/>
          <w:sz w:val="18"/>
          <w:szCs w:val="18"/>
        </w:rPr>
        <w:t xml:space="preserve">  "name": "MILPIN Theme",</w:t>
      </w:r>
    </w:p>
    <w:p>
      <w:pPr>
        <w:shd w:fill="EEF3FA" w:val="clear"/>
        <w:spacing w:after="0"/>
        <w:ind w:left="360" w:right="360"/>
      </w:pPr>
      <w:r>
        <w:rPr>
          <w:rFonts w:ascii="Courier New" w:cs="Courier New" w:eastAsia="Courier New" w:hAnsi="Courier New"/>
          <w:color w:val="1E3A5F"/>
          <w:sz w:val="18"/>
          <w:szCs w:val="18"/>
        </w:rPr>
        <w:t xml:space="preserve">  "dataColors": ["#0F6CBD","#43B36B","#F5A623","#E65C5C","#8B5CF6","#10B981","#E8C27D","#5DADE2"],</w:t>
      </w:r>
    </w:p>
    <w:p>
      <w:pPr>
        <w:shd w:fill="EEF3FA" w:val="clear"/>
        <w:spacing w:after="0"/>
        <w:ind w:left="360" w:right="360"/>
      </w:pPr>
      <w:r>
        <w:rPr>
          <w:rFonts w:ascii="Courier New" w:cs="Courier New" w:eastAsia="Courier New" w:hAnsi="Courier New"/>
          <w:color w:val="1E3A5F"/>
          <w:sz w:val="18"/>
          <w:szCs w:val="18"/>
        </w:rPr>
        <w:t xml:space="preserve">  "background": "#FFFFFF",</w:t>
      </w:r>
    </w:p>
    <w:p>
      <w:pPr>
        <w:shd w:fill="EEF3FA" w:val="clear"/>
        <w:spacing w:after="0"/>
        <w:ind w:left="360" w:right="360"/>
      </w:pPr>
      <w:r>
        <w:rPr>
          <w:rFonts w:ascii="Courier New" w:cs="Courier New" w:eastAsia="Courier New" w:hAnsi="Courier New"/>
          <w:color w:val="1E3A5F"/>
          <w:sz w:val="18"/>
          <w:szCs w:val="18"/>
        </w:rPr>
        <w:t xml:space="preserve">  "foreground": "#1A1A1A",</w:t>
      </w:r>
    </w:p>
    <w:p>
      <w:pPr>
        <w:shd w:fill="EEF3FA" w:val="clear"/>
        <w:spacing w:after="0"/>
        <w:ind w:left="360" w:right="360"/>
      </w:pPr>
      <w:r>
        <w:rPr>
          <w:rFonts w:ascii="Courier New" w:cs="Courier New" w:eastAsia="Courier New" w:hAnsi="Courier New"/>
          <w:color w:val="1E3A5F"/>
          <w:sz w:val="18"/>
          <w:szCs w:val="18"/>
        </w:rPr>
        <w:t xml:space="preserve">  "tableAccent": "#0F6CBD",</w:t>
      </w:r>
    </w:p>
    <w:p>
      <w:pPr>
        <w:shd w:fill="EEF3FA" w:val="clear"/>
        <w:spacing w:after="0"/>
        <w:ind w:left="360" w:right="360"/>
      </w:pPr>
      <w:r>
        <w:rPr>
          <w:rFonts w:ascii="Courier New" w:cs="Courier New" w:eastAsia="Courier New" w:hAnsi="Courier New"/>
          <w:color w:val="1E3A5F"/>
          <w:sz w:val="18"/>
          <w:szCs w:val="18"/>
        </w:rPr>
        <w:t xml:space="preserve">  "visualStyles": {</w:t>
      </w:r>
    </w:p>
    <w:p>
      <w:pPr>
        <w:shd w:fill="EEF3FA" w:val="clear"/>
        <w:spacing w:after="0"/>
        <w:ind w:left="360" w:right="360"/>
      </w:pPr>
      <w:r>
        <w:rPr>
          <w:rFonts w:ascii="Courier New" w:cs="Courier New" w:eastAsia="Courier New" w:hAnsi="Courier New"/>
          <w:color w:val="1E3A5F"/>
          <w:sz w:val="18"/>
          <w:szCs w:val="18"/>
        </w:rPr>
        <w:t xml:space="preserve">    "*": { "*": { "fontFamily": [{ "value": "Calibri" }] } }</w:t>
      </w:r>
    </w:p>
    <w:p>
      <w:pPr>
        <w:shd w:fill="EEF3FA" w:val="clear"/>
        <w:spacing w:after="0"/>
        <w:ind w:left="360" w:right="360"/>
      </w:pPr>
      <w:r>
        <w:rPr>
          <w:rFonts w:ascii="Courier New" w:cs="Courier New" w:eastAsia="Courier New" w:hAnsi="Courier New"/>
          <w:color w:val="1E3A5F"/>
          <w:sz w:val="18"/>
          <w:szCs w:val="18"/>
        </w:rPr>
        <w:t xml:space="preserve">  }</w:t>
      </w:r>
    </w:p>
    <w:p>
      <w:pPr>
        <w:shd w:fill="EEF3FA" w:val="clear"/>
        <w:spacing w:after="0"/>
        <w:ind w:left="360" w:right="360"/>
      </w:pPr>
      <w:r>
        <w:rPr>
          <w:rFonts w:ascii="Courier New" w:cs="Courier New" w:eastAsia="Courier New" w:hAnsi="Courier New"/>
          <w:color w:val="1E3A5F"/>
          <w:sz w:val="18"/>
          <w:szCs w:val="18"/>
        </w:rPr>
        <w:t xml:space="preserve">}</w:t>
      </w:r>
    </w:p>
    <w:p>
      <w:pPr>
        <w:spacing w:after="160"/>
      </w:pPr>
      <w:r>
        <w:rPr>
          <w:rFonts w:ascii="Calibri" w:cs="Calibri" w:eastAsia="Calibri" w:hAnsi="Calibri"/>
          <w:color w:val="1A1A1A"/>
          <w:sz w:val="22"/>
          <w:szCs w:val="22"/>
        </w:rPr>
        <w:t xml:space="preserve">Importa el tema: Menú Ver → Temas → Examinar temas → selecciona el JSON.</w:t>
      </w:r>
    </w:p>
    <w:p>
      <w:pPr>
        <w:spacing w:after="80"/>
      </w:pPr>
      <w:r>
        <w:t xml:space="preserve"/>
      </w:r>
    </w:p>
    <w:p>
      <w:pPr>
        <w:pStyle w:val="Heading2"/>
        <w:spacing w:after="120" w:before="280"/>
      </w:pPr>
      <w:r>
        <w:rPr>
          <w:rFonts w:ascii="Calibri" w:cs="Calibri" w:eastAsia="Calibri" w:hAnsi="Calibri"/>
          <w:b/>
          <w:bCs/>
          <w:color w:val="0F6CBD"/>
          <w:sz w:val="28"/>
          <w:szCs w:val="28"/>
        </w:rPr>
        <w:t xml:space="preserve">7.3 Layout del Canvas</w:t>
      </w:r>
    </w:p>
    <w:p>
      <w:pPr>
        <w:spacing w:after="160"/>
      </w:pPr>
      <w:r>
        <w:rPr>
          <w:rFonts w:ascii="Calibri" w:cs="Calibri" w:eastAsia="Calibri" w:hAnsi="Calibri"/>
          <w:color w:val="1A1A1A"/>
          <w:sz w:val="22"/>
          <w:szCs w:val="22"/>
        </w:rPr>
        <w:t xml:space="preserve">Tamaño de página recomendado: 1600 × 900 px (16:9). Configura en Formato → Página:</w:t>
      </w:r>
    </w:p>
    <w:p>
      <w:pPr>
        <w:pStyle w:val="ListParagraph"/>
        <w:numPr>
          <w:ilvl w:val="0"/>
          <w:numId w:val="2"/>
        </w:numPr>
        <w:spacing w:after="60"/>
      </w:pPr>
      <w:r>
        <w:rPr>
          <w:rFonts w:ascii="Calibri" w:cs="Calibri" w:eastAsia="Calibri" w:hAnsi="Calibri"/>
          <w:color w:val="1A1A1A"/>
          <w:sz w:val="22"/>
          <w:szCs w:val="22"/>
        </w:rPr>
        <w:t xml:space="preserve">Tipo: Personalizado. Ancho: 1600 px. Alto: 900 px.</w:t>
      </w:r>
    </w:p>
    <w:p>
      <w:pPr>
        <w:pStyle w:val="ListParagraph"/>
        <w:numPr>
          <w:ilvl w:val="0"/>
          <w:numId w:val="2"/>
        </w:numPr>
        <w:spacing w:after="60"/>
      </w:pPr>
      <w:r>
        <w:rPr>
          <w:rFonts w:ascii="Calibri" w:cs="Calibri" w:eastAsia="Calibri" w:hAnsi="Calibri"/>
          <w:color w:val="1A1A1A"/>
          <w:sz w:val="22"/>
          <w:szCs w:val="22"/>
        </w:rPr>
        <w:t xml:space="preserve">Fondo de página: #F8FAFC (gris muy claro).</w:t>
      </w:r>
    </w:p>
    <w:p>
      <w:pPr>
        <w:pStyle w:val="ListParagraph"/>
        <w:numPr>
          <w:ilvl w:val="0"/>
          <w:numId w:val="2"/>
        </w:numPr>
        <w:spacing w:after="60"/>
      </w:pPr>
      <w:r>
        <w:rPr>
          <w:rFonts w:ascii="Calibri" w:cs="Calibri" w:eastAsia="Calibri" w:hAnsi="Calibri"/>
          <w:color w:val="1A1A1A"/>
          <w:sz w:val="22"/>
          <w:szCs w:val="22"/>
        </w:rPr>
        <w:t xml:space="preserve">Espaciado entre visuals: 12–16 px.</w:t>
      </w:r>
    </w:p>
    <w:p>
      <w:pPr>
        <w:pStyle w:val="ListParagraph"/>
        <w:numPr>
          <w:ilvl w:val="0"/>
          <w:numId w:val="2"/>
        </w:numPr>
        <w:spacing w:after="60"/>
      </w:pPr>
      <w:r>
        <w:rPr>
          <w:rFonts w:ascii="Calibri" w:cs="Calibri" w:eastAsia="Calibri" w:hAnsi="Calibri"/>
          <w:color w:val="1A1A1A"/>
          <w:sz w:val="22"/>
          <w:szCs w:val="22"/>
        </w:rPr>
        <w:t xml:space="preserve">Panel de filtros: colapsado por defecto para más espacio.</w:t>
      </w:r>
    </w:p>
    <w:p>
      <w:pPr>
        <w:spacing w:after="80"/>
      </w:pPr>
      <w:r>
        <w:t xml:space="preserve"/>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8. Actualización y Publicación</w:t>
      </w:r>
    </w:p>
    <w:p>
      <w:pPr>
        <w:pStyle w:val="Heading2"/>
        <w:spacing w:after="120" w:before="280"/>
      </w:pPr>
      <w:r>
        <w:rPr>
          <w:rFonts w:ascii="Calibri" w:cs="Calibri" w:eastAsia="Calibri" w:hAnsi="Calibri"/>
          <w:b/>
          <w:bCs/>
          <w:color w:val="0F6CBD"/>
          <w:sz w:val="28"/>
          <w:szCs w:val="28"/>
        </w:rPr>
        <w:t xml:space="preserve">8.1 Actualización Manual (sin licencia Premium)</w:t>
      </w:r>
    </w:p>
    <w:p>
      <w:pPr>
        <w:pStyle w:val="ListParagraph"/>
        <w:numPr>
          <w:ilvl w:val="0"/>
          <w:numId w:val="3"/>
        </w:numPr>
        <w:spacing w:after="80"/>
      </w:pPr>
      <w:r>
        <w:rPr>
          <w:rFonts w:ascii="Calibri" w:cs="Calibri" w:eastAsia="Calibri" w:hAnsi="Calibri"/>
          <w:color w:val="1A1A1A"/>
          <w:sz w:val="22"/>
          <w:szCs w:val="22"/>
        </w:rPr>
        <w:t xml:space="preserve">Abre el archivo .pbix en Power BI Desktop.</w:t>
      </w:r>
    </w:p>
    <w:p>
      <w:pPr>
        <w:pStyle w:val="ListParagraph"/>
        <w:numPr>
          <w:ilvl w:val="0"/>
          <w:numId w:val="3"/>
        </w:numPr>
        <w:spacing w:after="80"/>
      </w:pPr>
      <w:r>
        <w:rPr>
          <w:rFonts w:ascii="Calibri" w:cs="Calibri" w:eastAsia="Calibri" w:hAnsi="Calibri"/>
          <w:color w:val="1A1A1A"/>
          <w:sz w:val="22"/>
          <w:szCs w:val="22"/>
        </w:rPr>
        <w:t xml:space="preserve">Menú Inicio → Actualizar (Refresh All).</w:t>
      </w:r>
    </w:p>
    <w:p>
      <w:pPr>
        <w:pStyle w:val="ListParagraph"/>
        <w:numPr>
          <w:ilvl w:val="0"/>
          <w:numId w:val="3"/>
        </w:numPr>
        <w:spacing w:after="80"/>
      </w:pPr>
      <w:r>
        <w:rPr>
          <w:rFonts w:ascii="Calibri" w:cs="Calibri" w:eastAsia="Calibri" w:hAnsi="Calibri"/>
          <w:color w:val="1A1A1A"/>
          <w:sz w:val="22"/>
          <w:szCs w:val="22"/>
        </w:rPr>
        <w:t xml:space="preserve">Power BI consulta PostgreSQL y actualiza todos los visuals.</w:t>
      </w:r>
    </w:p>
    <w:p>
      <w:pPr>
        <w:pStyle w:val="ListParagraph"/>
        <w:numPr>
          <w:ilvl w:val="0"/>
          <w:numId w:val="3"/>
        </w:numPr>
        <w:spacing w:after="80"/>
      </w:pPr>
      <w:r>
        <w:rPr>
          <w:rFonts w:ascii="Calibri" w:cs="Calibri" w:eastAsia="Calibri" w:hAnsi="Calibri"/>
          <w:color w:val="1A1A1A"/>
          <w:sz w:val="22"/>
          <w:szCs w:val="22"/>
        </w:rPr>
        <w:t xml:space="preserve">Guarda el archivo.</w:t>
      </w:r>
    </w:p>
    <w:p>
      <w:pPr>
        <w:pStyle w:val="ListParagraph"/>
        <w:numPr>
          <w:ilvl w:val="0"/>
          <w:numId w:val="3"/>
        </w:numPr>
        <w:spacing w:after="80"/>
      </w:pPr>
      <w:r>
        <w:rPr>
          <w:rFonts w:ascii="Calibri" w:cs="Calibri" w:eastAsia="Calibri" w:hAnsi="Calibri"/>
          <w:color w:val="1A1A1A"/>
          <w:sz w:val="22"/>
          <w:szCs w:val="22"/>
        </w:rPr>
        <w:t xml:space="preserve">Comparte el .pbix o exporta a PDF: Archivo → Exportar → PDF.</w:t>
      </w:r>
    </w:p>
    <w:p>
      <w:pPr>
        <w:spacing w:after="80"/>
      </w:pPr>
      <w:r>
        <w:t xml:space="preserve"/>
      </w:r>
    </w:p>
    <w:p>
      <w:pPr>
        <w:pBdr>
          <w:left w:val="single" w:color="F5A623" w:sz="8"/>
        </w:pBdr>
        <w:shd w:fill="FFF9E6" w:val="clear"/>
        <w:spacing w:after="120" w:before="60"/>
        <w:ind w:left="360"/>
      </w:pPr>
      <w:r>
        <w:rPr>
          <w:rFonts w:ascii="Calibri" w:cs="Calibri" w:eastAsia="Calibri" w:hAnsi="Calibri"/>
          <w:b/>
          <w:bCs/>
          <w:color w:val="5C4A00"/>
          <w:sz w:val="20"/>
          <w:szCs w:val="20"/>
        </w:rPr>
        <w:t xml:space="preserve">  Nota: </w:t>
      </w:r>
      <w:r>
        <w:rPr>
          <w:rFonts w:ascii="Calibri" w:cs="Calibri" w:eastAsia="Calibri" w:hAnsi="Calibri"/>
          <w:color w:val="5C4A00"/>
          <w:sz w:val="20"/>
          <w:szCs w:val="20"/>
        </w:rPr>
        <w:t xml:space="preserve">Con Power BI Desktop gratuito no puedes programar actualizaciones automáticas. Para eso necesitas publicar en Power BI Service (licencia Pro, ~$10 USD/mes/usuario) y configurar la pasarela de datos (Data Gateway).</w:t>
      </w:r>
    </w:p>
    <w:p>
      <w:pPr>
        <w:spacing w:after="80"/>
      </w:pPr>
      <w:r>
        <w:t xml:space="preserve"/>
      </w:r>
    </w:p>
    <w:p>
      <w:pPr>
        <w:pStyle w:val="Heading2"/>
        <w:spacing w:after="120" w:before="280"/>
      </w:pPr>
      <w:r>
        <w:rPr>
          <w:rFonts w:ascii="Calibri" w:cs="Calibri" w:eastAsia="Calibri" w:hAnsi="Calibri"/>
          <w:b/>
          <w:bCs/>
          <w:color w:val="0F6CBD"/>
          <w:sz w:val="28"/>
          <w:szCs w:val="28"/>
        </w:rPr>
        <w:t xml:space="preserve">8.2 Publicación en Power BI Service (Opcional)</w:t>
      </w:r>
    </w:p>
    <w:p>
      <w:pPr>
        <w:pStyle w:val="ListParagraph"/>
        <w:numPr>
          <w:ilvl w:val="0"/>
          <w:numId w:val="3"/>
        </w:numPr>
        <w:spacing w:after="80"/>
      </w:pPr>
      <w:r>
        <w:rPr>
          <w:rFonts w:ascii="Calibri" w:cs="Calibri" w:eastAsia="Calibri" w:hAnsi="Calibri"/>
          <w:color w:val="1A1A1A"/>
          <w:sz w:val="22"/>
          <w:szCs w:val="22"/>
        </w:rPr>
        <w:t xml:space="preserve">Instala Power BI Gateway en el servidor donde corre PostgreSQL: powerbi.microsoft.com/gateway</w:t>
      </w:r>
    </w:p>
    <w:p>
      <w:pPr>
        <w:pStyle w:val="ListParagraph"/>
        <w:numPr>
          <w:ilvl w:val="0"/>
          <w:numId w:val="3"/>
        </w:numPr>
        <w:spacing w:after="80"/>
      </w:pPr>
      <w:r>
        <w:rPr>
          <w:rFonts w:ascii="Calibri" w:cs="Calibri" w:eastAsia="Calibri" w:hAnsi="Calibri"/>
          <w:color w:val="1A1A1A"/>
          <w:sz w:val="22"/>
          <w:szCs w:val="22"/>
        </w:rPr>
        <w:t xml:space="preserve">Configura la conexión de datos en el Gateway apuntando a localhost:5432, base milpin_mvp, usuario milpin_pbi.</w:t>
      </w:r>
    </w:p>
    <w:p>
      <w:pPr>
        <w:pStyle w:val="ListParagraph"/>
        <w:numPr>
          <w:ilvl w:val="0"/>
          <w:numId w:val="3"/>
        </w:numPr>
        <w:spacing w:after="80"/>
      </w:pPr>
      <w:r>
        <w:rPr>
          <w:rFonts w:ascii="Calibri" w:cs="Calibri" w:eastAsia="Calibri" w:hAnsi="Calibri"/>
          <w:color w:val="1A1A1A"/>
          <w:sz w:val="22"/>
          <w:szCs w:val="22"/>
        </w:rPr>
        <w:t xml:space="preserve">En Power BI Desktop: Archivo → Publicar → Publicar en Power BI.</w:t>
      </w:r>
    </w:p>
    <w:p>
      <w:pPr>
        <w:pStyle w:val="ListParagraph"/>
        <w:numPr>
          <w:ilvl w:val="0"/>
          <w:numId w:val="3"/>
        </w:numPr>
        <w:spacing w:after="80"/>
      </w:pPr>
      <w:r>
        <w:rPr>
          <w:rFonts w:ascii="Calibri" w:cs="Calibri" w:eastAsia="Calibri" w:hAnsi="Calibri"/>
          <w:color w:val="1A1A1A"/>
          <w:sz w:val="22"/>
          <w:szCs w:val="22"/>
        </w:rPr>
        <w:t xml:space="preserve">En Power BI Service → dataset → Programar actualización → configura frecuencia (diaria, cada hora, etc.).</w:t>
      </w:r>
    </w:p>
    <w:p>
      <w:pPr>
        <w:pStyle w:val="ListParagraph"/>
        <w:numPr>
          <w:ilvl w:val="0"/>
          <w:numId w:val="3"/>
        </w:numPr>
        <w:spacing w:after="80"/>
      </w:pPr>
      <w:r>
        <w:rPr>
          <w:rFonts w:ascii="Calibri" w:cs="Calibri" w:eastAsia="Calibri" w:hAnsi="Calibri"/>
          <w:color w:val="1A1A1A"/>
          <w:sz w:val="22"/>
          <w:szCs w:val="22"/>
        </w:rPr>
        <w:t xml:space="preserve">Comparte el dashboard con el equipo del módulo desde Power BI Service.</w:t>
      </w:r>
    </w:p>
    <w:p>
      <w:pPr>
        <w:spacing w:after="80"/>
      </w:pPr>
      <w:r>
        <w:t xml:space="preserve"/>
      </w:r>
    </w:p>
    <w:p>
      <w:pPr>
        <w:pStyle w:val="Heading2"/>
        <w:spacing w:after="120" w:before="280"/>
      </w:pPr>
      <w:r>
        <w:rPr>
          <w:rFonts w:ascii="Calibri" w:cs="Calibri" w:eastAsia="Calibri" w:hAnsi="Calibri"/>
          <w:b/>
          <w:bCs/>
          <w:color w:val="0F6CBD"/>
          <w:sz w:val="28"/>
          <w:szCs w:val="28"/>
        </w:rPr>
        <w:t xml:space="preserve">8.3 Exportar a PDF para Reuniones</w:t>
      </w:r>
    </w:p>
    <w:p>
      <w:pPr>
        <w:spacing w:after="160"/>
      </w:pPr>
      <w:r>
        <w:rPr>
          <w:rFonts w:ascii="Calibri" w:cs="Calibri" w:eastAsia="Calibri" w:hAnsi="Calibri"/>
          <w:color w:val="1A1A1A"/>
          <w:sz w:val="22"/>
          <w:szCs w:val="22"/>
        </w:rPr>
        <w:t xml:space="preserve">Para reportes impresos o reuniones de módulo:</w:t>
      </w:r>
    </w:p>
    <w:p>
      <w:pPr>
        <w:pStyle w:val="ListParagraph"/>
        <w:numPr>
          <w:ilvl w:val="0"/>
          <w:numId w:val="3"/>
        </w:numPr>
        <w:spacing w:after="80"/>
      </w:pPr>
      <w:r>
        <w:rPr>
          <w:rFonts w:ascii="Calibri" w:cs="Calibri" w:eastAsia="Calibri" w:hAnsi="Calibri"/>
          <w:color w:val="1A1A1A"/>
          <w:sz w:val="22"/>
          <w:szCs w:val="22"/>
        </w:rPr>
        <w:t xml:space="preserve">Menú Archivo → Exportar → Exportar a PDF.</w:t>
      </w:r>
    </w:p>
    <w:p>
      <w:pPr>
        <w:pStyle w:val="ListParagraph"/>
        <w:numPr>
          <w:ilvl w:val="0"/>
          <w:numId w:val="3"/>
        </w:numPr>
        <w:spacing w:after="80"/>
      </w:pPr>
      <w:r>
        <w:rPr>
          <w:rFonts w:ascii="Calibri" w:cs="Calibri" w:eastAsia="Calibri" w:hAnsi="Calibri"/>
          <w:color w:val="1A1A1A"/>
          <w:sz w:val="22"/>
          <w:szCs w:val="22"/>
        </w:rPr>
        <w:t xml:space="preserve">Selecciona todas las páginas del reporte.</w:t>
      </w:r>
    </w:p>
    <w:p>
      <w:pPr>
        <w:pStyle w:val="ListParagraph"/>
        <w:numPr>
          <w:ilvl w:val="0"/>
          <w:numId w:val="3"/>
        </w:numPr>
        <w:spacing w:after="80"/>
      </w:pPr>
      <w:r>
        <w:rPr>
          <w:rFonts w:ascii="Calibri" w:cs="Calibri" w:eastAsia="Calibri" w:hAnsi="Calibri"/>
          <w:color w:val="1A1A1A"/>
          <w:sz w:val="22"/>
          <w:szCs w:val="22"/>
        </w:rPr>
        <w:t xml:space="preserve">El PDF mantiene los colores y formato del canvas.</w:t>
      </w:r>
    </w:p>
    <w:p>
      <w:pPr>
        <w:spacing w:after="80"/>
      </w:pPr>
      <w:r>
        <w:t xml:space="preserve"/>
      </w:r>
    </w:p>
    <w:p>
      <w:pPr>
        <w:pBdr>
          <w:left w:val="single" w:color="43B36B" w:sz="8"/>
        </w:pBdr>
        <w:shd w:fill="E8F5EE" w:val="clear"/>
        <w:spacing w:after="120" w:before="60"/>
        <w:ind w:left="360"/>
      </w:pPr>
      <w:r>
        <w:rPr>
          <w:rFonts w:ascii="Calibri" w:cs="Calibri" w:eastAsia="Calibri" w:hAnsi="Calibri"/>
          <w:b/>
          <w:bCs/>
          <w:color w:val="1B5E20"/>
          <w:sz w:val="20"/>
          <w:szCs w:val="20"/>
        </w:rPr>
        <w:t xml:space="preserve">  Tip: </w:t>
      </w:r>
      <w:r>
        <w:rPr>
          <w:rFonts w:ascii="Calibri" w:cs="Calibri" w:eastAsia="Calibri" w:hAnsi="Calibri"/>
          <w:color w:val="1B5E20"/>
          <w:sz w:val="20"/>
          <w:szCs w:val="20"/>
        </w:rPr>
        <w:t xml:space="preserve">Antes de exportar, aplica los filtros del período que quieres reportar (ej. ciclo OI 2025-26) para que el PDF refleje exactamente el estado del ciclo.</w:t>
      </w:r>
    </w:p>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9. Diferencias Clave con el Dashboard Web</w:t>
      </w:r>
    </w:p>
    <w:p>
      <w:pPr>
        <w:spacing w:after="160"/>
      </w:pPr>
      <w:r>
        <w:rPr>
          <w:rFonts w:ascii="Calibri" w:cs="Calibri" w:eastAsia="Calibri" w:hAnsi="Calibri"/>
          <w:color w:val="1A1A1A"/>
          <w:sz w:val="22"/>
          <w:szCs w:val="22"/>
        </w:rPr>
        <w:t xml:space="preserve">La versión Power BI es una réplica funcional pero no idéntica. Estas son las diferencias importantes que debes saber antes de usar ambas herramientas en paralelo: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Componente</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Dashboard Web (MILPÍN)</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Power BI</w:t>
            </w:r>
          </w:p>
        </w:tc>
        <w:tc>
          <w:tcPr>
            <w:tcW w:type="dxa" w:w="2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Impacto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Datos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API en tiempo real (localhost:8000)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Importación desde PostgreSQL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Power BI puede tener hasta 24h de retraso según frecuencia de actualización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Mapa GIS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Leaflet con polígonos PostGIS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No disponible en versión básica (requiere visual ArcGIS o Shape Map)</w:t>
            </w:r>
          </w:p>
        </w:tc>
        <w:tc>
          <w:tcPr>
            <w:tcW w:type="dxa" w:w="2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El mapa de parcelas no se replica directamente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Interfaz de voz</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Whisper + Ollama + Web Speech API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No aplica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Funcionalidad exclusiva del frontend web</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Heatmap 7 días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Grid SVG dinámico en JS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Matriz con formato condicional</w:t>
            </w:r>
          </w:p>
        </w:tc>
        <w:tc>
          <w:tcPr>
            <w:tcW w:type="dxa" w:w="2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Funcionalidad equivalente pero menos personalizable visualmente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Anomalías ML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Endpoint /api/ml/anomalias con Isolation Forest en tiempo real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Tabla de scores precalculados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Requiere pipeline adicional para guardar scores en BD</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NDVI</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Valor calculado/estimado en backend</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Solo si la columna existe en clima_diario</w:t>
            </w:r>
          </w:p>
        </w:tc>
        <w:tc>
          <w:tcPr>
            <w:tcW w:type="dxa" w:w="2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Depende de integrar fuente satelital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FAO-56 en tiempo real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Motor agronómico corriendo en backend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Visualiza resultados ya guardados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No recalcula; muestra lo que el backend ya persistï¿½</w:t>
            </w:r>
          </w:p>
        </w:tc>
      </w:tr>
    </w:tbl>
    <w:p>
      <w:pPr>
        <w:spacing w:after="80"/>
      </w:pPr>
      <w:r>
        <w:t xml:space="preserve"/>
      </w:r>
    </w:p>
    <w:p>
      <w:pPr>
        <w:pBdr>
          <w:left w:val="single" w:color="E65C5C" w:sz="8"/>
        </w:pBdr>
        <w:shd w:fill="FEF2F2" w:val="clear"/>
        <w:spacing w:after="120" w:before="60"/>
        <w:ind w:left="360"/>
      </w:pPr>
      <w:r>
        <w:rPr>
          <w:rFonts w:ascii="Calibri" w:cs="Calibri" w:eastAsia="Calibri" w:hAnsi="Calibri"/>
          <w:b/>
          <w:bCs/>
          <w:color w:val="7F1D1D"/>
          <w:sz w:val="20"/>
          <w:szCs w:val="20"/>
        </w:rPr>
        <w:t xml:space="preserve">  Advertencia: </w:t>
      </w:r>
      <w:r>
        <w:rPr>
          <w:rFonts w:ascii="Calibri" w:cs="Calibri" w:eastAsia="Calibri" w:hAnsi="Calibri"/>
          <w:color w:val="7F1D1D"/>
          <w:sz w:val="20"/>
          <w:szCs w:val="20"/>
        </w:rPr>
        <w:t xml:space="preserve">Power BI en modo Importar NO es una vista en tiempo real. Si la decisión de riego es urgente (déficit crítico detectado hoy), usa el dashboard web MILPÍN, no Power BI.</w:t>
      </w:r>
    </w:p>
    <w:p>
      <w:pPr>
        <w:pStyle w:val="Heading1"/>
        <w:pBdr>
          <w:bottom w:val="single" w:color="0F6CBD" w:sz="4" w:space="2"/>
        </w:pBdr>
        <w:spacing w:after="160" w:before="360"/>
      </w:pPr>
      <w:r>
        <w:rPr>
          <w:rFonts w:ascii="Calibri" w:cs="Calibri" w:eastAsia="Calibri" w:hAnsi="Calibri"/>
          <w:b/>
          <w:bCs/>
          <w:color w:val="1B4F7A"/>
          <w:sz w:val="36"/>
          <w:szCs w:val="36"/>
        </w:rPr>
        <w:t xml:space="preserve">10. Resolución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Problema</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Causa probable</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Solución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Error "No se puede conectar al servidor"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PostgreSQL no acepta conexiones externas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En postgresql.conf: listen_addresses = '*'. En pg_hba.conf agrega la IP de tu máquina. Reinicia el servicio.</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Tablas no aparecen en el Navegador</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El usuario milpin_pbi no tiene USAGE en el schema</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Ejecuta: GRANT USAGE ON SCHEMA public TO milpin_pbi;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La geometría (geom) aparece como texto raro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PostGIS devuelve WKB binario que Power BI no entiende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Crea una vista que use ST_AsGeoJSON(geom) AS geojson o simplemente excluye esa columna del query.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Gráfico de fechas sin datos</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Relación entre Fechas y historial_riego no está activa</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Verifica en la vista Modelo que la línea de relación esté activa (no punteada).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DAX "A circular dependency was detected"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Una medida referencia a sí misma o crea un ciclo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Revisa las medidas de acumulado que usan FILTER(ALL(Fechas)...). Asegura que no usen la misma tabla en el contexto de filtro.</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parametros_json no expande en JSON</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La columna es tipo TEXT, no JSON nativo</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En Power Query: Add Column → Custom Column → Json.Document([parametros_json]) → expande el campo cultivo.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Lento al actualizar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Importando miles de filas de historial_riego sin filtro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En Power Query agrega un filtro de fecha: WHERE fecha_riego &gt;= CURRENT_DATE - INTERVAL '2 years'</w:t>
            </w:r>
          </w:p>
        </w:tc>
      </w:tr>
    </w:tbl>
    <w:p>
      <w:r>
        <w:br w:type="page"/>
      </w:r>
    </w:p>
    <w:p>
      <w:pPr>
        <w:pStyle w:val="Heading1"/>
        <w:pBdr>
          <w:bottom w:val="single" w:color="0F6CBD" w:sz="4" w:space="2"/>
        </w:pBdr>
        <w:spacing w:after="160" w:before="360"/>
      </w:pPr>
      <w:r>
        <w:rPr>
          <w:rFonts w:ascii="Calibri" w:cs="Calibri" w:eastAsia="Calibri" w:hAnsi="Calibri"/>
          <w:b/>
          <w:bCs/>
          <w:color w:val="1B4F7A"/>
          <w:sz w:val="36"/>
          <w:szCs w:val="36"/>
        </w:rPr>
        <w:t xml:space="preserve">Apéndice A — Query SQL Optimizado para Power BI</w:t>
      </w:r>
    </w:p>
    <w:p>
      <w:pPr>
        <w:spacing w:after="160"/>
      </w:pPr>
      <w:r>
        <w:rPr>
          <w:rFonts w:ascii="Calibri" w:cs="Calibri" w:eastAsia="Calibri" w:hAnsi="Calibri"/>
          <w:color w:val="1A1A1A"/>
          <w:sz w:val="22"/>
          <w:szCs w:val="22"/>
        </w:rPr>
        <w:t xml:space="preserve">En lugar de importar las tablas crudas, usa consultas SQL nativas en Power Query para importar solo los datos necesarios y reducir el tamaño del .pbix:</w:t>
      </w:r>
    </w:p>
    <w:p>
      <w:pPr>
        <w:shd w:fill="EEF3FA" w:val="clear"/>
        <w:spacing w:after="0"/>
        <w:ind w:left="360" w:right="360"/>
      </w:pPr>
      <w:r>
        <w:rPr>
          <w:rFonts w:ascii="Courier New" w:cs="Courier New" w:eastAsia="Courier New" w:hAnsi="Courier New"/>
          <w:color w:val="1E3A5F"/>
          <w:sz w:val="18"/>
          <w:szCs w:val="18"/>
        </w:rPr>
        <w:t xml:space="preserve">-- Query para historial_riego (últimos 2 ciclos)</w:t>
      </w:r>
    </w:p>
    <w:p>
      <w:pPr>
        <w:shd w:fill="EEF3FA" w:val="clear"/>
        <w:spacing w:after="0"/>
        <w:ind w:left="360" w:right="360"/>
      </w:pPr>
      <w:r>
        <w:rPr>
          <w:rFonts w:ascii="Courier New" w:cs="Courier New" w:eastAsia="Courier New" w:hAnsi="Courier New"/>
          <w:color w:val="1E3A5F"/>
          <w:sz w:val="18"/>
          <w:szCs w:val="18"/>
        </w:rPr>
        <w:t xml:space="preserve">SELECT</w:t>
      </w:r>
    </w:p>
    <w:p>
      <w:pPr>
        <w:shd w:fill="EEF3FA" w:val="clear"/>
        <w:spacing w:after="0"/>
        <w:ind w:left="360" w:right="360"/>
      </w:pPr>
      <w:r>
        <w:rPr>
          <w:rFonts w:ascii="Courier New" w:cs="Courier New" w:eastAsia="Courier New" w:hAnsi="Courier New"/>
          <w:color w:val="1E3A5F"/>
          <w:sz w:val="18"/>
          <w:szCs w:val="18"/>
        </w:rPr>
        <w:t xml:space="preserve">    hr.id_riego,</w:t>
      </w:r>
    </w:p>
    <w:p>
      <w:pPr>
        <w:shd w:fill="EEF3FA" w:val="clear"/>
        <w:spacing w:after="0"/>
        <w:ind w:left="360" w:right="360"/>
      </w:pPr>
      <w:r>
        <w:rPr>
          <w:rFonts w:ascii="Courier New" w:cs="Courier New" w:eastAsia="Courier New" w:hAnsi="Courier New"/>
          <w:color w:val="1E3A5F"/>
          <w:sz w:val="18"/>
          <w:szCs w:val="18"/>
        </w:rPr>
        <w:t xml:space="preserve">    hr.id_parcela,</w:t>
      </w:r>
    </w:p>
    <w:p>
      <w:pPr>
        <w:shd w:fill="EEF3FA" w:val="clear"/>
        <w:spacing w:after="0"/>
        <w:ind w:left="360" w:right="360"/>
      </w:pPr>
      <w:r>
        <w:rPr>
          <w:rFonts w:ascii="Courier New" w:cs="Courier New" w:eastAsia="Courier New" w:hAnsi="Courier New"/>
          <w:color w:val="1E3A5F"/>
          <w:sz w:val="18"/>
          <w:szCs w:val="18"/>
        </w:rPr>
        <w:t xml:space="preserve">    hr.fecha_riego,</w:t>
      </w:r>
    </w:p>
    <w:p>
      <w:pPr>
        <w:shd w:fill="EEF3FA" w:val="clear"/>
        <w:spacing w:after="0"/>
        <w:ind w:left="360" w:right="360"/>
      </w:pPr>
      <w:r>
        <w:rPr>
          <w:rFonts w:ascii="Courier New" w:cs="Courier New" w:eastAsia="Courier New" w:hAnsi="Courier New"/>
          <w:color w:val="1E3A5F"/>
          <w:sz w:val="18"/>
          <w:szCs w:val="18"/>
        </w:rPr>
        <w:t xml:space="preserve">    hr.volumen_m3_ha,</w:t>
      </w:r>
    </w:p>
    <w:p>
      <w:pPr>
        <w:shd w:fill="EEF3FA" w:val="clear"/>
        <w:spacing w:after="0"/>
        <w:ind w:left="360" w:right="360"/>
      </w:pPr>
      <w:r>
        <w:rPr>
          <w:rFonts w:ascii="Courier New" w:cs="Courier New" w:eastAsia="Courier New" w:hAnsi="Courier New"/>
          <w:color w:val="1E3A5F"/>
          <w:sz w:val="18"/>
          <w:szCs w:val="18"/>
        </w:rPr>
        <w:t xml:space="preserve">    hr.lamina_mm,</w:t>
      </w:r>
    </w:p>
    <w:p>
      <w:pPr>
        <w:shd w:fill="EEF3FA" w:val="clear"/>
        <w:spacing w:after="0"/>
        <w:ind w:left="360" w:right="360"/>
      </w:pPr>
      <w:r>
        <w:rPr>
          <w:rFonts w:ascii="Courier New" w:cs="Courier New" w:eastAsia="Courier New" w:hAnsi="Courier New"/>
          <w:color w:val="1E3A5F"/>
          <w:sz w:val="18"/>
          <w:szCs w:val="18"/>
        </w:rPr>
        <w:t xml:space="preserve">    hr.metodo_riego,</w:t>
      </w:r>
    </w:p>
    <w:p>
      <w:pPr>
        <w:shd w:fill="EEF3FA" w:val="clear"/>
        <w:spacing w:after="0"/>
        <w:ind w:left="360" w:right="360"/>
      </w:pPr>
      <w:r>
        <w:rPr>
          <w:rFonts w:ascii="Courier New" w:cs="Courier New" w:eastAsia="Courier New" w:hAnsi="Courier New"/>
          <w:color w:val="1E3A5F"/>
          <w:sz w:val="18"/>
          <w:szCs w:val="18"/>
        </w:rPr>
        <w:t xml:space="preserve">    hr.origen_decision,</w:t>
      </w:r>
    </w:p>
    <w:p>
      <w:pPr>
        <w:shd w:fill="EEF3FA" w:val="clear"/>
        <w:spacing w:after="0"/>
        <w:ind w:left="360" w:right="360"/>
      </w:pPr>
      <w:r>
        <w:rPr>
          <w:rFonts w:ascii="Courier New" w:cs="Courier New" w:eastAsia="Courier New" w:hAnsi="Courier New"/>
          <w:color w:val="1E3A5F"/>
          <w:sz w:val="18"/>
          <w:szCs w:val="18"/>
        </w:rPr>
        <w:t xml:space="preserve">    hr.costo_energia_mxn,</w:t>
      </w:r>
    </w:p>
    <w:p>
      <w:pPr>
        <w:shd w:fill="EEF3FA" w:val="clear"/>
        <w:spacing w:after="0"/>
        <w:ind w:left="360" w:right="360"/>
      </w:pPr>
      <w:r>
        <w:rPr>
          <w:rFonts w:ascii="Courier New" w:cs="Courier New" w:eastAsia="Courier New" w:hAnsi="Courier New"/>
          <w:color w:val="1E3A5F"/>
          <w:sz w:val="18"/>
          <w:szCs w:val="18"/>
        </w:rPr>
        <w:t xml:space="preserve">    hr.id_recomendacion,</w:t>
      </w:r>
    </w:p>
    <w:p>
      <w:pPr>
        <w:shd w:fill="EEF3FA" w:val="clear"/>
        <w:spacing w:after="0"/>
        <w:ind w:left="360" w:right="360"/>
      </w:pPr>
      <w:r>
        <w:rPr>
          <w:rFonts w:ascii="Courier New" w:cs="Courier New" w:eastAsia="Courier New" w:hAnsi="Courier New"/>
          <w:color w:val="1E3A5F"/>
          <w:sz w:val="18"/>
          <w:szCs w:val="18"/>
        </w:rPr>
        <w:t xml:space="preserve">    p.nombre_parcela,</w:t>
      </w:r>
    </w:p>
    <w:p>
      <w:pPr>
        <w:shd w:fill="EEF3FA" w:val="clear"/>
        <w:spacing w:after="0"/>
        <w:ind w:left="360" w:right="360"/>
      </w:pPr>
      <w:r>
        <w:rPr>
          <w:rFonts w:ascii="Courier New" w:cs="Courier New" w:eastAsia="Courier New" w:hAnsi="Courier New"/>
          <w:color w:val="1E3A5F"/>
          <w:sz w:val="18"/>
          <w:szCs w:val="18"/>
        </w:rPr>
        <w:t xml:space="preserve">    cc.nombre_comun AS cultivo</w:t>
      </w:r>
    </w:p>
    <w:p>
      <w:pPr>
        <w:shd w:fill="EEF3FA" w:val="clear"/>
        <w:spacing w:after="0"/>
        <w:ind w:left="360" w:right="360"/>
      </w:pPr>
      <w:r>
        <w:rPr>
          <w:rFonts w:ascii="Courier New" w:cs="Courier New" w:eastAsia="Courier New" w:hAnsi="Courier New"/>
          <w:color w:val="1E3A5F"/>
          <w:sz w:val="18"/>
          <w:szCs w:val="18"/>
        </w:rPr>
        <w:t xml:space="preserve">FROM historial_riego hr</w:t>
      </w:r>
    </w:p>
    <w:p>
      <w:pPr>
        <w:shd w:fill="EEF3FA" w:val="clear"/>
        <w:spacing w:after="0"/>
        <w:ind w:left="360" w:right="360"/>
      </w:pPr>
      <w:r>
        <w:rPr>
          <w:rFonts w:ascii="Courier New" w:cs="Courier New" w:eastAsia="Courier New" w:hAnsi="Courier New"/>
          <w:color w:val="1E3A5F"/>
          <w:sz w:val="18"/>
          <w:szCs w:val="18"/>
        </w:rPr>
        <w:t xml:space="preserve">JOIN parcelas p         ON p.id_parcela = hr.id_parcela</w:t>
      </w:r>
    </w:p>
    <w:p>
      <w:pPr>
        <w:shd w:fill="EEF3FA" w:val="clear"/>
        <w:spacing w:after="0"/>
        <w:ind w:left="360" w:right="360"/>
      </w:pPr>
      <w:r>
        <w:rPr>
          <w:rFonts w:ascii="Courier New" w:cs="Courier New" w:eastAsia="Courier New" w:hAnsi="Courier New"/>
          <w:color w:val="1E3A5F"/>
          <w:sz w:val="18"/>
          <w:szCs w:val="18"/>
        </w:rPr>
        <w:t xml:space="preserve">LEFT JOIN cultivos_catalogo cc ON cc.id_cultivo = p.id_cultivo_actual</w:t>
      </w:r>
    </w:p>
    <w:p>
      <w:pPr>
        <w:shd w:fill="EEF3FA" w:val="clear"/>
        <w:spacing w:after="0"/>
        <w:ind w:left="360" w:right="360"/>
      </w:pPr>
      <w:r>
        <w:rPr>
          <w:rFonts w:ascii="Courier New" w:cs="Courier New" w:eastAsia="Courier New" w:hAnsi="Courier New"/>
          <w:color w:val="1E3A5F"/>
          <w:sz w:val="18"/>
          <w:szCs w:val="18"/>
        </w:rPr>
        <w:t xml:space="preserve">WHERE hr.fecha_riego &gt;= CURRENT_DATE - INTERVAL '730 days'</w:t>
      </w:r>
    </w:p>
    <w:p>
      <w:pPr>
        <w:shd w:fill="EEF3FA" w:val="clear"/>
        <w:spacing w:after="0"/>
        <w:ind w:left="360" w:right="360"/>
      </w:pPr>
      <w:r>
        <w:rPr>
          <w:rFonts w:ascii="Courier New" w:cs="Courier New" w:eastAsia="Courier New" w:hAnsi="Courier New"/>
          <w:color w:val="1E3A5F"/>
          <w:sz w:val="18"/>
          <w:szCs w:val="18"/>
        </w:rPr>
        <w:t xml:space="preserve">ORDER BY hr.fecha_riego DESC;</w:t>
      </w:r>
    </w:p>
    <w:p>
      <w:pPr>
        <w:shd w:fill="EEF3FA" w:val="clear"/>
        <w:spacing w:after="0"/>
        <w:ind w:left="360" w:right="360"/>
      </w:pPr>
      <w:r>
        <w:rPr>
          <w:rFonts w:ascii="Courier New" w:cs="Courier New" w:eastAsia="Courier New" w:hAnsi="Courier New"/>
          <w:color w:val="1E3A5F"/>
          <w:sz w:val="18"/>
          <w:szCs w:val="18"/>
        </w:rPr>
        <w:t xml:space="preserve"/>
      </w:r>
    </w:p>
    <w:p>
      <w:pPr>
        <w:shd w:fill="EEF3FA" w:val="clear"/>
        <w:spacing w:after="0"/>
        <w:ind w:left="360" w:right="360"/>
      </w:pPr>
      <w:r>
        <w:rPr>
          <w:rFonts w:ascii="Courier New" w:cs="Courier New" w:eastAsia="Courier New" w:hAnsi="Courier New"/>
          <w:color w:val="1E3A5F"/>
          <w:sz w:val="18"/>
          <w:szCs w:val="18"/>
        </w:rPr>
        <w:t xml:space="preserve">-- Query para recomendaciones (últimas 2 temporadas)</w:t>
      </w:r>
    </w:p>
    <w:p>
      <w:pPr>
        <w:shd w:fill="EEF3FA" w:val="clear"/>
        <w:spacing w:after="0"/>
        <w:ind w:left="360" w:right="360"/>
      </w:pPr>
      <w:r>
        <w:rPr>
          <w:rFonts w:ascii="Courier New" w:cs="Courier New" w:eastAsia="Courier New" w:hAnsi="Courier New"/>
          <w:color w:val="1E3A5F"/>
          <w:sz w:val="18"/>
          <w:szCs w:val="18"/>
        </w:rPr>
        <w:t xml:space="preserve">SELECT</w:t>
      </w:r>
    </w:p>
    <w:p>
      <w:pPr>
        <w:shd w:fill="EEF3FA" w:val="clear"/>
        <w:spacing w:after="0"/>
        <w:ind w:left="360" w:right="360"/>
      </w:pPr>
      <w:r>
        <w:rPr>
          <w:rFonts w:ascii="Courier New" w:cs="Courier New" w:eastAsia="Courier New" w:hAnsi="Courier New"/>
          <w:color w:val="1E3A5F"/>
          <w:sz w:val="18"/>
          <w:szCs w:val="18"/>
        </w:rPr>
        <w:t xml:space="preserve">    r.id_recomendacion,</w:t>
      </w:r>
    </w:p>
    <w:p>
      <w:pPr>
        <w:shd w:fill="EEF3FA" w:val="clear"/>
        <w:spacing w:after="0"/>
        <w:ind w:left="360" w:right="360"/>
      </w:pPr>
      <w:r>
        <w:rPr>
          <w:rFonts w:ascii="Courier New" w:cs="Courier New" w:eastAsia="Courier New" w:hAnsi="Courier New"/>
          <w:color w:val="1E3A5F"/>
          <w:sz w:val="18"/>
          <w:szCs w:val="18"/>
        </w:rPr>
        <w:t xml:space="preserve">    r.id_parcela,</w:t>
      </w:r>
    </w:p>
    <w:p>
      <w:pPr>
        <w:shd w:fill="EEF3FA" w:val="clear"/>
        <w:spacing w:after="0"/>
        <w:ind w:left="360" w:right="360"/>
      </w:pPr>
      <w:r>
        <w:rPr>
          <w:rFonts w:ascii="Courier New" w:cs="Courier New" w:eastAsia="Courier New" w:hAnsi="Courier New"/>
          <w:color w:val="1E3A5F"/>
          <w:sz w:val="18"/>
          <w:szCs w:val="18"/>
        </w:rPr>
        <w:t xml:space="preserve">    r.fecha_generacion,</w:t>
      </w:r>
    </w:p>
    <w:p>
      <w:pPr>
        <w:shd w:fill="EEF3FA" w:val="clear"/>
        <w:spacing w:after="0"/>
        <w:ind w:left="360" w:right="360"/>
      </w:pPr>
      <w:r>
        <w:rPr>
          <w:rFonts w:ascii="Courier New" w:cs="Courier New" w:eastAsia="Courier New" w:hAnsi="Courier New"/>
          <w:color w:val="1E3A5F"/>
          <w:sz w:val="18"/>
          <w:szCs w:val="18"/>
        </w:rPr>
        <w:t xml:space="preserve">    r.etc_calculada,</w:t>
      </w:r>
    </w:p>
    <w:p>
      <w:pPr>
        <w:shd w:fill="EEF3FA" w:val="clear"/>
        <w:spacing w:after="0"/>
        <w:ind w:left="360" w:right="360"/>
      </w:pPr>
      <w:r>
        <w:rPr>
          <w:rFonts w:ascii="Courier New" w:cs="Courier New" w:eastAsia="Courier New" w:hAnsi="Courier New"/>
          <w:color w:val="1E3A5F"/>
          <w:sz w:val="18"/>
          <w:szCs w:val="18"/>
        </w:rPr>
        <w:t xml:space="preserve">    r.eto_referencia,</w:t>
      </w:r>
    </w:p>
    <w:p>
      <w:pPr>
        <w:shd w:fill="EEF3FA" w:val="clear"/>
        <w:spacing w:after="0"/>
        <w:ind w:left="360" w:right="360"/>
      </w:pPr>
      <w:r>
        <w:rPr>
          <w:rFonts w:ascii="Courier New" w:cs="Courier New" w:eastAsia="Courier New" w:hAnsi="Courier New"/>
          <w:color w:val="1E3A5F"/>
          <w:sz w:val="18"/>
          <w:szCs w:val="18"/>
        </w:rPr>
        <w:t xml:space="preserve">    r.kc,</w:t>
      </w:r>
    </w:p>
    <w:p>
      <w:pPr>
        <w:shd w:fill="EEF3FA" w:val="clear"/>
        <w:spacing w:after="0"/>
        <w:ind w:left="360" w:right="360"/>
      </w:pPr>
      <w:r>
        <w:rPr>
          <w:rFonts w:ascii="Courier New" w:cs="Courier New" w:eastAsia="Courier New" w:hAnsi="Courier New"/>
          <w:color w:val="1E3A5F"/>
          <w:sz w:val="18"/>
          <w:szCs w:val="18"/>
        </w:rPr>
        <w:t xml:space="preserve">    r.deficit_acumulado_mm,</w:t>
      </w:r>
    </w:p>
    <w:p>
      <w:pPr>
        <w:shd w:fill="EEF3FA" w:val="clear"/>
        <w:spacing w:after="0"/>
        <w:ind w:left="360" w:right="360"/>
      </w:pPr>
      <w:r>
        <w:rPr>
          <w:rFonts w:ascii="Courier New" w:cs="Courier New" w:eastAsia="Courier New" w:hAnsi="Courier New"/>
          <w:color w:val="1E3A5F"/>
          <w:sz w:val="18"/>
          <w:szCs w:val="18"/>
        </w:rPr>
        <w:t xml:space="preserve">    r.lamina_recomendada_mm,</w:t>
      </w:r>
    </w:p>
    <w:p>
      <w:pPr>
        <w:shd w:fill="EEF3FA" w:val="clear"/>
        <w:spacing w:after="0"/>
        <w:ind w:left="360" w:right="360"/>
      </w:pPr>
      <w:r>
        <w:rPr>
          <w:rFonts w:ascii="Courier New" w:cs="Courier New" w:eastAsia="Courier New" w:hAnsi="Courier New"/>
          <w:color w:val="1E3A5F"/>
          <w:sz w:val="18"/>
          <w:szCs w:val="18"/>
        </w:rPr>
        <w:t xml:space="preserve">    r.aceptada,</w:t>
      </w:r>
    </w:p>
    <w:p>
      <w:pPr>
        <w:shd w:fill="EEF3FA" w:val="clear"/>
        <w:spacing w:after="0"/>
        <w:ind w:left="360" w:right="360"/>
      </w:pPr>
      <w:r>
        <w:rPr>
          <w:rFonts w:ascii="Courier New" w:cs="Courier New" w:eastAsia="Courier New" w:hAnsi="Courier New"/>
          <w:color w:val="1E3A5F"/>
          <w:sz w:val="18"/>
          <w:szCs w:val="18"/>
        </w:rPr>
        <w:t xml:space="preserve">    r.parametros_json::text AS parametros_json,</w:t>
      </w:r>
    </w:p>
    <w:p>
      <w:pPr>
        <w:shd w:fill="EEF3FA" w:val="clear"/>
        <w:spacing w:after="0"/>
        <w:ind w:left="360" w:right="360"/>
      </w:pPr>
      <w:r>
        <w:rPr>
          <w:rFonts w:ascii="Courier New" w:cs="Courier New" w:eastAsia="Courier New" w:hAnsi="Courier New"/>
          <w:color w:val="1E3A5F"/>
          <w:sz w:val="18"/>
          <w:szCs w:val="18"/>
        </w:rPr>
        <w:t xml:space="preserve">    p.nombre_parcela,</w:t>
      </w:r>
    </w:p>
    <w:p>
      <w:pPr>
        <w:shd w:fill="EEF3FA" w:val="clear"/>
        <w:spacing w:after="0"/>
        <w:ind w:left="360" w:right="360"/>
      </w:pPr>
      <w:r>
        <w:rPr>
          <w:rFonts w:ascii="Courier New" w:cs="Courier New" w:eastAsia="Courier New" w:hAnsi="Courier New"/>
          <w:color w:val="1E3A5F"/>
          <w:sz w:val="18"/>
          <w:szCs w:val="18"/>
        </w:rPr>
        <w:t xml:space="preserve">    cc.nombre_comun AS cultivo</w:t>
      </w:r>
    </w:p>
    <w:p>
      <w:pPr>
        <w:shd w:fill="EEF3FA" w:val="clear"/>
        <w:spacing w:after="0"/>
        <w:ind w:left="360" w:right="360"/>
      </w:pPr>
      <w:r>
        <w:rPr>
          <w:rFonts w:ascii="Courier New" w:cs="Courier New" w:eastAsia="Courier New" w:hAnsi="Courier New"/>
          <w:color w:val="1E3A5F"/>
          <w:sz w:val="18"/>
          <w:szCs w:val="18"/>
        </w:rPr>
        <w:t xml:space="preserve">FROM recomendaciones r</w:t>
      </w:r>
    </w:p>
    <w:p>
      <w:pPr>
        <w:shd w:fill="EEF3FA" w:val="clear"/>
        <w:spacing w:after="0"/>
        <w:ind w:left="360" w:right="360"/>
      </w:pPr>
      <w:r>
        <w:rPr>
          <w:rFonts w:ascii="Courier New" w:cs="Courier New" w:eastAsia="Courier New" w:hAnsi="Courier New"/>
          <w:color w:val="1E3A5F"/>
          <w:sz w:val="18"/>
          <w:szCs w:val="18"/>
        </w:rPr>
        <w:t xml:space="preserve">JOIN parcelas p         ON p.id_parcela = r.id_parcela</w:t>
      </w:r>
    </w:p>
    <w:p>
      <w:pPr>
        <w:shd w:fill="EEF3FA" w:val="clear"/>
        <w:spacing w:after="0"/>
        <w:ind w:left="360" w:right="360"/>
      </w:pPr>
      <w:r>
        <w:rPr>
          <w:rFonts w:ascii="Courier New" w:cs="Courier New" w:eastAsia="Courier New" w:hAnsi="Courier New"/>
          <w:color w:val="1E3A5F"/>
          <w:sz w:val="18"/>
          <w:szCs w:val="18"/>
        </w:rPr>
        <w:t xml:space="preserve">LEFT JOIN cultivos_catalogo cc ON cc.id_cultivo = p.id_cultivo_actual</w:t>
      </w:r>
    </w:p>
    <w:p>
      <w:pPr>
        <w:shd w:fill="EEF3FA" w:val="clear"/>
        <w:spacing w:after="0"/>
        <w:ind w:left="360" w:right="360"/>
      </w:pPr>
      <w:r>
        <w:rPr>
          <w:rFonts w:ascii="Courier New" w:cs="Courier New" w:eastAsia="Courier New" w:hAnsi="Courier New"/>
          <w:color w:val="1E3A5F"/>
          <w:sz w:val="18"/>
          <w:szCs w:val="18"/>
        </w:rPr>
        <w:t xml:space="preserve">WHERE r.fecha_generacion &gt;= CURRENT_DATE - INTERVAL '730 days'</w:t>
      </w:r>
    </w:p>
    <w:p>
      <w:pPr>
        <w:shd w:fill="EEF3FA" w:val="clear"/>
        <w:spacing w:after="0"/>
        <w:ind w:left="360" w:right="360"/>
      </w:pPr>
      <w:r>
        <w:rPr>
          <w:rFonts w:ascii="Courier New" w:cs="Courier New" w:eastAsia="Courier New" w:hAnsi="Courier New"/>
          <w:color w:val="1E3A5F"/>
          <w:sz w:val="18"/>
          <w:szCs w:val="18"/>
        </w:rPr>
        <w:t xml:space="preserve">ORDER BY r.fecha_generacion DESC;</w:t>
      </w:r>
    </w:p>
    <w:p>
      <w:pPr>
        <w:spacing w:after="80"/>
      </w:pPr>
      <w:r>
        <w:t xml:space="preserve"/>
      </w:r>
    </w:p>
    <w:p>
      <w:pPr>
        <w:spacing w:after="160"/>
      </w:pPr>
      <w:r>
        <w:rPr>
          <w:rFonts w:ascii="Calibri" w:cs="Calibri" w:eastAsia="Calibri" w:hAnsi="Calibri"/>
          <w:color w:val="1A1A1A"/>
          <w:sz w:val="22"/>
          <w:szCs w:val="22"/>
        </w:rPr>
        <w:t xml:space="preserve">Para usar estas queries en Power BI: Obtener datos → PostgreSQL → ingresa el servidor → Opciones avanzadas → pega la query SQL.</w:t>
      </w:r>
    </w:p>
    <w:p>
      <w:pPr>
        <w:spacing w:after="80"/>
      </w:pPr>
      <w:r>
        <w:t xml:space="preserve"/>
      </w:r>
    </w:p>
    <w:p>
      <w:pPr>
        <w:pStyle w:val="Heading1"/>
        <w:pBdr>
          <w:bottom w:val="single" w:color="0F6CBD" w:sz="4" w:space="2"/>
        </w:pBdr>
        <w:spacing w:after="160" w:before="360"/>
      </w:pPr>
      <w:r>
        <w:rPr>
          <w:rFonts w:ascii="Calibri" w:cs="Calibri" w:eastAsia="Calibri" w:hAnsi="Calibri"/>
          <w:b/>
          <w:bCs/>
          <w:color w:val="1B4F7A"/>
          <w:sz w:val="36"/>
          <w:szCs w:val="36"/>
        </w:rPr>
        <w:t xml:space="preserve">Apéndice B — Checklist de Implementación</w:t>
      </w:r>
    </w:p>
    <w:p>
      <w:pPr>
        <w:spacing w:after="160"/>
      </w:pPr>
      <w:r>
        <w:rPr>
          <w:rFonts w:ascii="Calibri" w:cs="Calibri" w:eastAsia="Calibri" w:hAnsi="Calibri"/>
          <w:color w:val="1A1A1A"/>
          <w:sz w:val="22"/>
          <w:szCs w:val="22"/>
        </w:rPr>
        <w:t xml:space="preserve">Usa esta lista para verificar que el dashboard está completo antes de compartirlo con el equipo del módulo: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500"/>
        <w:gridCol w:w="2140"/>
      </w:tblGrid>
      <w:tr>
        <w:trPr>
          <w:tblHeader/>
        </w:trPr>
        <w:tc>
          <w:tcPr>
            <w:tcW w:type="dxa" w:w="7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w:t>
            </w:r>
          </w:p>
        </w:tc>
        <w:tc>
          <w:tcPr>
            <w:tcW w:type="dxa" w:w="6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Componente</w:t>
            </w:r>
          </w:p>
        </w:tc>
        <w:tc>
          <w:tcPr>
            <w:tcW w:type="dxa" w:w="21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1B4F7A"/>
                <w:sz w:val="19"/>
                <w:szCs w:val="19"/>
              </w:rPr>
              <w:t xml:space="preserve">Estado</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Driver ODBC PostgreSQL instalado en la máquina</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Usuario milpin_pbi creado con permisos SELECT</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Conexión a milpin_mvp verificada en Power BI</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Tabla de fechas creada y marcada como tabla de fechas</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Relaciones configuradas en la vista Modelo</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Tema MILPÍN importado (milpin_theme.json)</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 Operación: 6 tarjetas KPI + tabla FAO-56 + gráfico consumo</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 Operación: heatmap semanal + NDVI + barras de ahorro</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 Análisis: filtros + curva acumulada + barras ETc + donut métodos</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Tab Análisis: ahorro en costo + tabla FAO-56 + historial de eventos</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Formato condicional en todas las columnas de estado</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Disclaimer de anomalías ML visible en el tab Análisis</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Prueba de actualización exitosa</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r>
        <w:tc>
          <w:tcPr>
            <w:tcW w:type="dxa" w:w="7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 ]</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Exportación a PDF verificada</w:t>
            </w:r>
          </w:p>
        </w:tc>
        <w:tc>
          <w:tcPr>
            <w:tcW w:type="dxa" w:w="214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r>
              <w:rPr>
                <w:rFonts w:ascii="Calibri" w:cs="Calibri" w:eastAsia="Calibri" w:hAnsi="Calibri"/>
                <w:color w:val="1A1A1A"/>
                <w:sz w:val="19"/>
                <w:szCs w:val="19"/>
              </w:rPr>
              <w:t xml:space="preserve">Pendiente</w:t>
            </w:r>
          </w:p>
        </w:tc>
      </w:tr>
    </w:tbl>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Calibri" w:cs="Calibri" w:eastAsia="Calibri" w:hAnsi="Calibri"/>
        <w:color w:val="999999"/>
        <w:sz w:val="18"/>
        <w:szCs w:val="18"/>
      </w:rPr>
      <w:t xml:space="preserve">Uso interno — Proyecto MILPÍN · Valle del Yaqui DR-041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rFonts w:ascii="Calibri" w:cs="Calibri" w:eastAsia="Calibri" w:hAnsi="Calibri"/>
        <w:b/>
        <w:bCs/>
        <w:color w:val="0F6CBD"/>
        <w:sz w:val="18"/>
        <w:szCs w:val="18"/>
      </w:rPr>
      <w:t xml:space="preserve">MILPÍN AgTech</w:t>
    </w:r>
    <w:r>
      <w:rPr>
        <w:rFonts w:ascii="Calibri" w:cs="Calibri" w:eastAsia="Calibri" w:hAnsi="Calibri"/>
        <w:color w:val="666666"/>
        <w:sz w:val="18"/>
        <w:szCs w:val="18"/>
      </w:rPr>
      <w:t xml:space="preserve">  |  Guía Power BI — Dashboard Operacional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F7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6CBD"/>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2026-05-20T06:09:31.587Z</dcterms:created>
  <dcterms:modified xsi:type="dcterms:W3CDTF">2026-05-20T06:09:31.588Z</dcterms:modified>
</cp:coreProperties>
</file>

<file path=docProps/custom.xml><?xml version="1.0" encoding="utf-8"?>
<Properties xmlns="http://schemas.openxmlformats.org/officeDocument/2006/custom-properties" xmlns:vt="http://schemas.openxmlformats.org/officeDocument/2006/docPropsVTypes"/>
</file>