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EE99" w14:textId="77777777" w:rsidR="00C259E5" w:rsidRDefault="00C259E5"/>
    <w:p w14:paraId="09594E95" w14:textId="77777777" w:rsidR="00C259E5" w:rsidRDefault="00C259E5"/>
    <w:p w14:paraId="42286C4A" w14:textId="77777777" w:rsidR="00C259E5" w:rsidRDefault="00C259E5"/>
    <w:p w14:paraId="23CF3BA2" w14:textId="77777777" w:rsidR="00C259E5" w:rsidRDefault="00C259E5"/>
    <w:p w14:paraId="602F8D24" w14:textId="77777777" w:rsidR="00C259E5" w:rsidRDefault="00C259E5"/>
    <w:p w14:paraId="1B468F5F" w14:textId="77777777" w:rsidR="00C259E5" w:rsidRDefault="00C259E5"/>
    <w:p w14:paraId="7CF6FB8F" w14:textId="77777777" w:rsidR="00C259E5" w:rsidRDefault="00000000">
      <w:pPr>
        <w:jc w:val="center"/>
      </w:pPr>
      <w:r>
        <w:rPr>
          <w:b/>
          <w:color w:val="2E7D32"/>
          <w:sz w:val="44"/>
        </w:rPr>
        <w:t>DOCUMENTO CONSOLIDADO FINAL</w:t>
      </w:r>
    </w:p>
    <w:p w14:paraId="2A1DAB2A" w14:textId="7FBCBB9D" w:rsidR="00C259E5" w:rsidRDefault="00000000">
      <w:pPr>
        <w:jc w:val="center"/>
      </w:pPr>
      <w:r>
        <w:rPr>
          <w:color w:val="1565C0"/>
          <w:sz w:val="36"/>
        </w:rPr>
        <w:t>MILPIN AgTech v</w:t>
      </w:r>
      <w:r w:rsidR="00DD5C30">
        <w:rPr>
          <w:color w:val="1565C0"/>
          <w:sz w:val="36"/>
        </w:rPr>
        <w:t>4</w:t>
      </w:r>
      <w:r>
        <w:rPr>
          <w:color w:val="1565C0"/>
          <w:sz w:val="36"/>
        </w:rPr>
        <w:t>.0</w:t>
      </w:r>
    </w:p>
    <w:p w14:paraId="4F3C3ACE" w14:textId="77777777" w:rsidR="00C259E5" w:rsidRPr="00DD5C30" w:rsidRDefault="00000000">
      <w:pPr>
        <w:jc w:val="center"/>
        <w:rPr>
          <w:lang w:val="es-MX"/>
        </w:rPr>
      </w:pPr>
      <w:r w:rsidRPr="00DD5C30">
        <w:rPr>
          <w:color w:val="757575"/>
          <w:sz w:val="24"/>
          <w:lang w:val="es-MX"/>
        </w:rPr>
        <w:t>Correcciones Factuales, Metricas de Exito y Roadmap Transformacional</w:t>
      </w:r>
    </w:p>
    <w:p w14:paraId="54A8D4CA" w14:textId="77777777" w:rsidR="00C259E5" w:rsidRPr="00DD5C30" w:rsidRDefault="00000000">
      <w:pPr>
        <w:jc w:val="center"/>
        <w:rPr>
          <w:lang w:val="es-MX"/>
        </w:rPr>
      </w:pPr>
      <w:r w:rsidRPr="00DD5C30">
        <w:rPr>
          <w:color w:val="2E7D32"/>
          <w:lang w:val="es-MX"/>
        </w:rPr>
        <w:t>____________________________________________________________</w:t>
      </w:r>
    </w:p>
    <w:p w14:paraId="6BF82F0F" w14:textId="77777777" w:rsidR="00C259E5" w:rsidRPr="00DD5C30" w:rsidRDefault="00C259E5">
      <w:pPr>
        <w:rPr>
          <w:lang w:val="es-MX"/>
        </w:rPr>
      </w:pPr>
    </w:p>
    <w:p w14:paraId="2B323EF2" w14:textId="77777777" w:rsidR="00C259E5" w:rsidRPr="00DD5C30" w:rsidRDefault="00C259E5">
      <w:pPr>
        <w:rPr>
          <w:lang w:val="es-MX"/>
        </w:rPr>
      </w:pPr>
    </w:p>
    <w:p w14:paraId="41A5A45A" w14:textId="77777777" w:rsidR="00C259E5" w:rsidRPr="00DD5C30" w:rsidRDefault="00C259E5">
      <w:pPr>
        <w:rPr>
          <w:lang w:val="es-MX"/>
        </w:rPr>
      </w:pPr>
    </w:p>
    <w:p w14:paraId="0A9EF3C1" w14:textId="77777777" w:rsidR="00C259E5" w:rsidRPr="00DD5C30" w:rsidRDefault="00000000">
      <w:pPr>
        <w:jc w:val="center"/>
        <w:rPr>
          <w:lang w:val="es-MX"/>
        </w:rPr>
      </w:pPr>
      <w:r w:rsidRPr="00DD5C30">
        <w:rPr>
          <w:color w:val="757575"/>
          <w:sz w:val="22"/>
          <w:lang w:val="es-MX"/>
        </w:rPr>
        <w:t>Version rectificada con motor agronomico FAO-56 implementado</w:t>
      </w:r>
    </w:p>
    <w:p w14:paraId="0EF9EB8A" w14:textId="77777777" w:rsidR="00C259E5" w:rsidRPr="00DD5C30" w:rsidRDefault="00000000">
      <w:pPr>
        <w:jc w:val="center"/>
        <w:rPr>
          <w:lang w:val="es-MX"/>
        </w:rPr>
      </w:pPr>
      <w:r w:rsidRPr="00DD5C30">
        <w:rPr>
          <w:color w:val="757575"/>
          <w:sz w:val="22"/>
          <w:lang w:val="es-MX"/>
        </w:rPr>
        <w:t>Abril 2026</w:t>
      </w:r>
    </w:p>
    <w:p w14:paraId="24CDB7FE" w14:textId="77777777" w:rsidR="00C259E5" w:rsidRPr="00DD5C30" w:rsidRDefault="00000000">
      <w:pPr>
        <w:rPr>
          <w:lang w:val="es-MX"/>
        </w:rPr>
      </w:pPr>
      <w:r w:rsidRPr="00DD5C30">
        <w:rPr>
          <w:lang w:val="es-MX"/>
        </w:rPr>
        <w:br w:type="page"/>
      </w:r>
    </w:p>
    <w:p w14:paraId="03186138" w14:textId="77777777" w:rsidR="00C259E5" w:rsidRPr="00DD5C30" w:rsidRDefault="00000000">
      <w:pPr>
        <w:pStyle w:val="Ttulo1"/>
        <w:rPr>
          <w:lang w:val="es-MX"/>
        </w:rPr>
      </w:pPr>
      <w:r w:rsidRPr="00DD5C30">
        <w:rPr>
          <w:rFonts w:ascii="Arial" w:hAnsi="Arial"/>
          <w:color w:val="2E7D32"/>
          <w:sz w:val="32"/>
          <w:lang w:val="es-MX"/>
        </w:rPr>
        <w:lastRenderedPageBreak/>
        <w:t>1. Correcciones Factuales y de Estado del Proyecto</w:t>
      </w:r>
    </w:p>
    <w:p w14:paraId="595661EE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1.1 Errores Corregidos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4320"/>
        <w:gridCol w:w="1584"/>
      </w:tblGrid>
      <w:tr w:rsidR="00C259E5" w14:paraId="4594424D" w14:textId="77777777">
        <w:trPr>
          <w:jc w:val="center"/>
        </w:trPr>
        <w:tc>
          <w:tcPr>
            <w:tcW w:w="3168" w:type="dxa"/>
            <w:shd w:val="clear" w:color="auto" w:fill="2E7D32"/>
          </w:tcPr>
          <w:p w14:paraId="61F7D754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Error Original</w:t>
            </w:r>
          </w:p>
        </w:tc>
        <w:tc>
          <w:tcPr>
            <w:tcW w:w="4320" w:type="dxa"/>
            <w:shd w:val="clear" w:color="auto" w:fill="2E7D32"/>
          </w:tcPr>
          <w:p w14:paraId="7C0CA99F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Correccion</w:t>
            </w:r>
          </w:p>
        </w:tc>
        <w:tc>
          <w:tcPr>
            <w:tcW w:w="1584" w:type="dxa"/>
            <w:shd w:val="clear" w:color="auto" w:fill="2E7D32"/>
          </w:tcPr>
          <w:p w14:paraId="0CD43F7C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 w:rsidR="00C259E5" w:rsidRPr="00DD5C30" w14:paraId="2E8E8146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63C05E09" w14:textId="77777777" w:rsidR="00C259E5" w:rsidRDefault="00000000">
            <w:r>
              <w:rPr>
                <w:sz w:val="18"/>
              </w:rPr>
              <w:t>Backend descrito como Flask</w:t>
            </w:r>
          </w:p>
        </w:tc>
        <w:tc>
          <w:tcPr>
            <w:tcW w:w="4320" w:type="dxa"/>
            <w:shd w:val="clear" w:color="auto" w:fill="F5F5F5"/>
          </w:tcPr>
          <w:p w14:paraId="65E465D8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El backend real usa FastAPI + Uvicorn (puerto 8000). FastAPI es ASGI asincrono, no WSGI</w:t>
            </w:r>
          </w:p>
        </w:tc>
        <w:tc>
          <w:tcPr>
            <w:tcW w:w="1584" w:type="dxa"/>
            <w:shd w:val="clear" w:color="auto" w:fill="F5F5F5"/>
          </w:tcPr>
          <w:p w14:paraId="062402DD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Alto: credibilidad tecnica del documento</w:t>
            </w:r>
          </w:p>
        </w:tc>
      </w:tr>
      <w:tr w:rsidR="00C259E5" w:rsidRPr="00DD5C30" w14:paraId="7EDA163C" w14:textId="77777777">
        <w:trPr>
          <w:jc w:val="center"/>
        </w:trPr>
        <w:tc>
          <w:tcPr>
            <w:tcW w:w="3168" w:type="dxa"/>
          </w:tcPr>
          <w:p w14:paraId="2C021B9E" w14:textId="77777777" w:rsidR="00C259E5" w:rsidRDefault="00000000">
            <w:r>
              <w:rPr>
                <w:sz w:val="18"/>
              </w:rPr>
              <w:t>Sistema clasificado como 'MVP'</w:t>
            </w:r>
          </w:p>
        </w:tc>
        <w:tc>
          <w:tcPr>
            <w:tcW w:w="4320" w:type="dxa"/>
          </w:tcPr>
          <w:p w14:paraId="67EA5749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El sistema es un prototipo funcional (pre-MVP). Carece de persistencia, autenticacion y testing</w:t>
            </w:r>
          </w:p>
        </w:tc>
        <w:tc>
          <w:tcPr>
            <w:tcW w:w="1584" w:type="dxa"/>
          </w:tcPr>
          <w:p w14:paraId="24237206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Alto: evaluacion de madurez inflada</w:t>
            </w:r>
          </w:p>
        </w:tc>
      </w:tr>
      <w:tr w:rsidR="00C259E5" w:rsidRPr="00DD5C30" w14:paraId="39275A26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0F93F5A2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Modelo Ollama default no especificado</w:t>
            </w:r>
          </w:p>
        </w:tc>
        <w:tc>
          <w:tcPr>
            <w:tcW w:w="4320" w:type="dxa"/>
            <w:shd w:val="clear" w:color="auto" w:fill="F5F5F5"/>
          </w:tcPr>
          <w:p w14:paraId="3A4308D1" w14:textId="77777777" w:rsidR="00C259E5" w:rsidRDefault="00000000">
            <w:r w:rsidRPr="00DD5C30">
              <w:rPr>
                <w:sz w:val="18"/>
                <w:lang w:val="es-MX"/>
              </w:rPr>
              <w:t xml:space="preserve">Configurable via env var MILPIN_OLLAMA_MODEL (default: llama3.2:latest). </w:t>
            </w:r>
            <w:r>
              <w:rPr>
                <w:sz w:val="18"/>
              </w:rPr>
              <w:t>Previamente gemma3:4b</w:t>
            </w:r>
          </w:p>
        </w:tc>
        <w:tc>
          <w:tcPr>
            <w:tcW w:w="1584" w:type="dxa"/>
            <w:shd w:val="clear" w:color="auto" w:fill="F5F5F5"/>
          </w:tcPr>
          <w:p w14:paraId="38B5FFE9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Medio: afecta calidad de clasificacion de intents</w:t>
            </w:r>
          </w:p>
        </w:tc>
      </w:tr>
      <w:tr w:rsidR="00C259E5" w14:paraId="55CCEF40" w14:textId="77777777">
        <w:trPr>
          <w:jc w:val="center"/>
        </w:trPr>
        <w:tc>
          <w:tcPr>
            <w:tcW w:w="3168" w:type="dxa"/>
          </w:tcPr>
          <w:p w14:paraId="35BA28BD" w14:textId="77777777" w:rsidR="00C259E5" w:rsidRDefault="00000000">
            <w:r>
              <w:rPr>
                <w:sz w:val="18"/>
              </w:rPr>
              <w:t>Feature Engineering despues de ML</w:t>
            </w:r>
          </w:p>
        </w:tc>
        <w:tc>
          <w:tcPr>
            <w:tcW w:w="4320" w:type="dxa"/>
          </w:tcPr>
          <w:p w14:paraId="41B9B8B2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Orden corregido: Datos -&gt; EDA -&gt; Feature Engineering -&gt; Modelos. Features son INPUT de los modelos</w:t>
            </w:r>
          </w:p>
        </w:tc>
        <w:tc>
          <w:tcPr>
            <w:tcW w:w="1584" w:type="dxa"/>
          </w:tcPr>
          <w:p w14:paraId="0CEF5CEF" w14:textId="77777777" w:rsidR="00C259E5" w:rsidRDefault="00000000">
            <w:r>
              <w:rPr>
                <w:sz w:val="18"/>
              </w:rPr>
              <w:t>Alto: logica metodologica invertida</w:t>
            </w:r>
          </w:p>
        </w:tc>
      </w:tr>
      <w:tr w:rsidR="00C259E5" w:rsidRPr="00DD5C30" w14:paraId="2CA7B166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32034D75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Afirmacion 'No se detectan contradicciones'</w:t>
            </w:r>
          </w:p>
        </w:tc>
        <w:tc>
          <w:tcPr>
            <w:tcW w:w="4320" w:type="dxa"/>
            <w:shd w:val="clear" w:color="auto" w:fill="F5F5F5"/>
          </w:tcPr>
          <w:p w14:paraId="43BF47DD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Existian al menos 3 contradicciones (Flask/FastAPI, MVP/prototipo, orden logico)</w:t>
            </w:r>
          </w:p>
        </w:tc>
        <w:tc>
          <w:tcPr>
            <w:tcW w:w="1584" w:type="dxa"/>
            <w:shd w:val="clear" w:color="auto" w:fill="F5F5F5"/>
          </w:tcPr>
          <w:p w14:paraId="1C34B245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Medio: falsa verificacion de consistencia</w:t>
            </w:r>
          </w:p>
        </w:tc>
      </w:tr>
    </w:tbl>
    <w:p w14:paraId="384D4F9A" w14:textId="77777777" w:rsidR="00C259E5" w:rsidRPr="00DD5C30" w:rsidRDefault="00C259E5">
      <w:pPr>
        <w:rPr>
          <w:lang w:val="es-MX"/>
        </w:rPr>
      </w:pPr>
    </w:p>
    <w:p w14:paraId="08F38D9B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1.2 Stack Tecnologico Real (Verificado contra codigo fuente)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880"/>
      </w:tblGrid>
      <w:tr w:rsidR="00C259E5" w14:paraId="29B42A56" w14:textId="77777777">
        <w:trPr>
          <w:jc w:val="center"/>
        </w:trPr>
        <w:tc>
          <w:tcPr>
            <w:tcW w:w="2592" w:type="dxa"/>
            <w:shd w:val="clear" w:color="auto" w:fill="2E7D32"/>
          </w:tcPr>
          <w:p w14:paraId="028C31CE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600" w:type="dxa"/>
            <w:shd w:val="clear" w:color="auto" w:fill="2E7D32"/>
          </w:tcPr>
          <w:p w14:paraId="575F4BAE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Tecnologia Real</w:t>
            </w:r>
          </w:p>
        </w:tc>
        <w:tc>
          <w:tcPr>
            <w:tcW w:w="2880" w:type="dxa"/>
            <w:shd w:val="clear" w:color="auto" w:fill="2E7D32"/>
          </w:tcPr>
          <w:p w14:paraId="7DE7339E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Version/Puerto</w:t>
            </w:r>
          </w:p>
        </w:tc>
      </w:tr>
      <w:tr w:rsidR="00C259E5" w14:paraId="78685504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7FC8FB7B" w14:textId="77777777" w:rsidR="00C259E5" w:rsidRDefault="00000000">
            <w:r>
              <w:rPr>
                <w:sz w:val="18"/>
              </w:rPr>
              <w:t>Backend</w:t>
            </w:r>
          </w:p>
        </w:tc>
        <w:tc>
          <w:tcPr>
            <w:tcW w:w="3600" w:type="dxa"/>
            <w:shd w:val="clear" w:color="auto" w:fill="F5F5F5"/>
          </w:tcPr>
          <w:p w14:paraId="5C64A082" w14:textId="77777777" w:rsidR="00C259E5" w:rsidRDefault="00000000">
            <w:r>
              <w:rPr>
                <w:sz w:val="18"/>
              </w:rPr>
              <w:t>FastAPI + Uvicorn</w:t>
            </w:r>
          </w:p>
        </w:tc>
        <w:tc>
          <w:tcPr>
            <w:tcW w:w="2880" w:type="dxa"/>
            <w:shd w:val="clear" w:color="auto" w:fill="F5F5F5"/>
          </w:tcPr>
          <w:p w14:paraId="1B6E7AC3" w14:textId="77777777" w:rsidR="00C259E5" w:rsidRDefault="00000000">
            <w:r>
              <w:rPr>
                <w:sz w:val="18"/>
              </w:rPr>
              <w:t>Puerto 8000</w:t>
            </w:r>
          </w:p>
        </w:tc>
      </w:tr>
      <w:tr w:rsidR="00C259E5" w14:paraId="2FC71886" w14:textId="77777777">
        <w:trPr>
          <w:jc w:val="center"/>
        </w:trPr>
        <w:tc>
          <w:tcPr>
            <w:tcW w:w="2592" w:type="dxa"/>
          </w:tcPr>
          <w:p w14:paraId="559273E9" w14:textId="77777777" w:rsidR="00C259E5" w:rsidRDefault="00000000">
            <w:r>
              <w:rPr>
                <w:sz w:val="18"/>
              </w:rPr>
              <w:t>Frontend</w:t>
            </w:r>
          </w:p>
        </w:tc>
        <w:tc>
          <w:tcPr>
            <w:tcW w:w="3600" w:type="dxa"/>
          </w:tcPr>
          <w:p w14:paraId="6E759C6A" w14:textId="77777777" w:rsidR="00C259E5" w:rsidRDefault="00000000">
            <w:r>
              <w:rPr>
                <w:sz w:val="18"/>
              </w:rPr>
              <w:t>HTML5 + Vanilla JS + CSS3</w:t>
            </w:r>
          </w:p>
        </w:tc>
        <w:tc>
          <w:tcPr>
            <w:tcW w:w="2880" w:type="dxa"/>
          </w:tcPr>
          <w:p w14:paraId="30FE887E" w14:textId="77777777" w:rsidR="00C259E5" w:rsidRDefault="00000000">
            <w:r>
              <w:rPr>
                <w:sz w:val="18"/>
              </w:rPr>
              <w:t>Sin framework reactivo</w:t>
            </w:r>
          </w:p>
        </w:tc>
      </w:tr>
      <w:tr w:rsidR="00C259E5" w14:paraId="66600A43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0404A2DA" w14:textId="77777777" w:rsidR="00C259E5" w:rsidRDefault="00000000">
            <w:r>
              <w:rPr>
                <w:sz w:val="18"/>
              </w:rPr>
              <w:t>GIS</w:t>
            </w:r>
          </w:p>
        </w:tc>
        <w:tc>
          <w:tcPr>
            <w:tcW w:w="3600" w:type="dxa"/>
            <w:shd w:val="clear" w:color="auto" w:fill="F5F5F5"/>
          </w:tcPr>
          <w:p w14:paraId="40E83453" w14:textId="77777777" w:rsidR="00C259E5" w:rsidRDefault="00000000">
            <w:r>
              <w:rPr>
                <w:sz w:val="18"/>
              </w:rPr>
              <w:t>Leaflet.js</w:t>
            </w:r>
          </w:p>
        </w:tc>
        <w:tc>
          <w:tcPr>
            <w:tcW w:w="2880" w:type="dxa"/>
            <w:shd w:val="clear" w:color="auto" w:fill="F5F5F5"/>
          </w:tcPr>
          <w:p w14:paraId="272C37A9" w14:textId="77777777" w:rsidR="00C259E5" w:rsidRDefault="00000000">
            <w:r>
              <w:rPr>
                <w:sz w:val="18"/>
              </w:rPr>
              <w:t>v1.9.4 via CDN</w:t>
            </w:r>
          </w:p>
        </w:tc>
      </w:tr>
      <w:tr w:rsidR="00C259E5" w14:paraId="4F34C815" w14:textId="77777777">
        <w:trPr>
          <w:jc w:val="center"/>
        </w:trPr>
        <w:tc>
          <w:tcPr>
            <w:tcW w:w="2592" w:type="dxa"/>
          </w:tcPr>
          <w:p w14:paraId="0D768B34" w14:textId="77777777" w:rsidR="00C259E5" w:rsidRDefault="00000000">
            <w:r>
              <w:rPr>
                <w:sz w:val="18"/>
              </w:rPr>
              <w:t>ML (clustering)</w:t>
            </w:r>
          </w:p>
        </w:tc>
        <w:tc>
          <w:tcPr>
            <w:tcW w:w="3600" w:type="dxa"/>
          </w:tcPr>
          <w:p w14:paraId="17C6FBB9" w14:textId="77777777" w:rsidR="00C259E5" w:rsidRDefault="00000000">
            <w:r>
              <w:rPr>
                <w:sz w:val="18"/>
              </w:rPr>
              <w:t>Scikit-learn K-Means</w:t>
            </w:r>
          </w:p>
        </w:tc>
        <w:tc>
          <w:tcPr>
            <w:tcW w:w="2880" w:type="dxa"/>
          </w:tcPr>
          <w:p w14:paraId="47B393AA" w14:textId="77777777" w:rsidR="00C259E5" w:rsidRDefault="00000000">
            <w:r>
              <w:rPr>
                <w:sz w:val="18"/>
              </w:rPr>
              <w:t>n_clusters=3 fijo</w:t>
            </w:r>
          </w:p>
        </w:tc>
      </w:tr>
      <w:tr w:rsidR="00C259E5" w14:paraId="222BA308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36ECB9FA" w14:textId="77777777" w:rsidR="00C259E5" w:rsidRDefault="00000000">
            <w:r>
              <w:rPr>
                <w:sz w:val="18"/>
              </w:rPr>
              <w:t>STT (voz a texto)</w:t>
            </w:r>
          </w:p>
        </w:tc>
        <w:tc>
          <w:tcPr>
            <w:tcW w:w="3600" w:type="dxa"/>
            <w:shd w:val="clear" w:color="auto" w:fill="F5F5F5"/>
          </w:tcPr>
          <w:p w14:paraId="32A77853" w14:textId="77777777" w:rsidR="00C259E5" w:rsidRDefault="00000000">
            <w:r>
              <w:rPr>
                <w:sz w:val="18"/>
              </w:rPr>
              <w:t>OpenAI Whisper</w:t>
            </w:r>
          </w:p>
        </w:tc>
        <w:tc>
          <w:tcPr>
            <w:tcW w:w="2880" w:type="dxa"/>
            <w:shd w:val="clear" w:color="auto" w:fill="F5F5F5"/>
          </w:tcPr>
          <w:p w14:paraId="5DBFCD16" w14:textId="77777777" w:rsidR="00C259E5" w:rsidRDefault="00000000">
            <w:r>
              <w:rPr>
                <w:sz w:val="18"/>
              </w:rPr>
              <w:t>Espanol, fp16=False</w:t>
            </w:r>
          </w:p>
        </w:tc>
      </w:tr>
      <w:tr w:rsidR="00C259E5" w14:paraId="432AAA20" w14:textId="77777777">
        <w:trPr>
          <w:jc w:val="center"/>
        </w:trPr>
        <w:tc>
          <w:tcPr>
            <w:tcW w:w="2592" w:type="dxa"/>
          </w:tcPr>
          <w:p w14:paraId="7F1A1BCE" w14:textId="77777777" w:rsidR="00C259E5" w:rsidRDefault="00000000">
            <w:r>
              <w:rPr>
                <w:sz w:val="18"/>
              </w:rPr>
              <w:t>LLM (clasificacion intents)</w:t>
            </w:r>
          </w:p>
        </w:tc>
        <w:tc>
          <w:tcPr>
            <w:tcW w:w="3600" w:type="dxa"/>
          </w:tcPr>
          <w:p w14:paraId="27A9ACFE" w14:textId="77777777" w:rsidR="00C259E5" w:rsidRDefault="00000000">
            <w:r>
              <w:rPr>
                <w:sz w:val="18"/>
              </w:rPr>
              <w:t>Ollama (llama3.2:latest)</w:t>
            </w:r>
          </w:p>
        </w:tc>
        <w:tc>
          <w:tcPr>
            <w:tcW w:w="2880" w:type="dxa"/>
          </w:tcPr>
          <w:p w14:paraId="335E4931" w14:textId="77777777" w:rsidR="00C259E5" w:rsidRDefault="00000000">
            <w:r>
              <w:rPr>
                <w:sz w:val="18"/>
              </w:rPr>
              <w:t>Configurable via env var</w:t>
            </w:r>
          </w:p>
        </w:tc>
      </w:tr>
      <w:tr w:rsidR="00C259E5" w14:paraId="5942E7F7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56CD78D9" w14:textId="77777777" w:rsidR="00C259E5" w:rsidRDefault="00000000">
            <w:r>
              <w:rPr>
                <w:sz w:val="18"/>
              </w:rPr>
              <w:t>TTS (texto a voz)</w:t>
            </w:r>
          </w:p>
        </w:tc>
        <w:tc>
          <w:tcPr>
            <w:tcW w:w="3600" w:type="dxa"/>
            <w:shd w:val="clear" w:color="auto" w:fill="F5F5F5"/>
          </w:tcPr>
          <w:p w14:paraId="23A1F3E7" w14:textId="77777777" w:rsidR="00C259E5" w:rsidRDefault="00000000">
            <w:r>
              <w:rPr>
                <w:sz w:val="18"/>
              </w:rPr>
              <w:t>Web Speech Synthesis API</w:t>
            </w:r>
          </w:p>
        </w:tc>
        <w:tc>
          <w:tcPr>
            <w:tcW w:w="2880" w:type="dxa"/>
            <w:shd w:val="clear" w:color="auto" w:fill="F5F5F5"/>
          </w:tcPr>
          <w:p w14:paraId="17169AF2" w14:textId="77777777" w:rsidR="00C259E5" w:rsidRDefault="00000000">
            <w:r>
              <w:rPr>
                <w:sz w:val="18"/>
              </w:rPr>
              <w:t>Voces neuronales Microsoft</w:t>
            </w:r>
          </w:p>
        </w:tc>
      </w:tr>
      <w:tr w:rsidR="00C259E5" w:rsidRPr="00DD5C30" w14:paraId="2C71D912" w14:textId="77777777">
        <w:trPr>
          <w:jc w:val="center"/>
        </w:trPr>
        <w:tc>
          <w:tcPr>
            <w:tcW w:w="2592" w:type="dxa"/>
          </w:tcPr>
          <w:p w14:paraId="76C9D574" w14:textId="77777777" w:rsidR="00C259E5" w:rsidRDefault="00000000">
            <w:r>
              <w:rPr>
                <w:sz w:val="18"/>
              </w:rPr>
              <w:t>Motor agronomico (NUEVO)</w:t>
            </w:r>
          </w:p>
        </w:tc>
        <w:tc>
          <w:tcPr>
            <w:tcW w:w="3600" w:type="dxa"/>
          </w:tcPr>
          <w:p w14:paraId="380EC478" w14:textId="77777777" w:rsidR="00C259E5" w:rsidRDefault="00000000">
            <w:r>
              <w:rPr>
                <w:sz w:val="18"/>
              </w:rPr>
              <w:t>FAO-56 Penman-Monteith + Hargreaves</w:t>
            </w:r>
          </w:p>
        </w:tc>
        <w:tc>
          <w:tcPr>
            <w:tcW w:w="2880" w:type="dxa"/>
          </w:tcPr>
          <w:p w14:paraId="2993F6DA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Implementado en core/balance_hidrico.py</w:t>
            </w:r>
          </w:p>
        </w:tc>
      </w:tr>
      <w:tr w:rsidR="00C259E5" w14:paraId="07B763F9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26A15325" w14:textId="77777777" w:rsidR="00C259E5" w:rsidRDefault="00000000">
            <w:r>
              <w:rPr>
                <w:sz w:val="18"/>
              </w:rPr>
              <w:t>Base de datos</w:t>
            </w:r>
          </w:p>
        </w:tc>
        <w:tc>
          <w:tcPr>
            <w:tcW w:w="3600" w:type="dxa"/>
            <w:shd w:val="clear" w:color="auto" w:fill="F5F5F5"/>
          </w:tcPr>
          <w:p w14:paraId="15FF707C" w14:textId="77777777" w:rsidR="00C259E5" w:rsidRDefault="00000000">
            <w:r>
              <w:rPr>
                <w:sz w:val="18"/>
              </w:rPr>
              <w:t>INEXISTENTE</w:t>
            </w:r>
          </w:p>
        </w:tc>
        <w:tc>
          <w:tcPr>
            <w:tcW w:w="2880" w:type="dxa"/>
            <w:shd w:val="clear" w:color="auto" w:fill="F5F5F5"/>
          </w:tcPr>
          <w:p w14:paraId="038B07D0" w14:textId="77777777" w:rsidR="00C259E5" w:rsidRDefault="00000000">
            <w:r>
              <w:rPr>
                <w:sz w:val="18"/>
              </w:rPr>
              <w:t>Pendiente: PostgreSQL + PostGIS</w:t>
            </w:r>
          </w:p>
        </w:tc>
      </w:tr>
    </w:tbl>
    <w:p w14:paraId="2182FDC8" w14:textId="77777777" w:rsidR="00C259E5" w:rsidRDefault="00C259E5"/>
    <w:p w14:paraId="394EAF95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1.3 Nivel de Madurez Rectificado</w:t>
      </w:r>
    </w:p>
    <w:p w14:paraId="1AB2BD60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b/>
          <w:lang w:val="es-MX"/>
        </w:rPr>
        <w:t>El proyecto se clasifica como PROTOTIPO FUNCIONAL (PRE-MVP). Para alcanzar MVP se requiere: (1) base de datos PostgreSQL+PostGIS funcional, (2) al menos 1 ano de datos climaticos reales cargados, (3) balance hidrico FAO-56 conectado al pipeline de voz, (4) autenticacion basica JWT, y (5) al menos 3 capas GeoJSON completas de las 5 documentadas.</w:t>
      </w:r>
    </w:p>
    <w:p w14:paraId="5617C1F9" w14:textId="77777777" w:rsidR="00C259E5" w:rsidRPr="00DD5C30" w:rsidRDefault="00000000">
      <w:pPr>
        <w:rPr>
          <w:lang w:val="es-MX"/>
        </w:rPr>
      </w:pPr>
      <w:r w:rsidRPr="00DD5C30">
        <w:rPr>
          <w:lang w:val="es-MX"/>
        </w:rPr>
        <w:br w:type="page"/>
      </w:r>
    </w:p>
    <w:p w14:paraId="68794CD7" w14:textId="77777777" w:rsidR="00C259E5" w:rsidRPr="00DD5C30" w:rsidRDefault="00000000">
      <w:pPr>
        <w:pStyle w:val="Ttulo1"/>
        <w:rPr>
          <w:lang w:val="es-MX"/>
        </w:rPr>
      </w:pPr>
      <w:r w:rsidRPr="00DD5C30">
        <w:rPr>
          <w:rFonts w:ascii="Arial" w:hAnsi="Arial"/>
          <w:color w:val="2E7D32"/>
          <w:sz w:val="32"/>
          <w:lang w:val="es-MX"/>
        </w:rPr>
        <w:lastRenderedPageBreak/>
        <w:t>2. Metricas de Exito del MVP</w:t>
      </w:r>
    </w:p>
    <w:p w14:paraId="1085B6B7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Se definen KPIs cuantificables en tres categorias: agronomicos (validacion del motor FAO-56), financieros (valor para el agricultor) y tecnicos (robustez del software). Cada metrica incluye un target numerico falsificable.</w:t>
      </w:r>
    </w:p>
    <w:p w14:paraId="74BF3F74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2.1 KPIs Agronomicos (Validacion del motor FAO-56)</w:t>
      </w:r>
    </w:p>
    <w:p w14:paraId="67F22F16" w14:textId="77777777" w:rsidR="00C259E5" w:rsidRPr="00DD5C30" w:rsidRDefault="00000000">
      <w:pPr>
        <w:spacing w:before="200" w:after="120"/>
        <w:rPr>
          <w:lang w:val="es-MX"/>
        </w:rPr>
      </w:pPr>
      <w:r w:rsidRPr="00DD5C30">
        <w:rPr>
          <w:b/>
          <w:color w:val="37474F"/>
          <w:sz w:val="22"/>
          <w:lang w:val="es-MX"/>
        </w:rPr>
        <w:t>Indice de Mantenimiento de Productividad Relativa (Ya/Ym)</w:t>
      </w:r>
    </w:p>
    <w:p w14:paraId="51055933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Que mide: Garantiza que el ahorro de agua no comprometa la cosecha. Se calcula con la formula FAO-33 que relaciona la caida de rendimiento con el estres hidrico: Ya/Ym = 1 - Ky * (1 - ETc_aj/ETc), donde Ky es el factor de respuesta del cultivo al estres hidrico (FAO-33, Tabla 1).</w:t>
      </w:r>
    </w:p>
    <w:p w14:paraId="553BDD2E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Meta del MVP: </w:t>
      </w:r>
      <w:r w:rsidRPr="00DD5C30">
        <w:rPr>
          <w:lang w:val="es-MX"/>
        </w:rPr>
        <w:t>Mantener Ya/Ym &gt; 0.95 (95% del rendimiento potencial), demostrando que el sistema prescribe exactamente lo que el cultivo demanda en etapas criticas (Ky mas alto en floracion).</w:t>
      </w:r>
    </w:p>
    <w:p w14:paraId="74A11DE0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Como se mide: </w:t>
      </w:r>
      <w:r w:rsidRPr="00DD5C30">
        <w:rPr>
          <w:lang w:val="es-MX"/>
        </w:rPr>
        <w:t>Comparando el ETc_ajustado (con coeficiente de estres Ks) contra el ETc potencial en los registros del sistema. Si ETc_aj/ETc &gt; 0.95 de forma consistente, el rendimiento se mantiene.</w:t>
      </w:r>
    </w:p>
    <w:p w14:paraId="6404175A" w14:textId="77777777" w:rsidR="00C259E5" w:rsidRPr="00DD5C30" w:rsidRDefault="00000000">
      <w:pPr>
        <w:spacing w:before="200" w:after="120"/>
        <w:rPr>
          <w:lang w:val="es-MX"/>
        </w:rPr>
      </w:pPr>
      <w:r w:rsidRPr="00DD5C30">
        <w:rPr>
          <w:b/>
          <w:color w:val="37474F"/>
          <w:sz w:val="22"/>
          <w:lang w:val="es-MX"/>
        </w:rPr>
        <w:t>Precision de la Lamina de Riego (Delta de Aplicacion)</w:t>
      </w:r>
    </w:p>
    <w:p w14:paraId="0C00D701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Que mide: La diferencia entre la lamina recomendada por el sistema (balance hidrico FAO-56) y la lamina realmente aplicada por el agricultor.</w:t>
      </w:r>
    </w:p>
    <w:p w14:paraId="1744E5C8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Meta del MVP: </w:t>
      </w:r>
      <w:r w:rsidRPr="00DD5C30">
        <w:rPr>
          <w:lang w:val="es-MX"/>
        </w:rPr>
        <w:t>Delta &lt; 10% entre lamina prescrita y lamina aplicada, eliminando el sobre-riego sistematico que causa salinizacion.</w:t>
      </w:r>
    </w:p>
    <w:p w14:paraId="492FE7C6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t xml:space="preserve">Nota metodologica: </w:t>
      </w:r>
      <w:r w:rsidRPr="00DD5C30">
        <w:rPr>
          <w:lang w:val="es-MX"/>
        </w:rPr>
        <w:t xml:space="preserve">En la fase de simulacion, el delta se mide contra una politica de 'riego por calendario' (50mm cada 7 dias) como baseline. </w:t>
      </w:r>
      <w:r>
        <w:t>La diferencia entre ambas laminas cuantifica el ahorro teorico.</w:t>
      </w:r>
    </w:p>
    <w:p w14:paraId="4DDB60A9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2.2 KPIs Financieros y de Negocio</w:t>
      </w:r>
    </w:p>
    <w:p w14:paraId="7418030A" w14:textId="77777777" w:rsidR="00C259E5" w:rsidRPr="00DD5C30" w:rsidRDefault="00000000">
      <w:pPr>
        <w:spacing w:before="200" w:after="120"/>
        <w:rPr>
          <w:lang w:val="es-MX"/>
        </w:rPr>
      </w:pPr>
      <w:r w:rsidRPr="00DD5C30">
        <w:rPr>
          <w:b/>
          <w:color w:val="37474F"/>
          <w:sz w:val="22"/>
          <w:lang w:val="es-MX"/>
        </w:rPr>
        <w:t>Reduccion del Costo Energetico por Hectarea</w:t>
      </w:r>
    </w:p>
    <w:p w14:paraId="58399A0E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Que mide: Traduce los milimetros de agua ahorrados a metros cubicos y los multiplica por el costo de extraccion de pozos profundos. Referencia: tarifa CFE 9-CU para bombeo agricola (~$3-6 MXN/kWh segun horario).</w:t>
      </w:r>
    </w:p>
    <w:p w14:paraId="34D7FC01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Meta del MVP: </w:t>
      </w:r>
      <w:r w:rsidRPr="00DD5C30">
        <w:rPr>
          <w:lang w:val="es-MX"/>
        </w:rPr>
        <w:t>Demostrar que la lamina prescrita por FAO-56 implica al menos 20% menos volumen de bombeo que la lamina de riego por calendario fijo. Esto se calcula como: (Vol_calendario - Vol_FAO56) / Vol_calendario * 100.</w:t>
      </w:r>
    </w:p>
    <w:p w14:paraId="5CEB81F0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t xml:space="preserve">Ajuste critico: </w:t>
      </w:r>
      <w:r w:rsidRPr="00DD5C30">
        <w:rPr>
          <w:lang w:val="es-MX"/>
        </w:rPr>
        <w:t xml:space="preserve">Este KPI se mide por simulacion comparativa (prescrito vs baseline), NO requiere parcela de control fisica en la fase de prototipo. </w:t>
      </w:r>
      <w:r>
        <w:t>La comparacion con parcela real es fase posterior.</w:t>
      </w:r>
    </w:p>
    <w:p w14:paraId="51E4AA48" w14:textId="77777777" w:rsidR="00C259E5" w:rsidRPr="00DD5C30" w:rsidRDefault="00000000">
      <w:pPr>
        <w:spacing w:before="200" w:after="120"/>
        <w:rPr>
          <w:lang w:val="es-MX"/>
        </w:rPr>
      </w:pPr>
      <w:r w:rsidRPr="00DD5C30">
        <w:rPr>
          <w:b/>
          <w:color w:val="37474F"/>
          <w:sz w:val="22"/>
          <w:lang w:val="es-MX"/>
        </w:rPr>
        <w:t>Adopcion de Interfaz de Voz (Voice UI)</w:t>
      </w:r>
    </w:p>
    <w:p w14:paraId="4C655AAE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lastRenderedPageBreak/>
        <w:t xml:space="preserve">Meta del MVP: </w:t>
      </w:r>
      <w:r w:rsidRPr="00DD5C30">
        <w:rPr>
          <w:lang w:val="es-MX"/>
        </w:rPr>
        <w:t xml:space="preserve">&gt;80% de intents correctamente clasificados en un set de prueba de 50 comandos de audio grabados en espanol, con ruido ambiente simulado (ventilador, tractor lejano). </w:t>
      </w:r>
      <w:r>
        <w:t>Se mide como: intents_correctos / total_pruebas * 100.</w:t>
      </w:r>
    </w:p>
    <w:p w14:paraId="6754ACD6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Nota: </w:t>
      </w:r>
      <w:r w:rsidRPr="00DD5C30">
        <w:rPr>
          <w:lang w:val="es-MX"/>
        </w:rPr>
        <w:t>El target de 95% se reserva para la version de produccion con datos de campo reales. Para prototipo, 80% es mas honesto dado que Whisper en espanol tiene WER ~10-15% en condiciones limpias.</w:t>
      </w:r>
    </w:p>
    <w:p w14:paraId="36776F99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2.3 KPIs Tecnicos y de Calidad de Datos</w:t>
      </w:r>
    </w:p>
    <w:p w14:paraId="1F0122F7" w14:textId="77777777" w:rsidR="00C259E5" w:rsidRPr="00DD5C30" w:rsidRDefault="00000000">
      <w:pPr>
        <w:spacing w:before="200" w:after="120"/>
        <w:rPr>
          <w:lang w:val="es-MX"/>
        </w:rPr>
      </w:pPr>
      <w:r w:rsidRPr="00DD5C30">
        <w:rPr>
          <w:b/>
          <w:color w:val="37474F"/>
          <w:sz w:val="22"/>
          <w:lang w:val="es-MX"/>
        </w:rPr>
        <w:t>Completitud del Calculo Diario (Uptime de Datos)</w:t>
      </w:r>
    </w:p>
    <w:p w14:paraId="09A7242B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Que mide: Porcentaje de dias en que el sistema calcula el balance hidrico con datos completos del SMN.</w:t>
      </w:r>
    </w:p>
    <w:p w14:paraId="6C232F34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Meta del MVP: </w:t>
      </w:r>
      <w:r w:rsidRPr="00DD5C30">
        <w:rPr>
          <w:lang w:val="es-MX"/>
        </w:rPr>
        <w:t>&gt;90% de dias con calculo exitoso, incluyendo dias donde se uso Hargreaves como fallback cuando faltan variables para Penman-Monteith. Hargreaves solo necesita Tmax y Tmin, que casi siempre estan disponibles.</w:t>
      </w:r>
    </w:p>
    <w:p w14:paraId="1CD6D6D4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Implementacion: </w:t>
      </w:r>
      <w:r w:rsidRPr="00DD5C30">
        <w:rPr>
          <w:lang w:val="es-MX"/>
        </w:rPr>
        <w:t>El endpoint /api/balance_hidrico ya implementa auto-fallback: si faltan humedad_rel, viento o radiacion, usa Hargreaves e incluye un flag de advertencia en la respuesta JSON.</w:t>
      </w:r>
    </w:p>
    <w:p w14:paraId="78FC3D15" w14:textId="77777777" w:rsidR="00C259E5" w:rsidRPr="00DD5C30" w:rsidRDefault="00000000">
      <w:pPr>
        <w:spacing w:before="200" w:after="120"/>
        <w:rPr>
          <w:lang w:val="es-MX"/>
        </w:rPr>
      </w:pPr>
      <w:r w:rsidRPr="00DD5C30">
        <w:rPr>
          <w:b/>
          <w:color w:val="37474F"/>
          <w:sz w:val="22"/>
          <w:lang w:val="es-MX"/>
        </w:rPr>
        <w:t>Latencia del Lazo de Control (Voz -&gt; Respuesta)</w:t>
      </w:r>
    </w:p>
    <w:p w14:paraId="7FC04610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Que mide: Tiempo desde que el agricultor emite un comando de voz hasta que recibe la respuesta sintetizada con la prescripcion de riego.</w:t>
      </w:r>
    </w:p>
    <w:p w14:paraId="0E4CC256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Meta del MVP: </w:t>
      </w:r>
      <w:r w:rsidRPr="00DD5C30">
        <w:rPr>
          <w:lang w:val="es-MX"/>
        </w:rPr>
        <w:t>Latencia &lt; 5 segundos (descomposicion: Whisper ~1-2s + Ollama ~1-2s + FAO-56 &lt;0.1s + TTS ~0.5s). El target de 3 segundos se reserva para produccion con Faster-Whisper.</w:t>
      </w:r>
    </w:p>
    <w:p w14:paraId="31C80DB9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2.4 Tabla Resumen de Metricas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2017"/>
        <w:gridCol w:w="2553"/>
        <w:gridCol w:w="1308"/>
        <w:gridCol w:w="2309"/>
      </w:tblGrid>
      <w:tr w:rsidR="00C259E5" w14:paraId="2A4F03FC" w14:textId="77777777">
        <w:trPr>
          <w:jc w:val="center"/>
        </w:trPr>
        <w:tc>
          <w:tcPr>
            <w:tcW w:w="1440" w:type="dxa"/>
            <w:shd w:val="clear" w:color="auto" w:fill="2E7D32"/>
          </w:tcPr>
          <w:p w14:paraId="62C339B0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2160" w:type="dxa"/>
            <w:shd w:val="clear" w:color="auto" w:fill="2E7D32"/>
          </w:tcPr>
          <w:p w14:paraId="7688F9B7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880" w:type="dxa"/>
            <w:shd w:val="clear" w:color="auto" w:fill="2E7D32"/>
          </w:tcPr>
          <w:p w14:paraId="7FE0C714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Formula / Medicion</w:t>
            </w:r>
          </w:p>
        </w:tc>
        <w:tc>
          <w:tcPr>
            <w:tcW w:w="1440" w:type="dxa"/>
            <w:shd w:val="clear" w:color="auto" w:fill="2E7D32"/>
          </w:tcPr>
          <w:p w14:paraId="6D425628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Target MVP</w:t>
            </w:r>
          </w:p>
        </w:tc>
        <w:tc>
          <w:tcPr>
            <w:tcW w:w="2592" w:type="dxa"/>
            <w:shd w:val="clear" w:color="auto" w:fill="2E7D32"/>
          </w:tcPr>
          <w:p w14:paraId="24F01B2B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</w:tr>
      <w:tr w:rsidR="00C259E5" w14:paraId="1E0C2F4E" w14:textId="77777777">
        <w:trPr>
          <w:jc w:val="center"/>
        </w:trPr>
        <w:tc>
          <w:tcPr>
            <w:tcW w:w="1440" w:type="dxa"/>
            <w:shd w:val="clear" w:color="auto" w:fill="F5F5F5"/>
          </w:tcPr>
          <w:p w14:paraId="34589956" w14:textId="77777777" w:rsidR="00C259E5" w:rsidRDefault="00000000">
            <w:r>
              <w:rPr>
                <w:sz w:val="18"/>
              </w:rPr>
              <w:t>Agronomico</w:t>
            </w:r>
          </w:p>
        </w:tc>
        <w:tc>
          <w:tcPr>
            <w:tcW w:w="2160" w:type="dxa"/>
            <w:shd w:val="clear" w:color="auto" w:fill="F5F5F5"/>
          </w:tcPr>
          <w:p w14:paraId="45FF5A53" w14:textId="77777777" w:rsidR="00C259E5" w:rsidRDefault="00000000">
            <w:r>
              <w:rPr>
                <w:sz w:val="18"/>
              </w:rPr>
              <w:t>Ya/Ym (Productividad)</w:t>
            </w:r>
          </w:p>
        </w:tc>
        <w:tc>
          <w:tcPr>
            <w:tcW w:w="2880" w:type="dxa"/>
            <w:shd w:val="clear" w:color="auto" w:fill="F5F5F5"/>
          </w:tcPr>
          <w:p w14:paraId="7038F313" w14:textId="77777777" w:rsidR="00C259E5" w:rsidRDefault="00000000">
            <w:r>
              <w:rPr>
                <w:sz w:val="18"/>
              </w:rPr>
              <w:t>1 - Ky*(1-ETc_aj/ETc)</w:t>
            </w:r>
          </w:p>
        </w:tc>
        <w:tc>
          <w:tcPr>
            <w:tcW w:w="1440" w:type="dxa"/>
            <w:shd w:val="clear" w:color="auto" w:fill="F5F5F5"/>
          </w:tcPr>
          <w:p w14:paraId="53D20056" w14:textId="77777777" w:rsidR="00C259E5" w:rsidRDefault="00000000">
            <w:r>
              <w:rPr>
                <w:sz w:val="18"/>
              </w:rPr>
              <w:t>&gt; 0.95</w:t>
            </w:r>
          </w:p>
        </w:tc>
        <w:tc>
          <w:tcPr>
            <w:tcW w:w="2592" w:type="dxa"/>
            <w:shd w:val="clear" w:color="auto" w:fill="F5F5F5"/>
          </w:tcPr>
          <w:p w14:paraId="3A63B464" w14:textId="77777777" w:rsidR="00C259E5" w:rsidRDefault="00000000">
            <w:r>
              <w:rPr>
                <w:sz w:val="18"/>
              </w:rPr>
              <w:t>Sin riego optimizado: ~0.70-0.85</w:t>
            </w:r>
          </w:p>
        </w:tc>
      </w:tr>
      <w:tr w:rsidR="00C259E5" w14:paraId="4FDDD00C" w14:textId="77777777">
        <w:trPr>
          <w:jc w:val="center"/>
        </w:trPr>
        <w:tc>
          <w:tcPr>
            <w:tcW w:w="1440" w:type="dxa"/>
          </w:tcPr>
          <w:p w14:paraId="547F880B" w14:textId="77777777" w:rsidR="00C259E5" w:rsidRDefault="00000000">
            <w:r>
              <w:rPr>
                <w:sz w:val="18"/>
              </w:rPr>
              <w:t>Agronomico</w:t>
            </w:r>
          </w:p>
        </w:tc>
        <w:tc>
          <w:tcPr>
            <w:tcW w:w="2160" w:type="dxa"/>
          </w:tcPr>
          <w:p w14:paraId="3B92FD7D" w14:textId="77777777" w:rsidR="00C259E5" w:rsidRDefault="00000000">
            <w:r>
              <w:rPr>
                <w:sz w:val="18"/>
              </w:rPr>
              <w:t>Delta de Lamina</w:t>
            </w:r>
          </w:p>
        </w:tc>
        <w:tc>
          <w:tcPr>
            <w:tcW w:w="2880" w:type="dxa"/>
          </w:tcPr>
          <w:p w14:paraId="1113890B" w14:textId="77777777" w:rsidR="00C259E5" w:rsidRDefault="00000000">
            <w:r>
              <w:rPr>
                <w:sz w:val="18"/>
              </w:rPr>
              <w:t>|Prescrita - Aplicada| / Prescrita</w:t>
            </w:r>
          </w:p>
        </w:tc>
        <w:tc>
          <w:tcPr>
            <w:tcW w:w="1440" w:type="dxa"/>
          </w:tcPr>
          <w:p w14:paraId="357D1C4D" w14:textId="77777777" w:rsidR="00C259E5" w:rsidRDefault="00000000">
            <w:r>
              <w:rPr>
                <w:sz w:val="18"/>
              </w:rPr>
              <w:t>&lt; 10%</w:t>
            </w:r>
          </w:p>
        </w:tc>
        <w:tc>
          <w:tcPr>
            <w:tcW w:w="2592" w:type="dxa"/>
          </w:tcPr>
          <w:p w14:paraId="1BB37D62" w14:textId="77777777" w:rsidR="00C259E5" w:rsidRDefault="00000000">
            <w:r>
              <w:rPr>
                <w:sz w:val="18"/>
              </w:rPr>
              <w:t>Riego calendario: delta ~30-50%</w:t>
            </w:r>
          </w:p>
        </w:tc>
      </w:tr>
      <w:tr w:rsidR="00C259E5" w:rsidRPr="00DD5C30" w14:paraId="1FFC0CC6" w14:textId="77777777">
        <w:trPr>
          <w:jc w:val="center"/>
        </w:trPr>
        <w:tc>
          <w:tcPr>
            <w:tcW w:w="1440" w:type="dxa"/>
            <w:shd w:val="clear" w:color="auto" w:fill="F5F5F5"/>
          </w:tcPr>
          <w:p w14:paraId="0B834616" w14:textId="77777777" w:rsidR="00C259E5" w:rsidRDefault="00000000">
            <w:r>
              <w:rPr>
                <w:sz w:val="18"/>
              </w:rPr>
              <w:t>Financiero</w:t>
            </w:r>
          </w:p>
        </w:tc>
        <w:tc>
          <w:tcPr>
            <w:tcW w:w="2160" w:type="dxa"/>
            <w:shd w:val="clear" w:color="auto" w:fill="F5F5F5"/>
          </w:tcPr>
          <w:p w14:paraId="462478C8" w14:textId="77777777" w:rsidR="00C259E5" w:rsidRDefault="00000000">
            <w:r>
              <w:rPr>
                <w:sz w:val="18"/>
              </w:rPr>
              <w:t>Reduccion Vol. Bombeo</w:t>
            </w:r>
          </w:p>
        </w:tc>
        <w:tc>
          <w:tcPr>
            <w:tcW w:w="2880" w:type="dxa"/>
            <w:shd w:val="clear" w:color="auto" w:fill="F5F5F5"/>
          </w:tcPr>
          <w:p w14:paraId="003A72BE" w14:textId="77777777" w:rsidR="00C259E5" w:rsidRDefault="00000000">
            <w:r>
              <w:rPr>
                <w:sz w:val="18"/>
              </w:rPr>
              <w:t>(Vol_cal - Vol_FAO) / Vol_cal</w:t>
            </w:r>
          </w:p>
        </w:tc>
        <w:tc>
          <w:tcPr>
            <w:tcW w:w="1440" w:type="dxa"/>
            <w:shd w:val="clear" w:color="auto" w:fill="F5F5F5"/>
          </w:tcPr>
          <w:p w14:paraId="5D508D95" w14:textId="77777777" w:rsidR="00C259E5" w:rsidRDefault="00000000">
            <w:r>
              <w:rPr>
                <w:sz w:val="18"/>
              </w:rPr>
              <w:t>&gt; 20%</w:t>
            </w:r>
          </w:p>
        </w:tc>
        <w:tc>
          <w:tcPr>
            <w:tcW w:w="2592" w:type="dxa"/>
            <w:shd w:val="clear" w:color="auto" w:fill="F5F5F5"/>
          </w:tcPr>
          <w:p w14:paraId="76546D8F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Vol. calendario fijo: 50mm/7d</w:t>
            </w:r>
          </w:p>
        </w:tc>
      </w:tr>
      <w:tr w:rsidR="00C259E5" w14:paraId="6AA9A657" w14:textId="77777777">
        <w:trPr>
          <w:jc w:val="center"/>
        </w:trPr>
        <w:tc>
          <w:tcPr>
            <w:tcW w:w="1440" w:type="dxa"/>
          </w:tcPr>
          <w:p w14:paraId="2382CB4B" w14:textId="77777777" w:rsidR="00C259E5" w:rsidRDefault="00000000">
            <w:r>
              <w:rPr>
                <w:sz w:val="18"/>
              </w:rPr>
              <w:t>Financiero</w:t>
            </w:r>
          </w:p>
        </w:tc>
        <w:tc>
          <w:tcPr>
            <w:tcW w:w="2160" w:type="dxa"/>
          </w:tcPr>
          <w:p w14:paraId="6BBDBB09" w14:textId="77777777" w:rsidR="00C259E5" w:rsidRDefault="00000000">
            <w:r>
              <w:rPr>
                <w:sz w:val="18"/>
              </w:rPr>
              <w:t>Adopcion Voice UI</w:t>
            </w:r>
          </w:p>
        </w:tc>
        <w:tc>
          <w:tcPr>
            <w:tcW w:w="2880" w:type="dxa"/>
          </w:tcPr>
          <w:p w14:paraId="68BD2A59" w14:textId="77777777" w:rsidR="00C259E5" w:rsidRDefault="00000000">
            <w:r>
              <w:rPr>
                <w:sz w:val="18"/>
              </w:rPr>
              <w:t>Intents correctos / Total</w:t>
            </w:r>
          </w:p>
        </w:tc>
        <w:tc>
          <w:tcPr>
            <w:tcW w:w="1440" w:type="dxa"/>
          </w:tcPr>
          <w:p w14:paraId="3C0E8FB2" w14:textId="77777777" w:rsidR="00C259E5" w:rsidRDefault="00000000">
            <w:r>
              <w:rPr>
                <w:sz w:val="18"/>
              </w:rPr>
              <w:t>&gt; 80%</w:t>
            </w:r>
          </w:p>
        </w:tc>
        <w:tc>
          <w:tcPr>
            <w:tcW w:w="2592" w:type="dxa"/>
          </w:tcPr>
          <w:p w14:paraId="15AB60B4" w14:textId="77777777" w:rsidR="00C259E5" w:rsidRDefault="00000000">
            <w:r>
              <w:rPr>
                <w:sz w:val="18"/>
              </w:rPr>
              <w:t>Sin sistema: 0%</w:t>
            </w:r>
          </w:p>
        </w:tc>
      </w:tr>
      <w:tr w:rsidR="00C259E5" w14:paraId="67BB5E70" w14:textId="77777777">
        <w:trPr>
          <w:jc w:val="center"/>
        </w:trPr>
        <w:tc>
          <w:tcPr>
            <w:tcW w:w="1440" w:type="dxa"/>
            <w:shd w:val="clear" w:color="auto" w:fill="F5F5F5"/>
          </w:tcPr>
          <w:p w14:paraId="095F465A" w14:textId="77777777" w:rsidR="00C259E5" w:rsidRDefault="00000000">
            <w:r>
              <w:rPr>
                <w:sz w:val="18"/>
              </w:rPr>
              <w:t>Tecnico</w:t>
            </w:r>
          </w:p>
        </w:tc>
        <w:tc>
          <w:tcPr>
            <w:tcW w:w="2160" w:type="dxa"/>
            <w:shd w:val="clear" w:color="auto" w:fill="F5F5F5"/>
          </w:tcPr>
          <w:p w14:paraId="271AB001" w14:textId="77777777" w:rsidR="00C259E5" w:rsidRDefault="00000000">
            <w:r>
              <w:rPr>
                <w:sz w:val="18"/>
              </w:rPr>
              <w:t>Uptime de Datos</w:t>
            </w:r>
          </w:p>
        </w:tc>
        <w:tc>
          <w:tcPr>
            <w:tcW w:w="2880" w:type="dxa"/>
            <w:shd w:val="clear" w:color="auto" w:fill="F5F5F5"/>
          </w:tcPr>
          <w:p w14:paraId="45DEF0E0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Dias con calculo / Dias totales</w:t>
            </w:r>
          </w:p>
        </w:tc>
        <w:tc>
          <w:tcPr>
            <w:tcW w:w="1440" w:type="dxa"/>
            <w:shd w:val="clear" w:color="auto" w:fill="F5F5F5"/>
          </w:tcPr>
          <w:p w14:paraId="14CBAB67" w14:textId="77777777" w:rsidR="00C259E5" w:rsidRDefault="00000000">
            <w:r>
              <w:rPr>
                <w:sz w:val="18"/>
              </w:rPr>
              <w:t>&gt; 90%</w:t>
            </w:r>
          </w:p>
        </w:tc>
        <w:tc>
          <w:tcPr>
            <w:tcW w:w="2592" w:type="dxa"/>
            <w:shd w:val="clear" w:color="auto" w:fill="F5F5F5"/>
          </w:tcPr>
          <w:p w14:paraId="647B42B7" w14:textId="77777777" w:rsidR="00C259E5" w:rsidRDefault="00000000">
            <w:r>
              <w:rPr>
                <w:sz w:val="18"/>
              </w:rPr>
              <w:t>Sin BD: 0%</w:t>
            </w:r>
          </w:p>
        </w:tc>
      </w:tr>
      <w:tr w:rsidR="00C259E5" w14:paraId="7A8EAE58" w14:textId="77777777">
        <w:trPr>
          <w:jc w:val="center"/>
        </w:trPr>
        <w:tc>
          <w:tcPr>
            <w:tcW w:w="1440" w:type="dxa"/>
          </w:tcPr>
          <w:p w14:paraId="1A22E779" w14:textId="77777777" w:rsidR="00C259E5" w:rsidRDefault="00000000">
            <w:r>
              <w:rPr>
                <w:sz w:val="18"/>
              </w:rPr>
              <w:t>Tecnico</w:t>
            </w:r>
          </w:p>
        </w:tc>
        <w:tc>
          <w:tcPr>
            <w:tcW w:w="2160" w:type="dxa"/>
          </w:tcPr>
          <w:p w14:paraId="4816DF4E" w14:textId="77777777" w:rsidR="00C259E5" w:rsidRDefault="00000000">
            <w:r>
              <w:rPr>
                <w:sz w:val="18"/>
              </w:rPr>
              <w:t>Latencia Voz-&gt;Resp</w:t>
            </w:r>
          </w:p>
        </w:tc>
        <w:tc>
          <w:tcPr>
            <w:tcW w:w="2880" w:type="dxa"/>
          </w:tcPr>
          <w:p w14:paraId="30817EB7" w14:textId="77777777" w:rsidR="00C259E5" w:rsidRDefault="00000000">
            <w:r>
              <w:rPr>
                <w:sz w:val="18"/>
              </w:rPr>
              <w:t>Timestamp fin - Timestamp inicio</w:t>
            </w:r>
          </w:p>
        </w:tc>
        <w:tc>
          <w:tcPr>
            <w:tcW w:w="1440" w:type="dxa"/>
          </w:tcPr>
          <w:p w14:paraId="72E701FA" w14:textId="77777777" w:rsidR="00C259E5" w:rsidRDefault="00000000">
            <w:r>
              <w:rPr>
                <w:sz w:val="18"/>
              </w:rPr>
              <w:t>&lt; 5 seg</w:t>
            </w:r>
          </w:p>
        </w:tc>
        <w:tc>
          <w:tcPr>
            <w:tcW w:w="2592" w:type="dxa"/>
          </w:tcPr>
          <w:p w14:paraId="2343C94F" w14:textId="77777777" w:rsidR="00C259E5" w:rsidRDefault="00000000">
            <w:r>
              <w:rPr>
                <w:sz w:val="18"/>
              </w:rPr>
              <w:t>Sin integracion: infinito</w:t>
            </w:r>
          </w:p>
        </w:tc>
      </w:tr>
    </w:tbl>
    <w:p w14:paraId="4EC34D38" w14:textId="77777777" w:rsidR="00C259E5" w:rsidRDefault="00C259E5"/>
    <w:p w14:paraId="357642DF" w14:textId="77777777" w:rsidR="00C259E5" w:rsidRDefault="00000000">
      <w:r>
        <w:br w:type="page"/>
      </w:r>
    </w:p>
    <w:p w14:paraId="14F04393" w14:textId="77777777" w:rsidR="00C259E5" w:rsidRPr="00DD5C30" w:rsidRDefault="00000000">
      <w:pPr>
        <w:pStyle w:val="Ttulo1"/>
        <w:rPr>
          <w:lang w:val="es-MX"/>
        </w:rPr>
      </w:pPr>
      <w:r w:rsidRPr="00DD5C30">
        <w:rPr>
          <w:rFonts w:ascii="Arial" w:hAnsi="Arial"/>
          <w:color w:val="2E7D32"/>
          <w:sz w:val="32"/>
          <w:lang w:val="es-MX"/>
        </w:rPr>
        <w:lastRenderedPageBreak/>
        <w:t>3. Reestructuracion Logica: FAO-56 como Motor Central</w:t>
      </w:r>
    </w:p>
    <w:p w14:paraId="605D1AB8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3.1 Cambio de Paradigma</w:t>
      </w:r>
    </w:p>
    <w:p w14:paraId="6ED6E726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El Machine Learning (K-Means, clustering) pasa a un plano secundario. El nucleo funcional del sistema es el calculo agronomico determinista: el balance hidrico basado en FAO-56 Penman-Monteith. Un agricultor obtiene mas valor de una respuesta precisa a 'cuanta agua necesita tu trigo hoy' que de un cluster bonito en un mapa sin datos reales.</w:t>
      </w:r>
    </w:p>
    <w:p w14:paraId="456E82A2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b/>
          <w:lang w:val="es-MX"/>
        </w:rPr>
        <w:t>El nuevo flujo logico y tecnico 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3"/>
        <w:gridCol w:w="3506"/>
        <w:gridCol w:w="2540"/>
        <w:gridCol w:w="2387"/>
      </w:tblGrid>
      <w:tr w:rsidR="00C259E5" w14:paraId="1371A02A" w14:textId="77777777">
        <w:trPr>
          <w:jc w:val="center"/>
        </w:trPr>
        <w:tc>
          <w:tcPr>
            <w:tcW w:w="1152" w:type="dxa"/>
            <w:shd w:val="clear" w:color="auto" w:fill="2E7D32"/>
          </w:tcPr>
          <w:p w14:paraId="3B9654FF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4032" w:type="dxa"/>
            <w:shd w:val="clear" w:color="auto" w:fill="2E7D32"/>
          </w:tcPr>
          <w:p w14:paraId="114793CE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2880" w:type="dxa"/>
            <w:shd w:val="clear" w:color="auto" w:fill="2E7D32"/>
          </w:tcPr>
          <w:p w14:paraId="01FDFF29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448" w:type="dxa"/>
            <w:shd w:val="clear" w:color="auto" w:fill="2E7D32"/>
          </w:tcPr>
          <w:p w14:paraId="083279A7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</w:tr>
      <w:tr w:rsidR="00C259E5" w14:paraId="1CF2466C" w14:textId="77777777">
        <w:trPr>
          <w:jc w:val="center"/>
        </w:trPr>
        <w:tc>
          <w:tcPr>
            <w:tcW w:w="1152" w:type="dxa"/>
            <w:shd w:val="clear" w:color="auto" w:fill="F5F5F5"/>
          </w:tcPr>
          <w:p w14:paraId="091A20FA" w14:textId="77777777" w:rsidR="00C259E5" w:rsidRDefault="00000000">
            <w:r>
              <w:rPr>
                <w:sz w:val="18"/>
              </w:rPr>
              <w:t>A. Ingesta</w:t>
            </w:r>
          </w:p>
        </w:tc>
        <w:tc>
          <w:tcPr>
            <w:tcW w:w="4032" w:type="dxa"/>
            <w:shd w:val="clear" w:color="auto" w:fill="F5F5F5"/>
          </w:tcPr>
          <w:p w14:paraId="4A6FC41D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Datos climaticos reales del SMN -&gt; PostgreSQL</w:t>
            </w:r>
          </w:p>
        </w:tc>
        <w:tc>
          <w:tcPr>
            <w:tcW w:w="2880" w:type="dxa"/>
            <w:shd w:val="clear" w:color="auto" w:fill="F5F5F5"/>
          </w:tcPr>
          <w:p w14:paraId="3CC371F3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Series de tiempo (Tmax, Tmin, HR, Viento, Rs)</w:t>
            </w:r>
          </w:p>
        </w:tc>
        <w:tc>
          <w:tcPr>
            <w:tcW w:w="2448" w:type="dxa"/>
            <w:shd w:val="clear" w:color="auto" w:fill="F5F5F5"/>
          </w:tcPr>
          <w:p w14:paraId="30F75E88" w14:textId="77777777" w:rsidR="00C259E5" w:rsidRDefault="00000000">
            <w:r>
              <w:rPr>
                <w:sz w:val="18"/>
              </w:rPr>
              <w:t>Pipeline ETL</w:t>
            </w:r>
          </w:p>
        </w:tc>
      </w:tr>
      <w:tr w:rsidR="00C259E5" w14:paraId="01FAAFD4" w14:textId="77777777">
        <w:trPr>
          <w:jc w:val="center"/>
        </w:trPr>
        <w:tc>
          <w:tcPr>
            <w:tcW w:w="1152" w:type="dxa"/>
          </w:tcPr>
          <w:p w14:paraId="15846DDC" w14:textId="77777777" w:rsidR="00C259E5" w:rsidRDefault="00000000">
            <w:r>
              <w:rPr>
                <w:sz w:val="18"/>
              </w:rPr>
              <w:t>B. EDA</w:t>
            </w:r>
          </w:p>
        </w:tc>
        <w:tc>
          <w:tcPr>
            <w:tcW w:w="4032" w:type="dxa"/>
          </w:tcPr>
          <w:p w14:paraId="1477557C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Analisis de picos termicos, estacionalidad, gaps</w:t>
            </w:r>
          </w:p>
        </w:tc>
        <w:tc>
          <w:tcPr>
            <w:tcW w:w="2880" w:type="dxa"/>
          </w:tcPr>
          <w:p w14:paraId="4117313E" w14:textId="77777777" w:rsidR="00C259E5" w:rsidRDefault="00000000">
            <w:r>
              <w:rPr>
                <w:sz w:val="18"/>
              </w:rPr>
              <w:t>Patrones de demanda evaporativa</w:t>
            </w:r>
          </w:p>
        </w:tc>
        <w:tc>
          <w:tcPr>
            <w:tcW w:w="2448" w:type="dxa"/>
          </w:tcPr>
          <w:p w14:paraId="31C8DE08" w14:textId="77777777" w:rsidR="00C259E5" w:rsidRDefault="00000000">
            <w:r>
              <w:rPr>
                <w:sz w:val="18"/>
              </w:rPr>
              <w:t>Jupyter notebooks</w:t>
            </w:r>
          </w:p>
        </w:tc>
      </w:tr>
      <w:tr w:rsidR="00C259E5" w14:paraId="739C9DB9" w14:textId="77777777">
        <w:trPr>
          <w:jc w:val="center"/>
        </w:trPr>
        <w:tc>
          <w:tcPr>
            <w:tcW w:w="1152" w:type="dxa"/>
            <w:shd w:val="clear" w:color="auto" w:fill="F5F5F5"/>
          </w:tcPr>
          <w:p w14:paraId="0938001B" w14:textId="77777777" w:rsidR="00C259E5" w:rsidRDefault="00000000">
            <w:r>
              <w:rPr>
                <w:sz w:val="18"/>
              </w:rPr>
              <w:t>C. Features</w:t>
            </w:r>
          </w:p>
        </w:tc>
        <w:tc>
          <w:tcPr>
            <w:tcW w:w="4032" w:type="dxa"/>
            <w:shd w:val="clear" w:color="auto" w:fill="F5F5F5"/>
          </w:tcPr>
          <w:p w14:paraId="4468C61B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Calculo de ETo (Penman-Monteith), ETc (Kc*ETo), balance hidrico</w:t>
            </w:r>
          </w:p>
        </w:tc>
        <w:tc>
          <w:tcPr>
            <w:tcW w:w="2880" w:type="dxa"/>
            <w:shd w:val="clear" w:color="auto" w:fill="F5F5F5"/>
          </w:tcPr>
          <w:p w14:paraId="0284D06C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Variables derivadas listas para modelo</w:t>
            </w:r>
          </w:p>
        </w:tc>
        <w:tc>
          <w:tcPr>
            <w:tcW w:w="2448" w:type="dxa"/>
            <w:shd w:val="clear" w:color="auto" w:fill="F5F5F5"/>
          </w:tcPr>
          <w:p w14:paraId="3C3C6287" w14:textId="77777777" w:rsidR="00C259E5" w:rsidRDefault="00000000">
            <w:r>
              <w:rPr>
                <w:sz w:val="18"/>
              </w:rPr>
              <w:t>core/balance_hidrico.py</w:t>
            </w:r>
          </w:p>
        </w:tc>
      </w:tr>
      <w:tr w:rsidR="00C259E5" w14:paraId="64DC40F0" w14:textId="77777777">
        <w:trPr>
          <w:jc w:val="center"/>
        </w:trPr>
        <w:tc>
          <w:tcPr>
            <w:tcW w:w="1152" w:type="dxa"/>
          </w:tcPr>
          <w:p w14:paraId="5A5BBA64" w14:textId="77777777" w:rsidR="00C259E5" w:rsidRDefault="00000000">
            <w:r>
              <w:rPr>
                <w:sz w:val="18"/>
              </w:rPr>
              <w:t>D. Modelo 1</w:t>
            </w:r>
          </w:p>
        </w:tc>
        <w:tc>
          <w:tcPr>
            <w:tcW w:w="4032" w:type="dxa"/>
          </w:tcPr>
          <w:p w14:paraId="0C0A75A8" w14:textId="77777777" w:rsidR="00C259E5" w:rsidRDefault="00000000">
            <w:r>
              <w:rPr>
                <w:sz w:val="18"/>
              </w:rPr>
              <w:t>Balance hidrico diario (determinista)</w:t>
            </w:r>
          </w:p>
        </w:tc>
        <w:tc>
          <w:tcPr>
            <w:tcW w:w="2880" w:type="dxa"/>
          </w:tcPr>
          <w:p w14:paraId="08507405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Lamina de riego (mm), costo ($)</w:t>
            </w:r>
          </w:p>
        </w:tc>
        <w:tc>
          <w:tcPr>
            <w:tcW w:w="2448" w:type="dxa"/>
          </w:tcPr>
          <w:p w14:paraId="117F89F5" w14:textId="77777777" w:rsidR="00C259E5" w:rsidRDefault="00000000">
            <w:r>
              <w:rPr>
                <w:sz w:val="18"/>
              </w:rPr>
              <w:t>API/riego_api.py</w:t>
            </w:r>
          </w:p>
        </w:tc>
      </w:tr>
      <w:tr w:rsidR="00C259E5" w14:paraId="324BF6DC" w14:textId="77777777">
        <w:trPr>
          <w:jc w:val="center"/>
        </w:trPr>
        <w:tc>
          <w:tcPr>
            <w:tcW w:w="1152" w:type="dxa"/>
            <w:shd w:val="clear" w:color="auto" w:fill="F5F5F5"/>
          </w:tcPr>
          <w:p w14:paraId="70B41538" w14:textId="77777777" w:rsidR="00C259E5" w:rsidRDefault="00000000">
            <w:r>
              <w:rPr>
                <w:sz w:val="18"/>
              </w:rPr>
              <w:t>D. Modelo 2</w:t>
            </w:r>
          </w:p>
        </w:tc>
        <w:tc>
          <w:tcPr>
            <w:tcW w:w="4032" w:type="dxa"/>
            <w:shd w:val="clear" w:color="auto" w:fill="F5F5F5"/>
          </w:tcPr>
          <w:p w14:paraId="479F03F9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K-Means para zonas de manejo (apoyo post-cosecha)</w:t>
            </w:r>
          </w:p>
        </w:tc>
        <w:tc>
          <w:tcPr>
            <w:tcW w:w="2880" w:type="dxa"/>
            <w:shd w:val="clear" w:color="auto" w:fill="F5F5F5"/>
          </w:tcPr>
          <w:p w14:paraId="3A684066" w14:textId="77777777" w:rsidR="00C259E5" w:rsidRDefault="00000000">
            <w:r>
              <w:rPr>
                <w:sz w:val="18"/>
              </w:rPr>
              <w:t>Clusters espaciales</w:t>
            </w:r>
          </w:p>
        </w:tc>
        <w:tc>
          <w:tcPr>
            <w:tcW w:w="2448" w:type="dxa"/>
            <w:shd w:val="clear" w:color="auto" w:fill="F5F5F5"/>
          </w:tcPr>
          <w:p w14:paraId="4C7B53D5" w14:textId="77777777" w:rsidR="00C259E5" w:rsidRDefault="00000000">
            <w:r>
              <w:rPr>
                <w:sz w:val="18"/>
              </w:rPr>
              <w:t>core/kmeans_model.py</w:t>
            </w:r>
          </w:p>
        </w:tc>
      </w:tr>
      <w:tr w:rsidR="00C259E5" w14:paraId="1DE7E191" w14:textId="77777777">
        <w:trPr>
          <w:jc w:val="center"/>
        </w:trPr>
        <w:tc>
          <w:tcPr>
            <w:tcW w:w="1152" w:type="dxa"/>
          </w:tcPr>
          <w:p w14:paraId="274A1FA7" w14:textId="77777777" w:rsidR="00C259E5" w:rsidRDefault="00000000">
            <w:r>
              <w:rPr>
                <w:sz w:val="18"/>
              </w:rPr>
              <w:t>E. Integracion</w:t>
            </w:r>
          </w:p>
        </w:tc>
        <w:tc>
          <w:tcPr>
            <w:tcW w:w="4032" w:type="dxa"/>
          </w:tcPr>
          <w:p w14:paraId="61AD1951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Pipeline de voz consulta balance hidrico via endpoint</w:t>
            </w:r>
          </w:p>
        </w:tc>
        <w:tc>
          <w:tcPr>
            <w:tcW w:w="2880" w:type="dxa"/>
          </w:tcPr>
          <w:p w14:paraId="48B1157D" w14:textId="77777777" w:rsidR="00C259E5" w:rsidRDefault="00000000">
            <w:r>
              <w:rPr>
                <w:sz w:val="18"/>
              </w:rPr>
              <w:t>Respuesta verbal con prescripcion</w:t>
            </w:r>
          </w:p>
        </w:tc>
        <w:tc>
          <w:tcPr>
            <w:tcW w:w="2448" w:type="dxa"/>
          </w:tcPr>
          <w:p w14:paraId="4C9226D0" w14:textId="77777777" w:rsidR="00C259E5" w:rsidRDefault="00000000">
            <w:r>
              <w:rPr>
                <w:sz w:val="18"/>
              </w:rPr>
              <w:t>core/llm_orchestrator.py</w:t>
            </w:r>
          </w:p>
        </w:tc>
      </w:tr>
    </w:tbl>
    <w:p w14:paraId="63C52FA5" w14:textId="77777777" w:rsidR="00C259E5" w:rsidRDefault="00C259E5"/>
    <w:p w14:paraId="1EC1C115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3.2 Motor FAO-56 Implementado</w:t>
      </w:r>
    </w:p>
    <w:p w14:paraId="0A190AF0" w14:textId="77777777" w:rsidR="00C259E5" w:rsidRDefault="00000000">
      <w:pPr>
        <w:spacing w:after="120"/>
        <w:jc w:val="both"/>
      </w:pPr>
      <w:r w:rsidRPr="00DD5C30">
        <w:rPr>
          <w:lang w:val="es-MX"/>
        </w:rPr>
        <w:t xml:space="preserve">Se implemento el modulo core/balance_hidrico.py con 458 lineas de codigo Python. Este modulo es ahora el componente mas critico del sistema. </w:t>
      </w:r>
      <w:r>
        <w:t>Incluye:</w:t>
      </w:r>
    </w:p>
    <w:p w14:paraId="7DC55786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calcular_eto_penman_monteith(): </w:t>
      </w:r>
      <w:r w:rsidRPr="00DD5C30">
        <w:rPr>
          <w:lang w:val="es-MX"/>
        </w:rPr>
        <w:t>Implementacion completa de la Ecuacion 6 de FAO-56, con calculo de presion de saturacion, constante psicrometrica, radiacion neta (onda corta + larga) y flujo de calor del suelo. Parametros por defecto calibrados para Valle del Yaqui (altitud 40m, latitud 27.37N).</w:t>
      </w:r>
    </w:p>
    <w:p w14:paraId="16BBB4AE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t xml:space="preserve">calcular_eto_hargreaves(): </w:t>
      </w:r>
      <w:r w:rsidRPr="00DD5C30">
        <w:rPr>
          <w:lang w:val="es-MX"/>
        </w:rPr>
        <w:t xml:space="preserve">Metodo de respaldo FAO-56 Ec. 52 que solo requiere Tmax y Tmin. </w:t>
      </w:r>
      <w:r>
        <w:t>Se activa automaticamente cuando faltan datos climaticos completos.</w:t>
      </w:r>
    </w:p>
    <w:p w14:paraId="3A0F3A92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obtener_kc(): </w:t>
      </w:r>
      <w:r w:rsidRPr="00DD5C30">
        <w:rPr>
          <w:lang w:val="es-MX"/>
        </w:rPr>
        <w:t>Coeficientes de cultivo de FAO-56 Tabla 12 para 6 cultivos locales (trigo, maiz, algodon, frijol, chile, uva) con interpolacion lineal entre etapas fenologicas.</w:t>
      </w:r>
    </w:p>
    <w:p w14:paraId="7546D830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t xml:space="preserve">calcular_balance_hidrico(): </w:t>
      </w:r>
      <w:r w:rsidRPr="00DD5C30">
        <w:rPr>
          <w:lang w:val="es-MX"/>
        </w:rPr>
        <w:t xml:space="preserve">Balance diario del suelo con decision de riego al 50% del agua disponible. </w:t>
      </w:r>
      <w:r>
        <w:t>Retorna lamina neta, lamina bruta (eficiencia 75%), volumen por hectarea.</w:t>
      </w:r>
    </w:p>
    <w:p w14:paraId="39E0B1E2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t xml:space="preserve">calcular_costo_riego(): </w:t>
      </w:r>
      <w:r w:rsidRPr="00DD5C30">
        <w:rPr>
          <w:lang w:val="es-MX"/>
        </w:rPr>
        <w:t xml:space="preserve">Estimacion de costo de bombeo con formula de energia hidraulica (E = V*H*9810 / eta*3600000). </w:t>
      </w:r>
      <w:r>
        <w:t>Tarifa default $5.0 MXN/kWh (CFE tarifa 9-CU).</w:t>
      </w:r>
    </w:p>
    <w:p w14:paraId="7C14FC19" w14:textId="77777777" w:rsidR="00C259E5" w:rsidRDefault="00000000">
      <w:pPr>
        <w:spacing w:before="200" w:after="120"/>
      </w:pPr>
      <w:r>
        <w:rPr>
          <w:b/>
          <w:color w:val="37474F"/>
          <w:sz w:val="22"/>
        </w:rPr>
        <w:t>Validacion del Motor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2"/>
        <w:gridCol w:w="2115"/>
        <w:gridCol w:w="2527"/>
        <w:gridCol w:w="1432"/>
      </w:tblGrid>
      <w:tr w:rsidR="00C259E5" w14:paraId="5A1DAD28" w14:textId="77777777">
        <w:trPr>
          <w:jc w:val="center"/>
        </w:trPr>
        <w:tc>
          <w:tcPr>
            <w:tcW w:w="3600" w:type="dxa"/>
            <w:shd w:val="clear" w:color="auto" w:fill="2E7D32"/>
          </w:tcPr>
          <w:p w14:paraId="4C18327C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w="2160" w:type="dxa"/>
            <w:shd w:val="clear" w:color="auto" w:fill="2E7D32"/>
          </w:tcPr>
          <w:p w14:paraId="57558BFF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Calculado</w:t>
            </w:r>
          </w:p>
        </w:tc>
        <w:tc>
          <w:tcPr>
            <w:tcW w:w="2592" w:type="dxa"/>
            <w:shd w:val="clear" w:color="auto" w:fill="2E7D32"/>
          </w:tcPr>
          <w:p w14:paraId="07E8A462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Rango Esperado</w:t>
            </w:r>
          </w:p>
        </w:tc>
        <w:tc>
          <w:tcPr>
            <w:tcW w:w="1440" w:type="dxa"/>
            <w:shd w:val="clear" w:color="auto" w:fill="2E7D32"/>
          </w:tcPr>
          <w:p w14:paraId="02F708EA" w14:textId="77777777" w:rsidR="00C259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259E5" w14:paraId="4DE43C35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3F88C18F" w14:textId="77777777" w:rsidR="00C259E5" w:rsidRDefault="00000000">
            <w:r>
              <w:rPr>
                <w:sz w:val="18"/>
              </w:rPr>
              <w:t>ETo Penman-Monteith (verano, 42/28C)</w:t>
            </w:r>
          </w:p>
        </w:tc>
        <w:tc>
          <w:tcPr>
            <w:tcW w:w="2160" w:type="dxa"/>
            <w:shd w:val="clear" w:color="auto" w:fill="F5F5F5"/>
          </w:tcPr>
          <w:p w14:paraId="7C765640" w14:textId="77777777" w:rsidR="00C259E5" w:rsidRDefault="00000000">
            <w:r>
              <w:rPr>
                <w:sz w:val="18"/>
              </w:rPr>
              <w:t>8.23 mm/dia</w:t>
            </w:r>
          </w:p>
        </w:tc>
        <w:tc>
          <w:tcPr>
            <w:tcW w:w="2592" w:type="dxa"/>
            <w:shd w:val="clear" w:color="auto" w:fill="F5F5F5"/>
          </w:tcPr>
          <w:p w14:paraId="62D7C424" w14:textId="77777777" w:rsidR="00C259E5" w:rsidRDefault="00000000">
            <w:r>
              <w:rPr>
                <w:sz w:val="18"/>
              </w:rPr>
              <w:t>7-12 mm/dia (Sonora verano)</w:t>
            </w:r>
          </w:p>
        </w:tc>
        <w:tc>
          <w:tcPr>
            <w:tcW w:w="1440" w:type="dxa"/>
            <w:shd w:val="clear" w:color="auto" w:fill="C8E6C9"/>
          </w:tcPr>
          <w:p w14:paraId="0A8C92B1" w14:textId="77777777" w:rsidR="00C259E5" w:rsidRDefault="00000000">
            <w:r>
              <w:rPr>
                <w:sz w:val="18"/>
              </w:rPr>
              <w:t>CORRECTO</w:t>
            </w:r>
          </w:p>
        </w:tc>
      </w:tr>
      <w:tr w:rsidR="00C259E5" w14:paraId="2361528F" w14:textId="77777777">
        <w:trPr>
          <w:jc w:val="center"/>
        </w:trPr>
        <w:tc>
          <w:tcPr>
            <w:tcW w:w="3600" w:type="dxa"/>
          </w:tcPr>
          <w:p w14:paraId="47E6A807" w14:textId="77777777" w:rsidR="00C259E5" w:rsidRDefault="00000000">
            <w:r>
              <w:rPr>
                <w:sz w:val="18"/>
              </w:rPr>
              <w:t>ETo Hargreaves (mismas condiciones)</w:t>
            </w:r>
          </w:p>
        </w:tc>
        <w:tc>
          <w:tcPr>
            <w:tcW w:w="2160" w:type="dxa"/>
          </w:tcPr>
          <w:p w14:paraId="76C8E829" w14:textId="77777777" w:rsidR="00C259E5" w:rsidRDefault="00000000">
            <w:r>
              <w:rPr>
                <w:sz w:val="18"/>
              </w:rPr>
              <w:t>7.55 mm/dia</w:t>
            </w:r>
          </w:p>
        </w:tc>
        <w:tc>
          <w:tcPr>
            <w:tcW w:w="2592" w:type="dxa"/>
          </w:tcPr>
          <w:p w14:paraId="147F6203" w14:textId="77777777" w:rsidR="00C259E5" w:rsidRDefault="00000000">
            <w:r>
              <w:rPr>
                <w:sz w:val="18"/>
              </w:rPr>
              <w:t>7-12 mm/dia</w:t>
            </w:r>
          </w:p>
        </w:tc>
        <w:tc>
          <w:tcPr>
            <w:tcW w:w="1440" w:type="dxa"/>
            <w:shd w:val="clear" w:color="auto" w:fill="C8E6C9"/>
          </w:tcPr>
          <w:p w14:paraId="75DFBCF7" w14:textId="77777777" w:rsidR="00C259E5" w:rsidRDefault="00000000">
            <w:r>
              <w:rPr>
                <w:sz w:val="18"/>
              </w:rPr>
              <w:t>CORRECTO</w:t>
            </w:r>
          </w:p>
        </w:tc>
      </w:tr>
      <w:tr w:rsidR="00C259E5" w14:paraId="0BD54DBC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67A8F11E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Kc trigo (dia 10, etapa inicial)</w:t>
            </w:r>
          </w:p>
        </w:tc>
        <w:tc>
          <w:tcPr>
            <w:tcW w:w="2160" w:type="dxa"/>
            <w:shd w:val="clear" w:color="auto" w:fill="F5F5F5"/>
          </w:tcPr>
          <w:p w14:paraId="5736FC71" w14:textId="77777777" w:rsidR="00C259E5" w:rsidRDefault="00000000">
            <w:r>
              <w:rPr>
                <w:sz w:val="18"/>
              </w:rPr>
              <w:t>0.40</w:t>
            </w:r>
          </w:p>
        </w:tc>
        <w:tc>
          <w:tcPr>
            <w:tcW w:w="2592" w:type="dxa"/>
            <w:shd w:val="clear" w:color="auto" w:fill="F5F5F5"/>
          </w:tcPr>
          <w:p w14:paraId="737F4E25" w14:textId="77777777" w:rsidR="00C259E5" w:rsidRDefault="00000000">
            <w:r>
              <w:rPr>
                <w:sz w:val="18"/>
              </w:rPr>
              <w:t>0.3-0.5 (FAO-56)</w:t>
            </w:r>
          </w:p>
        </w:tc>
        <w:tc>
          <w:tcPr>
            <w:tcW w:w="1440" w:type="dxa"/>
            <w:shd w:val="clear" w:color="auto" w:fill="C8E6C9"/>
          </w:tcPr>
          <w:p w14:paraId="75E5CC23" w14:textId="77777777" w:rsidR="00C259E5" w:rsidRDefault="00000000">
            <w:r>
              <w:rPr>
                <w:sz w:val="18"/>
              </w:rPr>
              <w:t>CORRECTO</w:t>
            </w:r>
          </w:p>
        </w:tc>
      </w:tr>
      <w:tr w:rsidR="00C259E5" w14:paraId="37B28C66" w14:textId="77777777">
        <w:trPr>
          <w:jc w:val="center"/>
        </w:trPr>
        <w:tc>
          <w:tcPr>
            <w:tcW w:w="3600" w:type="dxa"/>
          </w:tcPr>
          <w:p w14:paraId="1113D1E2" w14:textId="77777777" w:rsidR="00C259E5" w:rsidRDefault="00000000">
            <w:r>
              <w:rPr>
                <w:sz w:val="18"/>
              </w:rPr>
              <w:t>Kc trigo (dia 80, mediados)</w:t>
            </w:r>
          </w:p>
        </w:tc>
        <w:tc>
          <w:tcPr>
            <w:tcW w:w="2160" w:type="dxa"/>
          </w:tcPr>
          <w:p w14:paraId="40678180" w14:textId="77777777" w:rsidR="00C259E5" w:rsidRDefault="00000000">
            <w:r>
              <w:rPr>
                <w:sz w:val="18"/>
              </w:rPr>
              <w:t>1.15</w:t>
            </w:r>
          </w:p>
        </w:tc>
        <w:tc>
          <w:tcPr>
            <w:tcW w:w="2592" w:type="dxa"/>
          </w:tcPr>
          <w:p w14:paraId="5DDFE064" w14:textId="77777777" w:rsidR="00C259E5" w:rsidRDefault="00000000">
            <w:r>
              <w:rPr>
                <w:sz w:val="18"/>
              </w:rPr>
              <w:t>1.0-1.20 (FAO-56)</w:t>
            </w:r>
          </w:p>
        </w:tc>
        <w:tc>
          <w:tcPr>
            <w:tcW w:w="1440" w:type="dxa"/>
            <w:shd w:val="clear" w:color="auto" w:fill="C8E6C9"/>
          </w:tcPr>
          <w:p w14:paraId="70B054CF" w14:textId="77777777" w:rsidR="00C259E5" w:rsidRDefault="00000000">
            <w:r>
              <w:rPr>
                <w:sz w:val="18"/>
              </w:rPr>
              <w:t>CORRECTO</w:t>
            </w:r>
          </w:p>
        </w:tc>
      </w:tr>
      <w:tr w:rsidR="00C259E5" w14:paraId="6C2A18FC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57C100FE" w14:textId="77777777" w:rsidR="00C259E5" w:rsidRPr="00DD5C30" w:rsidRDefault="00000000">
            <w:pPr>
              <w:rPr>
                <w:lang w:val="es-MX"/>
              </w:rPr>
            </w:pPr>
            <w:r w:rsidRPr="00DD5C30">
              <w:rPr>
                <w:sz w:val="18"/>
                <w:lang w:val="es-MX"/>
              </w:rPr>
              <w:t>Lamina bruta maiz (dia 70, sin lluvia)</w:t>
            </w:r>
          </w:p>
        </w:tc>
        <w:tc>
          <w:tcPr>
            <w:tcW w:w="2160" w:type="dxa"/>
            <w:shd w:val="clear" w:color="auto" w:fill="F5F5F5"/>
          </w:tcPr>
          <w:p w14:paraId="224FE53F" w14:textId="77777777" w:rsidR="00C259E5" w:rsidRDefault="00000000">
            <w:r>
              <w:rPr>
                <w:sz w:val="18"/>
              </w:rPr>
              <w:t>104.0 mm</w:t>
            </w:r>
          </w:p>
        </w:tc>
        <w:tc>
          <w:tcPr>
            <w:tcW w:w="2592" w:type="dxa"/>
            <w:shd w:val="clear" w:color="auto" w:fill="F5F5F5"/>
          </w:tcPr>
          <w:p w14:paraId="6E1A549C" w14:textId="77777777" w:rsidR="00C259E5" w:rsidRDefault="00000000">
            <w:r>
              <w:rPr>
                <w:sz w:val="18"/>
              </w:rPr>
              <w:t>80-150 mm (riego por surcos)</w:t>
            </w:r>
          </w:p>
        </w:tc>
        <w:tc>
          <w:tcPr>
            <w:tcW w:w="1440" w:type="dxa"/>
            <w:shd w:val="clear" w:color="auto" w:fill="C8E6C9"/>
          </w:tcPr>
          <w:p w14:paraId="032CE3C1" w14:textId="77777777" w:rsidR="00C259E5" w:rsidRDefault="00000000">
            <w:r>
              <w:rPr>
                <w:sz w:val="18"/>
              </w:rPr>
              <w:t>CORRECTO</w:t>
            </w:r>
          </w:p>
        </w:tc>
      </w:tr>
      <w:tr w:rsidR="00C259E5" w14:paraId="1F249E55" w14:textId="77777777">
        <w:trPr>
          <w:jc w:val="center"/>
        </w:trPr>
        <w:tc>
          <w:tcPr>
            <w:tcW w:w="3600" w:type="dxa"/>
          </w:tcPr>
          <w:p w14:paraId="260D6C65" w14:textId="77777777" w:rsidR="00C259E5" w:rsidRDefault="00000000">
            <w:r>
              <w:rPr>
                <w:sz w:val="18"/>
              </w:rPr>
              <w:t>Costo bombeo 80m, 1040 m3</w:t>
            </w:r>
          </w:p>
        </w:tc>
        <w:tc>
          <w:tcPr>
            <w:tcW w:w="2160" w:type="dxa"/>
          </w:tcPr>
          <w:p w14:paraId="6C041802" w14:textId="77777777" w:rsidR="00C259E5" w:rsidRDefault="00000000">
            <w:r>
              <w:rPr>
                <w:sz w:val="18"/>
              </w:rPr>
              <w:t>$1,744 MXN</w:t>
            </w:r>
          </w:p>
        </w:tc>
        <w:tc>
          <w:tcPr>
            <w:tcW w:w="2592" w:type="dxa"/>
          </w:tcPr>
          <w:p w14:paraId="741A0334" w14:textId="77777777" w:rsidR="00C259E5" w:rsidRDefault="00000000">
            <w:r>
              <w:rPr>
                <w:sz w:val="18"/>
              </w:rPr>
              <w:t>$1,500-$3,000 MXN/ha</w:t>
            </w:r>
          </w:p>
        </w:tc>
        <w:tc>
          <w:tcPr>
            <w:tcW w:w="1440" w:type="dxa"/>
            <w:shd w:val="clear" w:color="auto" w:fill="C8E6C9"/>
          </w:tcPr>
          <w:p w14:paraId="24F9D31C" w14:textId="77777777" w:rsidR="00C259E5" w:rsidRDefault="00000000">
            <w:r>
              <w:rPr>
                <w:sz w:val="18"/>
              </w:rPr>
              <w:t>CORRECTO</w:t>
            </w:r>
          </w:p>
        </w:tc>
      </w:tr>
    </w:tbl>
    <w:p w14:paraId="5ADAEF74" w14:textId="77777777" w:rsidR="00C259E5" w:rsidRDefault="00C259E5"/>
    <w:p w14:paraId="1C212769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3.3 Endpoint Implementado: GET /api/balance_hidrico</w:t>
      </w:r>
    </w:p>
    <w:p w14:paraId="3EF19AB2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El endpoint esta registrado en FastAPI y acepta parametros de parcela, cultivo, clima y suelo. Si faltan humedad relativa, viento o radiacion, el sistema automaticamente usa Hargreaves como fallback e incluye una advertencia en el JSON de respuesta. Ejemplo de respuesta:</w:t>
      </w:r>
    </w:p>
    <w:p w14:paraId="55C8774E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i/>
          <w:lang w:val="es-MX"/>
        </w:rPr>
        <w:t>{"parcela_id": "lote-04", "fecha_calculo": "2026-04-17", "metodo_eto": "penman_monteith", "eto_mm": 8.23, "kc": 1.2, "etc_mm": 9.88, "balance": {"lamina_neta_mm": 78.0, "lamina_bruta_mm": 104.0, "volumen_m3_ha": 1040.0, "requiere_riego": true, "deficit_mm": 78.0}, "costo": {"energia_kwh": 348.8, "costo_pesos": 1744.0, "costo_por_m3": 1.68}}</w:t>
      </w:r>
    </w:p>
    <w:p w14:paraId="0695C09C" w14:textId="77777777" w:rsidR="00C259E5" w:rsidRPr="00DD5C30" w:rsidRDefault="00000000">
      <w:pPr>
        <w:rPr>
          <w:lang w:val="es-MX"/>
        </w:rPr>
      </w:pPr>
      <w:r w:rsidRPr="00DD5C30">
        <w:rPr>
          <w:lang w:val="es-MX"/>
        </w:rPr>
        <w:br w:type="page"/>
      </w:r>
    </w:p>
    <w:p w14:paraId="3A0AC8E9" w14:textId="77777777" w:rsidR="00C259E5" w:rsidRPr="00DD5C30" w:rsidRDefault="00000000">
      <w:pPr>
        <w:pStyle w:val="Ttulo1"/>
        <w:rPr>
          <w:lang w:val="es-MX"/>
        </w:rPr>
      </w:pPr>
      <w:r w:rsidRPr="00DD5C30">
        <w:rPr>
          <w:rFonts w:ascii="Arial" w:hAnsi="Arial"/>
          <w:color w:val="2E7D32"/>
          <w:sz w:val="32"/>
          <w:lang w:val="es-MX"/>
        </w:rPr>
        <w:lastRenderedPageBreak/>
        <w:t>4. Plan de Accion Transformacional</w:t>
      </w:r>
    </w:p>
    <w:p w14:paraId="4ACA5AE0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Tres acciones conectadas que transforman el proyecto de demo academica a prototipo funcional demostrable.</w:t>
      </w:r>
    </w:p>
    <w:p w14:paraId="500D211C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Accion 1: Balance Hidrico como Endpoint [COMPLETADA]</w:t>
      </w:r>
    </w:p>
    <w:p w14:paraId="22BC11EE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b/>
          <w:lang w:val="es-MX"/>
        </w:rPr>
        <w:t>Estado: IMPLEMENTADO. El modulo core/balance_hidrico.py y el router API/riego_api.py estan integrados en el backend FastAPI. El endpoint GET /api/balance_hidrico esta operativo y registrado en main.py.</w:t>
      </w:r>
    </w:p>
    <w:p w14:paraId="24089A60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Archivos creados: core/balance_hidrico.py (458 lineas), API/riego_api.py (126 lineas). Archivos modificados: main.py (agregado import y registro de riego_router).</w:t>
      </w:r>
    </w:p>
    <w:p w14:paraId="79171037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Accion 2: Cargar Datos Reales del SMN en PostgreSQL [PENDIENTE]</w:t>
      </w:r>
    </w:p>
    <w:p w14:paraId="04D608CB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Objetivo: Descargar datos meteorologicos historicos de la estacion Cd. Obregon (estacion 26-013 del SMN/CONAGUA) y cargarlos en PostgreSQL para que el endpoint de balance hidrico opere con datos reales.</w:t>
      </w:r>
    </w:p>
    <w:p w14:paraId="221BFC22" w14:textId="77777777" w:rsidR="00C259E5" w:rsidRDefault="00000000">
      <w:pPr>
        <w:pStyle w:val="Listaconvietas"/>
        <w:spacing w:after="60"/>
      </w:pPr>
      <w:r w:rsidRPr="00DD5C30">
        <w:rPr>
          <w:b/>
          <w:lang w:val="es-MX"/>
        </w:rPr>
        <w:t xml:space="preserve">Datos requeridos: </w:t>
      </w:r>
      <w:r w:rsidRPr="00DD5C30">
        <w:rPr>
          <w:lang w:val="es-MX"/>
        </w:rPr>
        <w:t xml:space="preserve">Tmax, Tmin, Precipitacion, Humedad relativa, Velocidad del viento, Radiacion solar. </w:t>
      </w:r>
      <w:r>
        <w:t>Periodo: 2019-2025 (6 ciclos agricolas).</w:t>
      </w:r>
    </w:p>
    <w:p w14:paraId="26A47A85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Fuente: </w:t>
      </w:r>
      <w:r w:rsidRPr="00DD5C30">
        <w:rPr>
          <w:lang w:val="es-MX"/>
        </w:rPr>
        <w:t>CONAGUA / Servicio Meteorologico Nacional. Datos descargables en CSV desde el portal climatologico nacional.</w:t>
      </w:r>
    </w:p>
    <w:p w14:paraId="0EFD15D0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Tareas: </w:t>
      </w:r>
      <w:r w:rsidRPr="00DD5C30">
        <w:rPr>
          <w:lang w:val="es-MX"/>
        </w:rPr>
        <w:t>(1) Descargar CSVs del SMN, (2) Script de limpieza e imputacion de gaps, (3) Crear esquema PostgreSQL+PostGIS con Alembic, (4) Script de carga (load.py con upsert), (5) Migrar contenido de lotes.geojson a tabla parcelas con geometria PostGIS.</w:t>
      </w:r>
    </w:p>
    <w:p w14:paraId="1E3A89B5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Entregable: </w:t>
      </w:r>
      <w:r w:rsidRPr="00DD5C30">
        <w:rPr>
          <w:lang w:val="es-MX"/>
        </w:rPr>
        <w:t>PostgreSQL con al menos 1 ano de datos climaticos reales y 11 parcelas migradas desde GeoJSON.</w:t>
      </w:r>
    </w:p>
    <w:p w14:paraId="46C1A09F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Accion 3: Conectar Pipeline de Voz al Balance Hidrico [PENDIENTE]</w:t>
      </w:r>
    </w:p>
    <w:p w14:paraId="0D3BD2A0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Objetivo: Modificar el orquestador LLM (core/llm_orchestrator.py) para que cuando detecte un intent de tipo 'consultar' con parametros de riego, invoque internamente el endpoint de balance hidrico y responda con la prescripcion real.</w:t>
      </w:r>
    </w:p>
    <w:p w14:paraId="4B0BF5F4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Flujo objetivo: </w:t>
      </w:r>
      <w:r w:rsidRPr="00DD5C30">
        <w:rPr>
          <w:lang w:val="es-MX"/>
        </w:rPr>
        <w:t>Agricultor dice 'Cuanto debo regar el lote 4?' -&gt; Whisper transcribe -&gt; Ollama clasifica intent='consultar', target='riego', parameters={parcela:'lote-04'} -&gt; Sistema consulta /api/balance_hidrico con datos de la BD -&gt; Respuesta verbal: 'Tu parcela de maiz requiere 78 milimetros de agua hoy, lo que son 1,040 metros cubicos por hectarea, con un costo estimado de 1,744 pesos por bombeo desde 80 metros.'</w:t>
      </w:r>
    </w:p>
    <w:p w14:paraId="24E76377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b/>
          <w:lang w:val="es-MX"/>
        </w:rPr>
        <w:t xml:space="preserve">Requisito previo: </w:t>
      </w:r>
      <w:r w:rsidRPr="00DD5C30">
        <w:rPr>
          <w:lang w:val="es-MX"/>
        </w:rPr>
        <w:t>Accion 2 completada (datos en PostgreSQL). Sin datos reales, la respuesta verbal seria con datos simulados, lo cual es aceptable para demostracion academica pero debe declararse explicitamente.</w:t>
      </w:r>
    </w:p>
    <w:p w14:paraId="5BDF8D31" w14:textId="77777777" w:rsidR="00C259E5" w:rsidRPr="00DD5C30" w:rsidRDefault="00000000">
      <w:pPr>
        <w:rPr>
          <w:lang w:val="es-MX"/>
        </w:rPr>
      </w:pPr>
      <w:r w:rsidRPr="00DD5C30">
        <w:rPr>
          <w:lang w:val="es-MX"/>
        </w:rPr>
        <w:br w:type="page"/>
      </w:r>
    </w:p>
    <w:p w14:paraId="2A387D26" w14:textId="77777777" w:rsidR="00C259E5" w:rsidRPr="00DD5C30" w:rsidRDefault="00000000">
      <w:pPr>
        <w:pStyle w:val="Ttulo1"/>
        <w:rPr>
          <w:lang w:val="es-MX"/>
        </w:rPr>
      </w:pPr>
      <w:r w:rsidRPr="00DD5C30">
        <w:rPr>
          <w:rFonts w:ascii="Arial" w:hAnsi="Arial"/>
          <w:color w:val="2E7D32"/>
          <w:sz w:val="32"/>
          <w:lang w:val="es-MX"/>
        </w:rPr>
        <w:lastRenderedPageBreak/>
        <w:t>5. Fortalecimiento Academico y Cientifico</w:t>
      </w:r>
    </w:p>
    <w:p w14:paraId="5425E74E" w14:textId="77777777" w:rsidR="00C259E5" w:rsidRPr="00DD5C30" w:rsidRDefault="00000000">
      <w:pPr>
        <w:pStyle w:val="Ttulo2"/>
        <w:rPr>
          <w:lang w:val="es-MX"/>
        </w:rPr>
      </w:pPr>
      <w:r w:rsidRPr="00DD5C30">
        <w:rPr>
          <w:rFonts w:ascii="Arial" w:hAnsi="Arial"/>
          <w:color w:val="1565C0"/>
          <w:lang w:val="es-MX"/>
        </w:rPr>
        <w:t>5.1 Hipotesis Falsificable</w:t>
      </w:r>
    </w:p>
    <w:p w14:paraId="4D2786A2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Se propone la siguiente hipotesis formal para el proyecto:</w:t>
      </w:r>
    </w:p>
    <w:p w14:paraId="0064D2E4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b/>
          <w:lang w:val="es-MX"/>
        </w:rPr>
        <w:t>'Un sistema de apoyo a decisiones de riego basado en el balance hidrico FAO-56 Penman-Monteith, alimentado con datos meteorologicos del SMN y accesible mediante interfaz de voz en espanol, puede prescribir laminas de riego que reduzcan el volumen de bombeo en al menos 20% respecto a una politica de riego por calendario fijo (50mm cada 7 dias), manteniendo un indice de productividad relativa Ya/Ym superior a 0.95 en cultivos de trigo, maiz y algodon del Valle del Yaqui.'</w:t>
      </w:r>
    </w:p>
    <w:p w14:paraId="36FB26BB" w14:textId="77777777" w:rsidR="00C259E5" w:rsidRPr="00DD5C30" w:rsidRDefault="00000000">
      <w:pPr>
        <w:spacing w:after="120"/>
        <w:jc w:val="both"/>
        <w:rPr>
          <w:lang w:val="es-MX"/>
        </w:rPr>
      </w:pPr>
      <w:r w:rsidRPr="00DD5C30">
        <w:rPr>
          <w:lang w:val="es-MX"/>
        </w:rPr>
        <w:t>Esta hipotesis es medible (20%, 0.95), falsificable (se puede demostrar que no se cumple), y acotada geografica y temporalmente.</w:t>
      </w:r>
    </w:p>
    <w:p w14:paraId="5C09ACB9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5.2 Limitaciones Declaradas</w:t>
      </w:r>
    </w:p>
    <w:p w14:paraId="7A3426CC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lang w:val="es-MX"/>
        </w:rPr>
        <w:t>Los datos de suelo (textura, capacidad de campo, punto de marchitez) son valores tipicos de la literatura, no mediciones in-situ de las 11 parcelas prototipo.</w:t>
      </w:r>
    </w:p>
    <w:p w14:paraId="3DC14809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lang w:val="es-MX"/>
        </w:rPr>
        <w:t>Los coeficientes Kc provienen de FAO-56 Tabla 12 (valores genericos). Los Kc reales para variedades especificas del Valle del Yaqui pueden diferir hasta un 15%.</w:t>
      </w:r>
    </w:p>
    <w:p w14:paraId="3AF558B6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lang w:val="es-MX"/>
        </w:rPr>
        <w:t>El modelo no considera salinidad del agua de riego como variable, lo cual es relevante para parcelas del DR-041 con problemas de intrusion salina.</w:t>
      </w:r>
    </w:p>
    <w:p w14:paraId="715916FB" w14:textId="77777777" w:rsidR="00C259E5" w:rsidRDefault="00000000">
      <w:pPr>
        <w:pStyle w:val="Listaconvietas"/>
        <w:spacing w:after="60"/>
      </w:pPr>
      <w:r w:rsidRPr="00DD5C30">
        <w:rPr>
          <w:lang w:val="es-MX"/>
        </w:rPr>
        <w:t xml:space="preserve">La validacion del ahorro de agua es por simulacion comparativa, no por ensayo de campo controlado. </w:t>
      </w:r>
      <w:r>
        <w:t>Los resultados son estimaciones, no mediciones.</w:t>
      </w:r>
    </w:p>
    <w:p w14:paraId="01D3855C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lang w:val="es-MX"/>
        </w:rPr>
        <w:t>La interfaz de voz no ha sido probada con agricultores reales en condiciones de campo.</w:t>
      </w:r>
    </w:p>
    <w:p w14:paraId="2AAFDCBC" w14:textId="77777777" w:rsidR="00C259E5" w:rsidRDefault="00000000">
      <w:pPr>
        <w:pStyle w:val="Ttulo2"/>
      </w:pPr>
      <w:r>
        <w:rPr>
          <w:rFonts w:ascii="Arial" w:hAnsi="Arial"/>
          <w:color w:val="1565C0"/>
        </w:rPr>
        <w:t>5.3 Referencias Bibliograficas Requeridas</w:t>
      </w:r>
    </w:p>
    <w:p w14:paraId="37B3E8A0" w14:textId="77777777" w:rsidR="00C259E5" w:rsidRDefault="00000000">
      <w:pPr>
        <w:pStyle w:val="Listaconvietas"/>
        <w:spacing w:after="60"/>
      </w:pPr>
      <w:r>
        <w:t>Allen, R.G., Pereira, L.S., Raes, D., Smith, M. (1998). FAO Irrigation and Drainage Paper 56: Crop evapotranspiration. FAO, Rome. [Penman-Monteith, Kc, Hargreaves]</w:t>
      </w:r>
    </w:p>
    <w:p w14:paraId="0BF001D1" w14:textId="77777777" w:rsidR="00C259E5" w:rsidRDefault="00000000">
      <w:pPr>
        <w:pStyle w:val="Listaconvietas"/>
        <w:spacing w:after="60"/>
      </w:pPr>
      <w:r>
        <w:t>Doorenbos, J., Kassam, A.H. (1979). FAO Irrigation and Drainage Paper 33: Yield response to water. FAO, Rome. [Formula Ya/Ym, factor Ky]</w:t>
      </w:r>
    </w:p>
    <w:p w14:paraId="1182718A" w14:textId="77777777" w:rsidR="00C259E5" w:rsidRDefault="00000000">
      <w:pPr>
        <w:pStyle w:val="Listaconvietas"/>
        <w:spacing w:after="60"/>
      </w:pPr>
      <w:r>
        <w:t>Hargreaves, G.H., Samani, Z.A. (1985). Reference crop evapotranspiration from temperature. Applied Engineering in Agriculture, 1(2), 96-99.</w:t>
      </w:r>
    </w:p>
    <w:p w14:paraId="544A80F7" w14:textId="77777777" w:rsidR="00C259E5" w:rsidRDefault="00000000">
      <w:pPr>
        <w:pStyle w:val="Listaconvietas"/>
        <w:spacing w:after="60"/>
      </w:pPr>
      <w:r w:rsidRPr="00DD5C30">
        <w:rPr>
          <w:lang w:val="es-MX"/>
        </w:rPr>
        <w:t xml:space="preserve">Fereres, E., Soriano, M.A. (2007). </w:t>
      </w:r>
      <w:r>
        <w:t>Deficit irrigation for reducing agricultural water use. J. Experimental Botany, 58(2), 147-159. [Evidencia de ahorro 15-30%]</w:t>
      </w:r>
    </w:p>
    <w:p w14:paraId="494268A9" w14:textId="77777777" w:rsidR="00C259E5" w:rsidRPr="00DD5C30" w:rsidRDefault="00000000">
      <w:pPr>
        <w:pStyle w:val="Listaconvietas"/>
        <w:spacing w:after="60"/>
        <w:rPr>
          <w:lang w:val="es-MX"/>
        </w:rPr>
      </w:pPr>
      <w:r w:rsidRPr="00DD5C30">
        <w:rPr>
          <w:lang w:val="es-MX"/>
        </w:rPr>
        <w:t>CONAGUA (2020). Estadisticas del Agua en Mexico. Comision Nacional del Agua. [Datos de pozos, presas, DR-041]</w:t>
      </w:r>
    </w:p>
    <w:sectPr w:rsidR="00C259E5" w:rsidRPr="00DD5C3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305278">
    <w:abstractNumId w:val="8"/>
  </w:num>
  <w:num w:numId="2" w16cid:durableId="194196465">
    <w:abstractNumId w:val="6"/>
  </w:num>
  <w:num w:numId="3" w16cid:durableId="526411064">
    <w:abstractNumId w:val="5"/>
  </w:num>
  <w:num w:numId="4" w16cid:durableId="415787774">
    <w:abstractNumId w:val="4"/>
  </w:num>
  <w:num w:numId="5" w16cid:durableId="1702785400">
    <w:abstractNumId w:val="7"/>
  </w:num>
  <w:num w:numId="6" w16cid:durableId="886720454">
    <w:abstractNumId w:val="3"/>
  </w:num>
  <w:num w:numId="7" w16cid:durableId="1116561048">
    <w:abstractNumId w:val="2"/>
  </w:num>
  <w:num w:numId="8" w16cid:durableId="1190677343">
    <w:abstractNumId w:val="1"/>
  </w:num>
  <w:num w:numId="9" w16cid:durableId="89320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59E5"/>
    <w:rsid w:val="00CB0664"/>
    <w:rsid w:val="00D07C7F"/>
    <w:rsid w:val="00DB38EE"/>
    <w:rsid w:val="00DD5C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4F382"/>
  <w14:defaultImageDpi w14:val="300"/>
  <w15:docId w15:val="{9842390B-7731-4E1A-B62B-EE7EDCDC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2263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せわ</cp:lastModifiedBy>
  <cp:revision>3</cp:revision>
  <dcterms:created xsi:type="dcterms:W3CDTF">2013-12-23T23:15:00Z</dcterms:created>
  <dcterms:modified xsi:type="dcterms:W3CDTF">2026-04-18T05:00:00Z</dcterms:modified>
  <cp:category/>
</cp:coreProperties>
</file>