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Contact with the mentor will be done primarily through email between the mentor “Purnakumar Thota” and the Project Coordinator “Allen Dorris”.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There is no set schedule for meetings.  However, meetings will likely occur every two-to-three weeks, primarily at the beginning and end of each iteration.  Meetings will primarily occur at Café Eclectic.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