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C6" w:rsidRPr="00B26CC6" w:rsidRDefault="00B26CC6" w:rsidP="00B26CC6">
      <w:pPr>
        <w:spacing w:before="100" w:beforeAutospacing="1" w:after="100" w:afterAutospacing="1" w:line="240" w:lineRule="auto"/>
        <w:outlineLvl w:val="0"/>
        <w:rPr>
          <w:rFonts w:ascii="Helvetica" w:eastAsia="Times New Roman" w:hAnsi="Helvetica" w:cs="Helvetica"/>
          <w:b/>
          <w:bCs/>
          <w:kern w:val="36"/>
          <w:sz w:val="48"/>
          <w:szCs w:val="48"/>
          <w:lang w:val="en" w:eastAsia="de-DE"/>
        </w:rPr>
      </w:pPr>
      <w:r w:rsidRPr="00B26CC6">
        <w:rPr>
          <w:rFonts w:ascii="Helvetica" w:eastAsia="Times New Roman" w:hAnsi="Helvetica" w:cs="Helvetica"/>
          <w:b/>
          <w:bCs/>
          <w:kern w:val="36"/>
          <w:sz w:val="48"/>
          <w:szCs w:val="48"/>
          <w:lang w:val="en" w:eastAsia="de-DE"/>
        </w:rPr>
        <w:t>Defining the Business Capability</w:t>
      </w:r>
    </w:p>
    <w:p w:rsidR="00B26CC6" w:rsidRPr="009148FC" w:rsidRDefault="00B26CC6" w:rsidP="00B26CC6">
      <w:p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 xml:space="preserve">A business capability defines “what” a business does at its core. This differs from </w:t>
      </w:r>
      <w:r w:rsidRPr="009148FC">
        <w:rPr>
          <w:rFonts w:ascii="Arial" w:eastAsia="Times New Roman" w:hAnsi="Arial" w:cs="Arial"/>
          <w:b/>
          <w:sz w:val="24"/>
          <w:szCs w:val="24"/>
          <w:lang w:val="en" w:eastAsia="de-DE"/>
        </w:rPr>
        <w:t xml:space="preserve">“how” </w:t>
      </w:r>
      <w:r w:rsidRPr="009148FC">
        <w:rPr>
          <w:rFonts w:ascii="Arial" w:eastAsia="Times New Roman" w:hAnsi="Arial" w:cs="Arial"/>
          <w:sz w:val="24"/>
          <w:szCs w:val="24"/>
          <w:lang w:val="en" w:eastAsia="de-DE"/>
        </w:rPr>
        <w:t xml:space="preserve">things are done or where they are done. Business capabilities are the core of the business </w:t>
      </w:r>
      <w:r w:rsidR="009148FC" w:rsidRPr="009148FC">
        <w:rPr>
          <w:rFonts w:ascii="Arial" w:eastAsia="Times New Roman" w:hAnsi="Arial" w:cs="Arial"/>
          <w:sz w:val="24"/>
          <w:szCs w:val="24"/>
          <w:lang w:val="en" w:eastAsia="de-DE"/>
        </w:rPr>
        <w:t>architecture</w:t>
      </w:r>
      <w:r w:rsidRPr="009148FC">
        <w:rPr>
          <w:rFonts w:ascii="Arial" w:eastAsia="Times New Roman" w:hAnsi="Arial" w:cs="Arial"/>
          <w:sz w:val="24"/>
          <w:szCs w:val="24"/>
          <w:lang w:val="en" w:eastAsia="de-DE"/>
        </w:rPr>
        <w:t xml:space="preserve">. </w:t>
      </w:r>
    </w:p>
    <w:p w:rsidR="00B26CC6" w:rsidRPr="009148FC" w:rsidRDefault="00B26CC6" w:rsidP="00B26CC6">
      <w:p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As companies launch business capability building exercises, many business architecture teams struggle with the issue of what is or is not a capability. I have included some simple guidelines to keep your efforts on track as you embark upon your journey. Determining if something is or is not a capability, differentiating capabilities from other capabilities and validating these issues within the context of your business model can be challenging. The following guidelines provide insights into how capabilities can be identified and differentiated when establishing your capability map.</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 xml:space="preserve">Determine if a capability is actually a capability because it describes </w:t>
      </w:r>
      <w:r w:rsidRPr="009148FC">
        <w:rPr>
          <w:rFonts w:ascii="Arial" w:eastAsia="Times New Roman" w:hAnsi="Arial" w:cs="Arial"/>
          <w:b/>
          <w:sz w:val="24"/>
          <w:szCs w:val="24"/>
          <w:lang w:val="en" w:eastAsia="de-DE"/>
        </w:rPr>
        <w:t>what – not how – something is being done.</w:t>
      </w:r>
      <w:r w:rsidRPr="009148FC">
        <w:rPr>
          <w:rFonts w:ascii="Arial" w:eastAsia="Times New Roman" w:hAnsi="Arial" w:cs="Arial"/>
          <w:sz w:val="24"/>
          <w:szCs w:val="24"/>
          <w:lang w:val="en" w:eastAsia="de-DE"/>
        </w:rPr>
        <w:br/>
        <w:t>Faxing and emailing are not capabilities because they describe ‘how’ a capability fulfilled. Similarly, mailing an invoice is not a capability. Capital Management is a capability because it describes what is being done.</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b/>
          <w:sz w:val="24"/>
          <w:szCs w:val="24"/>
          <w:lang w:val="en" w:eastAsia="de-DE"/>
        </w:rPr>
        <w:t>Capabilities have outcomes</w:t>
      </w:r>
      <w:r w:rsidRPr="009148FC">
        <w:rPr>
          <w:rFonts w:ascii="Arial" w:eastAsia="Times New Roman" w:hAnsi="Arial" w:cs="Arial"/>
          <w:sz w:val="24"/>
          <w:szCs w:val="24"/>
          <w:lang w:val="en" w:eastAsia="de-DE"/>
        </w:rPr>
        <w:t>.</w:t>
      </w:r>
      <w:r w:rsidRPr="009148FC">
        <w:rPr>
          <w:rFonts w:ascii="Arial" w:eastAsia="Times New Roman" w:hAnsi="Arial" w:cs="Arial"/>
          <w:sz w:val="24"/>
          <w:szCs w:val="24"/>
          <w:lang w:val="en" w:eastAsia="de-DE"/>
        </w:rPr>
        <w:br/>
        <w:t>Communication with a client or customer is not really a capability because it has no clearly defined outcome. A Customer Information Management capability would, however, have the outcome of ensuring that a customer has high integrity information associated within it at all times. Lower level capabilities have more specific but related outcomes to their parent.</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 xml:space="preserve">Make sure a </w:t>
      </w:r>
      <w:r w:rsidRPr="009148FC">
        <w:rPr>
          <w:rFonts w:ascii="Arial" w:eastAsia="Times New Roman" w:hAnsi="Arial" w:cs="Arial"/>
          <w:b/>
          <w:sz w:val="24"/>
          <w:szCs w:val="24"/>
          <w:lang w:val="en" w:eastAsia="de-DE"/>
        </w:rPr>
        <w:t>capability is not a process or value stream</w:t>
      </w:r>
      <w:r w:rsidRPr="009148FC">
        <w:rPr>
          <w:rFonts w:ascii="Arial" w:eastAsia="Times New Roman" w:hAnsi="Arial" w:cs="Arial"/>
          <w:sz w:val="24"/>
          <w:szCs w:val="24"/>
          <w:lang w:val="en" w:eastAsia="de-DE"/>
        </w:rPr>
        <w:t>.</w:t>
      </w:r>
      <w:r w:rsidRPr="009148FC">
        <w:rPr>
          <w:rFonts w:ascii="Arial" w:eastAsia="Times New Roman" w:hAnsi="Arial" w:cs="Arial"/>
          <w:sz w:val="24"/>
          <w:szCs w:val="24"/>
          <w:lang w:val="en" w:eastAsia="de-DE"/>
        </w:rPr>
        <w:br/>
        <w:t>Topic categories that require movement, such as the concept of authorizing, validating or engaging in some sequence of activities fall into a process category. A process or value stream stands out because it veers into “how” something is being done.</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Capabilities must be clearly defined.</w:t>
      </w:r>
      <w:r w:rsidRPr="009148FC">
        <w:rPr>
          <w:rFonts w:ascii="Arial" w:eastAsia="Times New Roman" w:hAnsi="Arial" w:cs="Arial"/>
          <w:sz w:val="24"/>
          <w:szCs w:val="24"/>
          <w:lang w:val="en" w:eastAsia="de-DE"/>
        </w:rPr>
        <w:br/>
      </w:r>
      <w:r w:rsidRPr="009148FC">
        <w:rPr>
          <w:rFonts w:ascii="Arial" w:eastAsia="Times New Roman" w:hAnsi="Arial" w:cs="Arial"/>
          <w:b/>
          <w:sz w:val="24"/>
          <w:szCs w:val="24"/>
          <w:lang w:val="en" w:eastAsia="de-DE"/>
        </w:rPr>
        <w:t>Capabilities must have clear definitions</w:t>
      </w:r>
      <w:r w:rsidRPr="009148FC">
        <w:rPr>
          <w:rFonts w:ascii="Arial" w:eastAsia="Times New Roman" w:hAnsi="Arial" w:cs="Arial"/>
          <w:sz w:val="24"/>
          <w:szCs w:val="24"/>
          <w:lang w:val="en" w:eastAsia="de-DE"/>
        </w:rPr>
        <w:t xml:space="preserve"> at every level. Calling something Account Management requires not just a definition of the management portion but also the account portion of the term. This forces a common view of your business.</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b/>
          <w:sz w:val="24"/>
          <w:szCs w:val="24"/>
          <w:lang w:val="en" w:eastAsia="de-DE"/>
        </w:rPr>
        <w:t>Capabilities are unique</w:t>
      </w:r>
      <w:r w:rsidRPr="009148FC">
        <w:rPr>
          <w:rFonts w:ascii="Arial" w:eastAsia="Times New Roman" w:hAnsi="Arial" w:cs="Arial"/>
          <w:sz w:val="24"/>
          <w:szCs w:val="24"/>
          <w:lang w:val="en" w:eastAsia="de-DE"/>
        </w:rPr>
        <w:t xml:space="preserve"> in terms of intent.</w:t>
      </w:r>
      <w:r w:rsidRPr="009148FC">
        <w:rPr>
          <w:rFonts w:ascii="Arial" w:eastAsia="Times New Roman" w:hAnsi="Arial" w:cs="Arial"/>
          <w:sz w:val="24"/>
          <w:szCs w:val="24"/>
          <w:lang w:val="en" w:eastAsia="de-DE"/>
        </w:rPr>
        <w:br/>
        <w:t>If two capabilities seem alike, question their intent. For example, if a Customer Management capability appears to be the same as a Partner Management capability, consider that customers are inherently different than partners (the fact that they may be one</w:t>
      </w:r>
      <w:r w:rsidR="009148FC" w:rsidRPr="009148FC">
        <w:rPr>
          <w:rFonts w:ascii="Arial" w:eastAsia="Times New Roman" w:hAnsi="Arial" w:cs="Arial"/>
          <w:sz w:val="24"/>
          <w:szCs w:val="24"/>
          <w:lang w:val="en" w:eastAsia="de-DE"/>
        </w:rPr>
        <w:t xml:space="preserve"> in the same notwithstanding) an</w:t>
      </w:r>
      <w:r w:rsidRPr="009148FC">
        <w:rPr>
          <w:rFonts w:ascii="Arial" w:eastAsia="Times New Roman" w:hAnsi="Arial" w:cs="Arial"/>
          <w:sz w:val="24"/>
          <w:szCs w:val="24"/>
          <w:lang w:val="en" w:eastAsia="de-DE"/>
        </w:rPr>
        <w:t>d demand a different set of management capabilities. Conversely, managing customer information could easily double for managing prospect information if the business can align it terminology and thinking around this concept.</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Capabilities are framed by their parents.</w:t>
      </w:r>
      <w:r w:rsidRPr="009148FC">
        <w:rPr>
          <w:rFonts w:ascii="Arial" w:eastAsia="Times New Roman" w:hAnsi="Arial" w:cs="Arial"/>
          <w:sz w:val="24"/>
          <w:szCs w:val="24"/>
          <w:lang w:val="en" w:eastAsia="de-DE"/>
        </w:rPr>
        <w:br/>
        <w:t xml:space="preserve">The relationship within a given capability between a parent and its children is not process centric but just a </w:t>
      </w:r>
      <w:r w:rsidRPr="009148FC">
        <w:rPr>
          <w:rFonts w:ascii="Arial" w:eastAsia="Times New Roman" w:hAnsi="Arial" w:cs="Arial"/>
          <w:b/>
          <w:sz w:val="24"/>
          <w:szCs w:val="24"/>
          <w:lang w:val="en" w:eastAsia="de-DE"/>
        </w:rPr>
        <w:t>detailed refinement of the parent</w:t>
      </w:r>
      <w:r w:rsidRPr="009148FC">
        <w:rPr>
          <w:rFonts w:ascii="Arial" w:eastAsia="Times New Roman" w:hAnsi="Arial" w:cs="Arial"/>
          <w:sz w:val="24"/>
          <w:szCs w:val="24"/>
          <w:lang w:val="en" w:eastAsia="de-DE"/>
        </w:rPr>
        <w:t xml:space="preserve">. For example, if a capability called Risk Rating is contained within a higher level capability called Solution Management, then this case of risk rating is focused on delivering or furthering a solution. If a Risk Rating capability is shown under </w:t>
      </w:r>
      <w:r w:rsidRPr="009148FC">
        <w:rPr>
          <w:rFonts w:ascii="Arial" w:eastAsia="Times New Roman" w:hAnsi="Arial" w:cs="Arial"/>
          <w:sz w:val="24"/>
          <w:szCs w:val="24"/>
          <w:lang w:val="en" w:eastAsia="de-DE"/>
        </w:rPr>
        <w:lastRenderedPageBreak/>
        <w:t>a Risk Management capability within a Capital Management capability, it is mostly likely furthering an aggregate view of risk management that is not tied to a given solution.</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Capabilities are unique based on the information they require and use.</w:t>
      </w:r>
      <w:r w:rsidRPr="009148FC">
        <w:rPr>
          <w:rFonts w:ascii="Arial" w:eastAsia="Times New Roman" w:hAnsi="Arial" w:cs="Arial"/>
          <w:sz w:val="24"/>
          <w:szCs w:val="24"/>
          <w:lang w:val="en" w:eastAsia="de-DE"/>
        </w:rPr>
        <w:br/>
        <w:t xml:space="preserve">One capability may use or produce certain information that a similar sounding capability may not require or use. Again, an aggregate view of Risk Rating when decomposed may only look at a country or a class of customer while a similar sounding capability within the context of Solution Delivery looks only and entirely at information that is tied to that specific solution. In addition, a </w:t>
      </w:r>
      <w:r w:rsidRPr="009148FC">
        <w:rPr>
          <w:rFonts w:ascii="Arial" w:eastAsia="Times New Roman" w:hAnsi="Arial" w:cs="Arial"/>
          <w:b/>
          <w:sz w:val="24"/>
          <w:szCs w:val="24"/>
          <w:lang w:val="en" w:eastAsia="de-DE"/>
        </w:rPr>
        <w:t>capability definition must align with the corresponding definition of that business asset</w:t>
      </w:r>
      <w:r w:rsidRPr="009148FC">
        <w:rPr>
          <w:rFonts w:ascii="Arial" w:eastAsia="Times New Roman" w:hAnsi="Arial" w:cs="Arial"/>
          <w:sz w:val="24"/>
          <w:szCs w:val="24"/>
          <w:lang w:val="en" w:eastAsia="de-DE"/>
        </w:rPr>
        <w:t>. Account must be defined in the same way as it is in the definition of Account Management.</w:t>
      </w:r>
    </w:p>
    <w:p w:rsidR="00B26CC6" w:rsidRPr="009148FC" w:rsidRDefault="00B26CC6" w:rsidP="00B26CC6">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 xml:space="preserve">Capabilities </w:t>
      </w:r>
      <w:r w:rsidRPr="009148FC">
        <w:rPr>
          <w:rFonts w:ascii="Arial" w:eastAsia="Times New Roman" w:hAnsi="Arial" w:cs="Arial"/>
          <w:b/>
          <w:sz w:val="24"/>
          <w:szCs w:val="24"/>
          <w:lang w:val="en" w:eastAsia="de-DE"/>
        </w:rPr>
        <w:t>can be framed</w:t>
      </w:r>
      <w:r w:rsidRPr="009148FC">
        <w:rPr>
          <w:rFonts w:ascii="Arial" w:eastAsia="Times New Roman" w:hAnsi="Arial" w:cs="Arial"/>
          <w:sz w:val="24"/>
          <w:szCs w:val="24"/>
          <w:lang w:val="en" w:eastAsia="de-DE"/>
        </w:rPr>
        <w:t xml:space="preserve"> by the roles and resources that have those capabilities. </w:t>
      </w:r>
      <w:r w:rsidRPr="009148FC">
        <w:rPr>
          <w:rFonts w:ascii="Arial" w:eastAsia="Times New Roman" w:hAnsi="Arial" w:cs="Arial"/>
          <w:sz w:val="24"/>
          <w:szCs w:val="24"/>
          <w:lang w:val="en" w:eastAsia="de-DE"/>
        </w:rPr>
        <w:br/>
        <w:t>Can two people switch jobs and still perform adequately well in relation to two similar sounding capabilities? For example, if the corporate risk manager switches jobs with an underwriter, will each person still be able to fulfill their roles within an equivalent level of effectiveness?</w:t>
      </w:r>
    </w:p>
    <w:p w:rsidR="009148FC" w:rsidRPr="009148FC" w:rsidRDefault="009148FC" w:rsidP="009148FC">
      <w:pPr>
        <w:numPr>
          <w:ilvl w:val="0"/>
          <w:numId w:val="2"/>
        </w:numPr>
        <w:spacing w:before="100" w:beforeAutospacing="1" w:after="100" w:afterAutospacing="1" w:line="240" w:lineRule="auto"/>
        <w:rPr>
          <w:rFonts w:ascii="Arial" w:eastAsia="Times New Roman" w:hAnsi="Arial" w:cs="Arial"/>
          <w:b/>
          <w:sz w:val="24"/>
          <w:szCs w:val="24"/>
          <w:lang w:val="en" w:eastAsia="de-DE"/>
        </w:rPr>
      </w:pPr>
      <w:r w:rsidRPr="009148FC">
        <w:rPr>
          <w:rFonts w:ascii="Arial" w:eastAsia="Times New Roman" w:hAnsi="Arial" w:cs="Arial"/>
          <w:sz w:val="24"/>
          <w:szCs w:val="24"/>
          <w:lang w:val="en" w:eastAsia="de-DE"/>
        </w:rPr>
        <w:t>Ca</w:t>
      </w:r>
      <w:r w:rsidRPr="009148FC">
        <w:rPr>
          <w:rFonts w:ascii="Arial" w:eastAsia="Times New Roman" w:hAnsi="Arial" w:cs="Arial"/>
          <w:sz w:val="24"/>
          <w:szCs w:val="24"/>
          <w:lang w:val="en" w:eastAsia="de-DE"/>
        </w:rPr>
        <w:t>pabilities are purely business views of the business.</w:t>
      </w:r>
      <w:r w:rsidRPr="009148FC">
        <w:rPr>
          <w:rFonts w:ascii="Arial" w:eastAsia="Times New Roman" w:hAnsi="Arial" w:cs="Arial"/>
          <w:sz w:val="24"/>
          <w:szCs w:val="24"/>
          <w:lang w:val="en" w:eastAsia="de-DE"/>
        </w:rPr>
        <w:br/>
        <w:t xml:space="preserve">It does not matter if a capability is automated or not. It is a capability if the business can and does have this ability – even if it is weak. Keep the discussion of systems on the sidelines as you go through this exercise. </w:t>
      </w:r>
      <w:r w:rsidRPr="009148FC">
        <w:rPr>
          <w:rFonts w:ascii="Arial" w:eastAsia="Times New Roman" w:hAnsi="Arial" w:cs="Arial"/>
          <w:b/>
          <w:sz w:val="24"/>
          <w:szCs w:val="24"/>
          <w:lang w:val="en" w:eastAsia="de-DE"/>
        </w:rPr>
        <w:t>Later, when your capability map has matured, you can begin validating and using it through value stream, organization and IT asset mappings.</w:t>
      </w:r>
    </w:p>
    <w:p w:rsidR="009148FC" w:rsidRDefault="00B26CC6" w:rsidP="00A149B8">
      <w:pPr>
        <w:numPr>
          <w:ilvl w:val="0"/>
          <w:numId w:val="2"/>
        </w:numPr>
        <w:spacing w:before="100" w:beforeAutospacing="1" w:after="100" w:afterAutospacing="1" w:line="240" w:lineRule="auto"/>
        <w:rPr>
          <w:rFonts w:ascii="Arial" w:eastAsia="Times New Roman" w:hAnsi="Arial" w:cs="Arial"/>
          <w:sz w:val="24"/>
          <w:szCs w:val="24"/>
          <w:lang w:val="en" w:eastAsia="de-DE"/>
        </w:rPr>
      </w:pPr>
      <w:r w:rsidRPr="009148FC">
        <w:rPr>
          <w:rFonts w:ascii="Arial" w:eastAsia="Times New Roman" w:hAnsi="Arial" w:cs="Arial"/>
          <w:sz w:val="24"/>
          <w:szCs w:val="24"/>
          <w:lang w:val="en" w:eastAsia="de-DE"/>
        </w:rPr>
        <w:t xml:space="preserve">One last point here for those organizations just getting started. There is a degree of introspection involved in capability analysis that few people have experienced. </w:t>
      </w:r>
      <w:bookmarkStart w:id="0" w:name="_GoBack"/>
      <w:bookmarkEnd w:id="0"/>
      <w:r w:rsidRPr="009148FC">
        <w:rPr>
          <w:rFonts w:ascii="Arial" w:eastAsia="Times New Roman" w:hAnsi="Arial" w:cs="Arial"/>
          <w:sz w:val="24"/>
          <w:szCs w:val="24"/>
          <w:lang w:val="en" w:eastAsia="de-DE"/>
        </w:rPr>
        <w:t xml:space="preserve">Not everyone can sit through the sessions, but for those that do, the rewards are very real. Business people have said that it makes a very different part of your brain go to work. Another said that the journey of building the map is as valuable as the end result. </w:t>
      </w:r>
    </w:p>
    <w:p w:rsidR="009148FC" w:rsidRPr="009148FC" w:rsidRDefault="009148FC" w:rsidP="009148FC">
      <w:pPr>
        <w:spacing w:before="100" w:beforeAutospacing="1" w:after="100" w:afterAutospacing="1" w:line="240" w:lineRule="auto"/>
        <w:ind w:left="360"/>
        <w:rPr>
          <w:rFonts w:ascii="Arial" w:eastAsia="Times New Roman" w:hAnsi="Arial" w:cs="Arial"/>
          <w:sz w:val="24"/>
          <w:szCs w:val="24"/>
          <w:lang w:val="en" w:eastAsia="de-DE"/>
        </w:rPr>
      </w:pPr>
    </w:p>
    <w:p w:rsidR="00B26CC6" w:rsidRPr="009148FC" w:rsidRDefault="00B26CC6" w:rsidP="009148FC">
      <w:pPr>
        <w:spacing w:before="100" w:beforeAutospacing="1" w:after="100" w:afterAutospacing="1" w:line="240" w:lineRule="auto"/>
        <w:ind w:left="360"/>
        <w:rPr>
          <w:rFonts w:ascii="Helvetica" w:eastAsia="Times New Roman" w:hAnsi="Helvetica" w:cs="Helvetica"/>
          <w:sz w:val="20"/>
          <w:szCs w:val="20"/>
          <w:lang w:val="en" w:eastAsia="de-DE"/>
        </w:rPr>
      </w:pPr>
      <w:r w:rsidRPr="009148FC">
        <w:rPr>
          <w:rFonts w:ascii="Helvetica" w:eastAsia="Times New Roman" w:hAnsi="Helvetica" w:cs="Helvetica"/>
          <w:i/>
          <w:iCs/>
          <w:sz w:val="20"/>
          <w:szCs w:val="20"/>
          <w:lang w:val="en" w:eastAsia="de-DE"/>
        </w:rPr>
        <w:t>Page 48, Business Architecture: The Art and Practice of Business Transformation, Ulrich, W. and McWhorter, N., MK Press, 2010</w:t>
      </w:r>
    </w:p>
    <w:p w:rsidR="00016971" w:rsidRPr="00B26CC6" w:rsidRDefault="00016971">
      <w:pPr>
        <w:rPr>
          <w:lang w:val="en"/>
        </w:rPr>
      </w:pPr>
    </w:p>
    <w:sectPr w:rsidR="00016971" w:rsidRPr="00B26C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C0438"/>
    <w:multiLevelType w:val="multilevel"/>
    <w:tmpl w:val="EEE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407C4"/>
    <w:multiLevelType w:val="multilevel"/>
    <w:tmpl w:val="0FF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C6"/>
    <w:rsid w:val="00010AE7"/>
    <w:rsid w:val="00016971"/>
    <w:rsid w:val="00036B1C"/>
    <w:rsid w:val="00215A57"/>
    <w:rsid w:val="00287736"/>
    <w:rsid w:val="003C056D"/>
    <w:rsid w:val="003E1C0B"/>
    <w:rsid w:val="00516F55"/>
    <w:rsid w:val="007A2482"/>
    <w:rsid w:val="007C18CF"/>
    <w:rsid w:val="007F6885"/>
    <w:rsid w:val="009148FC"/>
    <w:rsid w:val="0095306D"/>
    <w:rsid w:val="00AF28EA"/>
    <w:rsid w:val="00B26CC6"/>
    <w:rsid w:val="00B646A8"/>
    <w:rsid w:val="00C719E1"/>
    <w:rsid w:val="00C91245"/>
    <w:rsid w:val="00CB2E37"/>
    <w:rsid w:val="00D23A3A"/>
    <w:rsid w:val="00D969FA"/>
    <w:rsid w:val="00F77553"/>
    <w:rsid w:val="00F97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E6896-6A99-4BBC-B2FB-1F221E85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6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5">
    <w:name w:val="heading 5"/>
    <w:basedOn w:val="Normal"/>
    <w:link w:val="Heading5Char"/>
    <w:uiPriority w:val="9"/>
    <w:qFormat/>
    <w:rsid w:val="00B26CC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C6"/>
    <w:rPr>
      <w:rFonts w:ascii="Times New Roman" w:eastAsia="Times New Roman" w:hAnsi="Times New Roman" w:cs="Times New Roman"/>
      <w:b/>
      <w:bCs/>
      <w:kern w:val="36"/>
      <w:sz w:val="48"/>
      <w:szCs w:val="48"/>
      <w:lang w:eastAsia="de-DE"/>
    </w:rPr>
  </w:style>
  <w:style w:type="character" w:customStyle="1" w:styleId="Heading5Char">
    <w:name w:val="Heading 5 Char"/>
    <w:basedOn w:val="DefaultParagraphFont"/>
    <w:link w:val="Heading5"/>
    <w:uiPriority w:val="9"/>
    <w:rsid w:val="00B26CC6"/>
    <w:rPr>
      <w:rFonts w:ascii="Times New Roman" w:eastAsia="Times New Roman" w:hAnsi="Times New Roman" w:cs="Times New Roman"/>
      <w:b/>
      <w:bCs/>
      <w:sz w:val="20"/>
      <w:szCs w:val="20"/>
      <w:lang w:eastAsia="de-DE"/>
    </w:rPr>
  </w:style>
  <w:style w:type="character" w:styleId="Hyperlink">
    <w:name w:val="Hyperlink"/>
    <w:basedOn w:val="DefaultParagraphFont"/>
    <w:uiPriority w:val="99"/>
    <w:semiHidden/>
    <w:unhideWhenUsed/>
    <w:rsid w:val="00B26CC6"/>
    <w:rPr>
      <w:b w:val="0"/>
      <w:bCs w:val="0"/>
      <w:strike w:val="0"/>
      <w:dstrike w:val="0"/>
      <w:color w:val="1576BA"/>
      <w:u w:val="none"/>
      <w:effect w:val="none"/>
    </w:rPr>
  </w:style>
  <w:style w:type="character" w:styleId="Emphasis">
    <w:name w:val="Emphasis"/>
    <w:basedOn w:val="DefaultParagraphFont"/>
    <w:uiPriority w:val="20"/>
    <w:qFormat/>
    <w:rsid w:val="00B26CC6"/>
    <w:rPr>
      <w:i/>
      <w:iCs/>
    </w:rPr>
  </w:style>
  <w:style w:type="character" w:styleId="Strong">
    <w:name w:val="Strong"/>
    <w:basedOn w:val="DefaultParagraphFont"/>
    <w:uiPriority w:val="22"/>
    <w:qFormat/>
    <w:rsid w:val="00B26CC6"/>
    <w:rPr>
      <w:b/>
      <w:bCs/>
    </w:rPr>
  </w:style>
  <w:style w:type="paragraph" w:styleId="NormalWeb">
    <w:name w:val="Normal (Web)"/>
    <w:basedOn w:val="Normal"/>
    <w:uiPriority w:val="99"/>
    <w:semiHidden/>
    <w:unhideWhenUsed/>
    <w:rsid w:val="00B26C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mma2">
    <w:name w:val="comma2"/>
    <w:basedOn w:val="DefaultParagraphFont"/>
    <w:rsid w:val="00B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1878">
      <w:bodyDiv w:val="1"/>
      <w:marLeft w:val="0"/>
      <w:marRight w:val="0"/>
      <w:marTop w:val="0"/>
      <w:marBottom w:val="0"/>
      <w:divBdr>
        <w:top w:val="none" w:sz="0" w:space="0" w:color="auto"/>
        <w:left w:val="none" w:sz="0" w:space="0" w:color="auto"/>
        <w:bottom w:val="none" w:sz="0" w:space="0" w:color="auto"/>
        <w:right w:val="none" w:sz="0" w:space="0" w:color="auto"/>
      </w:divBdr>
      <w:divsChild>
        <w:div w:id="773784917">
          <w:marLeft w:val="0"/>
          <w:marRight w:val="0"/>
          <w:marTop w:val="0"/>
          <w:marBottom w:val="0"/>
          <w:divBdr>
            <w:top w:val="none" w:sz="0" w:space="0" w:color="auto"/>
            <w:left w:val="none" w:sz="0" w:space="0" w:color="auto"/>
            <w:bottom w:val="none" w:sz="0" w:space="0" w:color="auto"/>
            <w:right w:val="none" w:sz="0" w:space="0" w:color="auto"/>
          </w:divBdr>
          <w:divsChild>
            <w:div w:id="794255208">
              <w:marLeft w:val="0"/>
              <w:marRight w:val="0"/>
              <w:marTop w:val="0"/>
              <w:marBottom w:val="0"/>
              <w:divBdr>
                <w:top w:val="none" w:sz="0" w:space="0" w:color="auto"/>
                <w:left w:val="none" w:sz="0" w:space="0" w:color="auto"/>
                <w:bottom w:val="none" w:sz="0" w:space="0" w:color="auto"/>
                <w:right w:val="none" w:sz="0" w:space="0" w:color="auto"/>
              </w:divBdr>
              <w:divsChild>
                <w:div w:id="364260183">
                  <w:marLeft w:val="0"/>
                  <w:marRight w:val="0"/>
                  <w:marTop w:val="0"/>
                  <w:marBottom w:val="0"/>
                  <w:divBdr>
                    <w:top w:val="none" w:sz="0" w:space="0" w:color="auto"/>
                    <w:left w:val="none" w:sz="0" w:space="0" w:color="auto"/>
                    <w:bottom w:val="none" w:sz="0" w:space="0" w:color="auto"/>
                    <w:right w:val="none" w:sz="0" w:space="0" w:color="auto"/>
                  </w:divBdr>
                  <w:divsChild>
                    <w:div w:id="1261644130">
                      <w:marLeft w:val="0"/>
                      <w:marRight w:val="0"/>
                      <w:marTop w:val="0"/>
                      <w:marBottom w:val="0"/>
                      <w:divBdr>
                        <w:top w:val="none" w:sz="0" w:space="0" w:color="auto"/>
                        <w:left w:val="none" w:sz="0" w:space="0" w:color="auto"/>
                        <w:bottom w:val="none" w:sz="0" w:space="0" w:color="auto"/>
                        <w:right w:val="none" w:sz="0" w:space="0" w:color="auto"/>
                      </w:divBdr>
                      <w:divsChild>
                        <w:div w:id="122047145">
                          <w:marLeft w:val="0"/>
                          <w:marRight w:val="0"/>
                          <w:marTop w:val="0"/>
                          <w:marBottom w:val="0"/>
                          <w:divBdr>
                            <w:top w:val="none" w:sz="0" w:space="0" w:color="auto"/>
                            <w:left w:val="none" w:sz="0" w:space="0" w:color="auto"/>
                            <w:bottom w:val="none" w:sz="0" w:space="0" w:color="auto"/>
                            <w:right w:val="none" w:sz="0" w:space="0" w:color="auto"/>
                          </w:divBdr>
                          <w:divsChild>
                            <w:div w:id="1682732070">
                              <w:marLeft w:val="0"/>
                              <w:marRight w:val="0"/>
                              <w:marTop w:val="0"/>
                              <w:marBottom w:val="0"/>
                              <w:divBdr>
                                <w:top w:val="none" w:sz="0" w:space="0" w:color="auto"/>
                                <w:left w:val="none" w:sz="0" w:space="0" w:color="auto"/>
                                <w:bottom w:val="none" w:sz="0" w:space="0" w:color="auto"/>
                                <w:right w:val="none" w:sz="0" w:space="0" w:color="auto"/>
                              </w:divBdr>
                              <w:divsChild>
                                <w:div w:id="2105102891">
                                  <w:marLeft w:val="0"/>
                                  <w:marRight w:val="0"/>
                                  <w:marTop w:val="0"/>
                                  <w:marBottom w:val="0"/>
                                  <w:divBdr>
                                    <w:top w:val="none" w:sz="0" w:space="0" w:color="auto"/>
                                    <w:left w:val="none" w:sz="0" w:space="0" w:color="auto"/>
                                    <w:bottom w:val="none" w:sz="0" w:space="0" w:color="auto"/>
                                    <w:right w:val="none" w:sz="0" w:space="0" w:color="auto"/>
                                  </w:divBdr>
                                  <w:divsChild>
                                    <w:div w:id="945232137">
                                      <w:marLeft w:val="0"/>
                                      <w:marRight w:val="0"/>
                                      <w:marTop w:val="0"/>
                                      <w:marBottom w:val="360"/>
                                      <w:divBdr>
                                        <w:top w:val="none" w:sz="0" w:space="0" w:color="auto"/>
                                        <w:left w:val="none" w:sz="0" w:space="0" w:color="auto"/>
                                        <w:bottom w:val="none" w:sz="0" w:space="0" w:color="auto"/>
                                        <w:right w:val="none" w:sz="0" w:space="0" w:color="auto"/>
                                      </w:divBdr>
                                      <w:divsChild>
                                        <w:div w:id="1328244354">
                                          <w:marLeft w:val="0"/>
                                          <w:marRight w:val="0"/>
                                          <w:marTop w:val="0"/>
                                          <w:marBottom w:val="0"/>
                                          <w:divBdr>
                                            <w:top w:val="none" w:sz="0" w:space="0" w:color="auto"/>
                                            <w:left w:val="none" w:sz="0" w:space="0" w:color="auto"/>
                                            <w:bottom w:val="none" w:sz="0" w:space="0" w:color="auto"/>
                                            <w:right w:val="none" w:sz="0" w:space="0" w:color="auto"/>
                                          </w:divBdr>
                                        </w:div>
                                      </w:divsChild>
                                    </w:div>
                                    <w:div w:id="1281838535">
                                      <w:marLeft w:val="0"/>
                                      <w:marRight w:val="0"/>
                                      <w:marTop w:val="0"/>
                                      <w:marBottom w:val="360"/>
                                      <w:divBdr>
                                        <w:top w:val="none" w:sz="0" w:space="0" w:color="auto"/>
                                        <w:left w:val="none" w:sz="0" w:space="0" w:color="auto"/>
                                        <w:bottom w:val="none" w:sz="0" w:space="0" w:color="auto"/>
                                        <w:right w:val="none" w:sz="0" w:space="0" w:color="auto"/>
                                      </w:divBdr>
                                      <w:divsChild>
                                        <w:div w:id="398286016">
                                          <w:marLeft w:val="0"/>
                                          <w:marRight w:val="0"/>
                                          <w:marTop w:val="0"/>
                                          <w:marBottom w:val="0"/>
                                          <w:divBdr>
                                            <w:top w:val="none" w:sz="0" w:space="0" w:color="auto"/>
                                            <w:left w:val="none" w:sz="0" w:space="0" w:color="auto"/>
                                            <w:bottom w:val="none" w:sz="0" w:space="0" w:color="auto"/>
                                            <w:right w:val="none" w:sz="0" w:space="0" w:color="auto"/>
                                          </w:divBdr>
                                          <w:divsChild>
                                            <w:div w:id="1088648234">
                                              <w:marLeft w:val="0"/>
                                              <w:marRight w:val="0"/>
                                              <w:marTop w:val="0"/>
                                              <w:marBottom w:val="0"/>
                                              <w:divBdr>
                                                <w:top w:val="none" w:sz="0" w:space="0" w:color="auto"/>
                                                <w:left w:val="none" w:sz="0" w:space="0" w:color="auto"/>
                                                <w:bottom w:val="none" w:sz="0" w:space="0" w:color="auto"/>
                                                <w:right w:val="none" w:sz="0" w:space="0" w:color="auto"/>
                                              </w:divBdr>
                                              <w:divsChild>
                                                <w:div w:id="1803300996">
                                                  <w:marLeft w:val="0"/>
                                                  <w:marRight w:val="0"/>
                                                  <w:marTop w:val="0"/>
                                                  <w:marBottom w:val="0"/>
                                                  <w:divBdr>
                                                    <w:top w:val="none" w:sz="0" w:space="0" w:color="auto"/>
                                                    <w:left w:val="none" w:sz="0" w:space="0" w:color="auto"/>
                                                    <w:bottom w:val="none" w:sz="0" w:space="0" w:color="auto"/>
                                                    <w:right w:val="none" w:sz="0" w:space="0" w:color="auto"/>
                                                  </w:divBdr>
                                                  <w:divsChild>
                                                    <w:div w:id="1726634273">
                                                      <w:marLeft w:val="0"/>
                                                      <w:marRight w:val="0"/>
                                                      <w:marTop w:val="0"/>
                                                      <w:marBottom w:val="90"/>
                                                      <w:divBdr>
                                                        <w:top w:val="none" w:sz="0" w:space="0" w:color="auto"/>
                                                        <w:left w:val="none" w:sz="0" w:space="0" w:color="auto"/>
                                                        <w:bottom w:val="none" w:sz="0" w:space="0" w:color="auto"/>
                                                        <w:right w:val="none" w:sz="0" w:space="0" w:color="auto"/>
                                                      </w:divBdr>
                                                      <w:divsChild>
                                                        <w:div w:id="1089235331">
                                                          <w:marLeft w:val="0"/>
                                                          <w:marRight w:val="0"/>
                                                          <w:marTop w:val="0"/>
                                                          <w:marBottom w:val="0"/>
                                                          <w:divBdr>
                                                            <w:top w:val="none" w:sz="0" w:space="0" w:color="auto"/>
                                                            <w:left w:val="none" w:sz="0" w:space="0" w:color="auto"/>
                                                            <w:bottom w:val="none" w:sz="0" w:space="0" w:color="auto"/>
                                                            <w:right w:val="none" w:sz="0" w:space="0" w:color="auto"/>
                                                          </w:divBdr>
                                                          <w:divsChild>
                                                            <w:div w:id="2061901650">
                                                              <w:marLeft w:val="0"/>
                                                              <w:marRight w:val="0"/>
                                                              <w:marTop w:val="0"/>
                                                              <w:marBottom w:val="0"/>
                                                              <w:divBdr>
                                                                <w:top w:val="none" w:sz="0" w:space="0" w:color="auto"/>
                                                                <w:left w:val="none" w:sz="0" w:space="0" w:color="auto"/>
                                                                <w:bottom w:val="none" w:sz="0" w:space="0" w:color="auto"/>
                                                                <w:right w:val="none" w:sz="0" w:space="0" w:color="auto"/>
                                                              </w:divBdr>
                                                            </w:div>
                                                            <w:div w:id="1341813192">
                                                              <w:marLeft w:val="0"/>
                                                              <w:marRight w:val="0"/>
                                                              <w:marTop w:val="0"/>
                                                              <w:marBottom w:val="0"/>
                                                              <w:divBdr>
                                                                <w:top w:val="none" w:sz="0" w:space="0" w:color="auto"/>
                                                                <w:left w:val="none" w:sz="0" w:space="0" w:color="auto"/>
                                                                <w:bottom w:val="none" w:sz="0" w:space="0" w:color="auto"/>
                                                                <w:right w:val="none" w:sz="0" w:space="0" w:color="auto"/>
                                                              </w:divBdr>
                                                              <w:divsChild>
                                                                <w:div w:id="7301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975991">
                                      <w:marLeft w:val="0"/>
                                      <w:marRight w:val="0"/>
                                      <w:marTop w:val="0"/>
                                      <w:marBottom w:val="360"/>
                                      <w:divBdr>
                                        <w:top w:val="none" w:sz="0" w:space="0" w:color="auto"/>
                                        <w:left w:val="none" w:sz="0" w:space="0" w:color="auto"/>
                                        <w:bottom w:val="none" w:sz="0" w:space="0" w:color="auto"/>
                                        <w:right w:val="none" w:sz="0" w:space="0" w:color="auto"/>
                                      </w:divBdr>
                                      <w:divsChild>
                                        <w:div w:id="1255938242">
                                          <w:marLeft w:val="0"/>
                                          <w:marRight w:val="0"/>
                                          <w:marTop w:val="0"/>
                                          <w:marBottom w:val="0"/>
                                          <w:divBdr>
                                            <w:top w:val="none" w:sz="0" w:space="0" w:color="auto"/>
                                            <w:left w:val="none" w:sz="0" w:space="0" w:color="auto"/>
                                            <w:bottom w:val="none" w:sz="0" w:space="0" w:color="auto"/>
                                            <w:right w:val="none" w:sz="0" w:space="0" w:color="auto"/>
                                          </w:divBdr>
                                          <w:divsChild>
                                            <w:div w:id="671613834">
                                              <w:marLeft w:val="0"/>
                                              <w:marRight w:val="0"/>
                                              <w:marTop w:val="0"/>
                                              <w:marBottom w:val="0"/>
                                              <w:divBdr>
                                                <w:top w:val="none" w:sz="0" w:space="0" w:color="auto"/>
                                                <w:left w:val="none" w:sz="0" w:space="0" w:color="auto"/>
                                                <w:bottom w:val="none" w:sz="0" w:space="0" w:color="auto"/>
                                                <w:right w:val="none" w:sz="0" w:space="0" w:color="auto"/>
                                              </w:divBdr>
                                              <w:divsChild>
                                                <w:div w:id="1235627903">
                                                  <w:marLeft w:val="0"/>
                                                  <w:marRight w:val="0"/>
                                                  <w:marTop w:val="0"/>
                                                  <w:marBottom w:val="0"/>
                                                  <w:divBdr>
                                                    <w:top w:val="none" w:sz="0" w:space="0" w:color="auto"/>
                                                    <w:left w:val="none" w:sz="0" w:space="0" w:color="auto"/>
                                                    <w:bottom w:val="none" w:sz="0" w:space="0" w:color="auto"/>
                                                    <w:right w:val="none" w:sz="0" w:space="0" w:color="auto"/>
                                                  </w:divBdr>
                                                  <w:divsChild>
                                                    <w:div w:id="1891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4648">
                                      <w:marLeft w:val="0"/>
                                      <w:marRight w:val="0"/>
                                      <w:marTop w:val="0"/>
                                      <w:marBottom w:val="360"/>
                                      <w:divBdr>
                                        <w:top w:val="none" w:sz="0" w:space="0" w:color="auto"/>
                                        <w:left w:val="none" w:sz="0" w:space="0" w:color="auto"/>
                                        <w:bottom w:val="none" w:sz="0" w:space="0" w:color="auto"/>
                                        <w:right w:val="none" w:sz="0" w:space="0" w:color="auto"/>
                                      </w:divBdr>
                                      <w:divsChild>
                                        <w:div w:id="1621836066">
                                          <w:marLeft w:val="0"/>
                                          <w:marRight w:val="0"/>
                                          <w:marTop w:val="0"/>
                                          <w:marBottom w:val="0"/>
                                          <w:divBdr>
                                            <w:top w:val="none" w:sz="0" w:space="0" w:color="auto"/>
                                            <w:left w:val="none" w:sz="0" w:space="0" w:color="auto"/>
                                            <w:bottom w:val="none" w:sz="0" w:space="0" w:color="auto"/>
                                            <w:right w:val="none" w:sz="0" w:space="0" w:color="auto"/>
                                          </w:divBdr>
                                        </w:div>
                                      </w:divsChild>
                                    </w:div>
                                    <w:div w:id="975135841">
                                      <w:marLeft w:val="0"/>
                                      <w:marRight w:val="0"/>
                                      <w:marTop w:val="0"/>
                                      <w:marBottom w:val="360"/>
                                      <w:divBdr>
                                        <w:top w:val="none" w:sz="0" w:space="0" w:color="auto"/>
                                        <w:left w:val="none" w:sz="0" w:space="0" w:color="auto"/>
                                        <w:bottom w:val="none" w:sz="0" w:space="0" w:color="auto"/>
                                        <w:right w:val="none" w:sz="0" w:space="0" w:color="auto"/>
                                      </w:divBdr>
                                      <w:divsChild>
                                        <w:div w:id="815494797">
                                          <w:marLeft w:val="0"/>
                                          <w:marRight w:val="0"/>
                                          <w:marTop w:val="0"/>
                                          <w:marBottom w:val="0"/>
                                          <w:divBdr>
                                            <w:top w:val="none" w:sz="0" w:space="0" w:color="auto"/>
                                            <w:left w:val="none" w:sz="0" w:space="0" w:color="auto"/>
                                            <w:bottom w:val="none" w:sz="0" w:space="0" w:color="auto"/>
                                            <w:right w:val="none" w:sz="0" w:space="0" w:color="auto"/>
                                          </w:divBdr>
                                          <w:divsChild>
                                            <w:div w:id="173492854">
                                              <w:marLeft w:val="0"/>
                                              <w:marRight w:val="0"/>
                                              <w:marTop w:val="0"/>
                                              <w:marBottom w:val="0"/>
                                              <w:divBdr>
                                                <w:top w:val="none" w:sz="0" w:space="0" w:color="auto"/>
                                                <w:left w:val="none" w:sz="0" w:space="0" w:color="auto"/>
                                                <w:bottom w:val="none" w:sz="0" w:space="0" w:color="auto"/>
                                                <w:right w:val="none" w:sz="0" w:space="0" w:color="auto"/>
                                              </w:divBdr>
                                              <w:divsChild>
                                                <w:div w:id="529874875">
                                                  <w:marLeft w:val="0"/>
                                                  <w:marRight w:val="0"/>
                                                  <w:marTop w:val="0"/>
                                                  <w:marBottom w:val="0"/>
                                                  <w:divBdr>
                                                    <w:top w:val="none" w:sz="0" w:space="0" w:color="auto"/>
                                                    <w:left w:val="none" w:sz="0" w:space="0" w:color="auto"/>
                                                    <w:bottom w:val="none" w:sz="0" w:space="0" w:color="auto"/>
                                                    <w:right w:val="none" w:sz="0" w:space="0" w:color="auto"/>
                                                  </w:divBdr>
                                                  <w:divsChild>
                                                    <w:div w:id="194540222">
                                                      <w:marLeft w:val="0"/>
                                                      <w:marRight w:val="0"/>
                                                      <w:marTop w:val="0"/>
                                                      <w:marBottom w:val="0"/>
                                                      <w:divBdr>
                                                        <w:top w:val="none" w:sz="0" w:space="0" w:color="auto"/>
                                                        <w:left w:val="none" w:sz="0" w:space="0" w:color="auto"/>
                                                        <w:bottom w:val="none" w:sz="0" w:space="0" w:color="auto"/>
                                                        <w:right w:val="none" w:sz="0" w:space="0" w:color="auto"/>
                                                      </w:divBdr>
                                                      <w:divsChild>
                                                        <w:div w:id="1593053509">
                                                          <w:marLeft w:val="0"/>
                                                          <w:marRight w:val="0"/>
                                                          <w:marTop w:val="0"/>
                                                          <w:marBottom w:val="0"/>
                                                          <w:divBdr>
                                                            <w:top w:val="none" w:sz="0" w:space="0" w:color="auto"/>
                                                            <w:left w:val="none" w:sz="0" w:space="0" w:color="auto"/>
                                                            <w:bottom w:val="none" w:sz="0" w:space="0" w:color="auto"/>
                                                            <w:right w:val="none" w:sz="0" w:space="0" w:color="auto"/>
                                                          </w:divBdr>
                                                          <w:divsChild>
                                                            <w:div w:id="1968930329">
                                                              <w:marLeft w:val="0"/>
                                                              <w:marRight w:val="0"/>
                                                              <w:marTop w:val="0"/>
                                                              <w:marBottom w:val="0"/>
                                                              <w:divBdr>
                                                                <w:top w:val="none" w:sz="0" w:space="0" w:color="auto"/>
                                                                <w:left w:val="none" w:sz="0" w:space="0" w:color="auto"/>
                                                                <w:bottom w:val="none" w:sz="0" w:space="0" w:color="auto"/>
                                                                <w:right w:val="none" w:sz="0" w:space="0" w:color="auto"/>
                                                              </w:divBdr>
                                                            </w:div>
                                                            <w:div w:id="9263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4</cp:revision>
  <dcterms:created xsi:type="dcterms:W3CDTF">2016-01-21T14:33:00Z</dcterms:created>
  <dcterms:modified xsi:type="dcterms:W3CDTF">2016-03-30T10:45:00Z</dcterms:modified>
</cp:coreProperties>
</file>